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D3CF4" w14:textId="77777777" w:rsidR="00B52830" w:rsidRDefault="00B52830" w:rsidP="00B52830">
      <w:pPr>
        <w:pStyle w:val="Spacebeforetable"/>
      </w:pPr>
    </w:p>
    <w:p w14:paraId="18F51D8D" w14:textId="67D0CBFB" w:rsidR="27BF4000" w:rsidRDefault="27BF4000" w:rsidP="27BF4000">
      <w:pPr>
        <w:pStyle w:val="Spacebeforetable"/>
      </w:pPr>
    </w:p>
    <w:p w14:paraId="60931204" w14:textId="77777777" w:rsidR="00827CB9" w:rsidRDefault="00827CB9" w:rsidP="00B52830">
      <w:pPr>
        <w:pStyle w:val="Spacebeforetable"/>
        <w:rPr>
          <w:b/>
          <w:bCs/>
        </w:rPr>
      </w:pPr>
    </w:p>
    <w:p w14:paraId="44964EFF" w14:textId="77777777" w:rsidR="00827CB9" w:rsidRDefault="00827CB9" w:rsidP="00B52830">
      <w:pPr>
        <w:pStyle w:val="Spacebeforetable"/>
        <w:rPr>
          <w:b/>
          <w:bCs/>
        </w:rPr>
      </w:pPr>
    </w:p>
    <w:p w14:paraId="1235640F" w14:textId="77777777" w:rsidR="00827CB9" w:rsidRDefault="00827CB9" w:rsidP="00B52830">
      <w:pPr>
        <w:pStyle w:val="Spacebeforetable"/>
        <w:rPr>
          <w:b/>
          <w:bCs/>
        </w:rPr>
      </w:pPr>
    </w:p>
    <w:p w14:paraId="15EF6373" w14:textId="77777777" w:rsidR="00827CB9" w:rsidRDefault="00827CB9" w:rsidP="00B52830">
      <w:pPr>
        <w:pStyle w:val="Spacebeforetable"/>
        <w:rPr>
          <w:b/>
          <w:bCs/>
        </w:rPr>
      </w:pPr>
    </w:p>
    <w:p w14:paraId="38457FBE" w14:textId="77777777" w:rsidR="00827CB9" w:rsidRDefault="00827CB9" w:rsidP="00B52830">
      <w:pPr>
        <w:pStyle w:val="Spacebeforetable"/>
        <w:rPr>
          <w:b/>
          <w:bCs/>
        </w:rPr>
      </w:pPr>
    </w:p>
    <w:p w14:paraId="59DB8F04" w14:textId="77777777" w:rsidR="00827CB9" w:rsidRDefault="00827CB9" w:rsidP="00B52830">
      <w:pPr>
        <w:pStyle w:val="Spacebeforetable"/>
        <w:rPr>
          <w:b/>
          <w:bCs/>
        </w:rPr>
      </w:pPr>
    </w:p>
    <w:p w14:paraId="472DE3F5" w14:textId="77777777" w:rsidR="00827CB9" w:rsidRDefault="00827CB9" w:rsidP="00B52830">
      <w:pPr>
        <w:pStyle w:val="Spacebeforetable"/>
        <w:rPr>
          <w:b/>
          <w:bCs/>
        </w:rPr>
      </w:pPr>
    </w:p>
    <w:p w14:paraId="79A54A32" w14:textId="2C8638B5" w:rsidR="00827CB9" w:rsidRPr="00827CB9" w:rsidRDefault="00873294" w:rsidP="00B52830">
      <w:pPr>
        <w:pStyle w:val="Spacebeforetable"/>
        <w:rPr>
          <w:b/>
          <w:bCs/>
          <w:sz w:val="52"/>
          <w:szCs w:val="52"/>
        </w:rPr>
      </w:pPr>
      <w:r>
        <w:rPr>
          <w:b/>
          <w:bCs/>
          <w:sz w:val="52"/>
          <w:szCs w:val="52"/>
        </w:rPr>
        <w:t xml:space="preserve">  </w:t>
      </w:r>
      <w:r w:rsidR="00827CB9" w:rsidRPr="00827CB9">
        <w:rPr>
          <w:b/>
          <w:bCs/>
          <w:sz w:val="52"/>
          <w:szCs w:val="52"/>
        </w:rPr>
        <w:t>City of Greater Geelong</w:t>
      </w:r>
    </w:p>
    <w:p w14:paraId="3C2E2D62" w14:textId="56BD0B27" w:rsidR="00827CB9" w:rsidRDefault="00827CB9" w:rsidP="00B52830">
      <w:pPr>
        <w:pStyle w:val="Spacebeforetable"/>
        <w:rPr>
          <w:b/>
          <w:bCs/>
        </w:rPr>
      </w:pPr>
    </w:p>
    <w:p w14:paraId="2D61B342" w14:textId="1826A785" w:rsidR="00827CB9" w:rsidRDefault="00827CB9" w:rsidP="00B52830">
      <w:pPr>
        <w:pStyle w:val="Spacebeforetable"/>
        <w:rPr>
          <w:b/>
          <w:bCs/>
        </w:rPr>
      </w:pPr>
    </w:p>
    <w:p w14:paraId="1DF56A2B" w14:textId="77777777" w:rsidR="00827CB9" w:rsidRDefault="00827CB9" w:rsidP="00B52830">
      <w:pPr>
        <w:pStyle w:val="Spacebeforetable"/>
        <w:rPr>
          <w:b/>
          <w:bCs/>
        </w:rPr>
      </w:pPr>
    </w:p>
    <w:p w14:paraId="72AD14B7" w14:textId="77777777" w:rsidR="00827CB9" w:rsidRDefault="00827CB9" w:rsidP="00B52830">
      <w:pPr>
        <w:pStyle w:val="Spacebeforetable"/>
        <w:rPr>
          <w:b/>
          <w:bCs/>
        </w:rPr>
      </w:pPr>
    </w:p>
    <w:p w14:paraId="341CF70D" w14:textId="2B3C6422" w:rsidR="00827CB9" w:rsidRDefault="006A0970" w:rsidP="00B52830">
      <w:pPr>
        <w:pStyle w:val="Spacebeforetable"/>
        <w:rPr>
          <w:b/>
          <w:bCs/>
          <w:sz w:val="56"/>
          <w:szCs w:val="56"/>
        </w:rPr>
      </w:pPr>
      <w:r>
        <w:rPr>
          <w:b/>
          <w:bCs/>
          <w:sz w:val="56"/>
          <w:szCs w:val="56"/>
        </w:rPr>
        <w:t xml:space="preserve">INTERNATIONAL ENGAGEMENT </w:t>
      </w:r>
      <w:r w:rsidR="00F17332">
        <w:rPr>
          <w:b/>
          <w:bCs/>
          <w:sz w:val="56"/>
          <w:szCs w:val="56"/>
        </w:rPr>
        <w:t>STRATEGY</w:t>
      </w:r>
    </w:p>
    <w:p w14:paraId="03CA1F37" w14:textId="77777777" w:rsidR="006A0970" w:rsidRDefault="006A0970" w:rsidP="00B52830">
      <w:pPr>
        <w:pStyle w:val="Spacebeforetable"/>
        <w:rPr>
          <w:b/>
          <w:bCs/>
          <w:sz w:val="36"/>
          <w:szCs w:val="36"/>
        </w:rPr>
      </w:pPr>
    </w:p>
    <w:p w14:paraId="000F5287" w14:textId="710E18D4" w:rsidR="00827CB9" w:rsidRPr="00827CB9" w:rsidRDefault="006A0970" w:rsidP="00B52830">
      <w:pPr>
        <w:pStyle w:val="Spacebeforetable"/>
        <w:rPr>
          <w:b/>
          <w:bCs/>
          <w:sz w:val="36"/>
          <w:szCs w:val="36"/>
        </w:rPr>
      </w:pPr>
      <w:r>
        <w:rPr>
          <w:b/>
          <w:bCs/>
          <w:sz w:val="36"/>
          <w:szCs w:val="36"/>
        </w:rPr>
        <w:t xml:space="preserve">Positioning </w:t>
      </w:r>
      <w:r w:rsidR="008D13DE">
        <w:rPr>
          <w:b/>
          <w:bCs/>
          <w:sz w:val="36"/>
          <w:szCs w:val="36"/>
        </w:rPr>
        <w:t xml:space="preserve">Greater </w:t>
      </w:r>
      <w:r>
        <w:rPr>
          <w:b/>
          <w:bCs/>
          <w:sz w:val="36"/>
          <w:szCs w:val="36"/>
        </w:rPr>
        <w:t>Geelong on the World Stage</w:t>
      </w:r>
      <w:r w:rsidR="00873294">
        <w:rPr>
          <w:b/>
          <w:bCs/>
          <w:sz w:val="36"/>
          <w:szCs w:val="36"/>
        </w:rPr>
        <w:t xml:space="preserve">  </w:t>
      </w:r>
    </w:p>
    <w:p w14:paraId="3861EB4B" w14:textId="77777777" w:rsidR="00827CB9" w:rsidRDefault="00827CB9" w:rsidP="00B52830">
      <w:pPr>
        <w:pStyle w:val="Spacebeforetable"/>
        <w:rPr>
          <w:b/>
          <w:bCs/>
        </w:rPr>
      </w:pPr>
    </w:p>
    <w:p w14:paraId="6C1C2A55" w14:textId="77777777" w:rsidR="00827CB9" w:rsidRDefault="00827CB9" w:rsidP="00B52830">
      <w:pPr>
        <w:pStyle w:val="Spacebeforetable"/>
        <w:rPr>
          <w:b/>
          <w:bCs/>
        </w:rPr>
      </w:pPr>
    </w:p>
    <w:p w14:paraId="4640B547" w14:textId="77777777" w:rsidR="00827CB9" w:rsidRDefault="00827CB9" w:rsidP="00B52830">
      <w:pPr>
        <w:pStyle w:val="Spacebeforetable"/>
        <w:rPr>
          <w:b/>
          <w:bCs/>
        </w:rPr>
      </w:pPr>
    </w:p>
    <w:p w14:paraId="65DEDEB9" w14:textId="77777777" w:rsidR="00827CB9" w:rsidRDefault="00827CB9" w:rsidP="00B52830">
      <w:pPr>
        <w:pStyle w:val="Spacebeforetable"/>
        <w:rPr>
          <w:b/>
          <w:bCs/>
        </w:rPr>
      </w:pPr>
    </w:p>
    <w:p w14:paraId="2ABC0247" w14:textId="77777777" w:rsidR="00827CB9" w:rsidRDefault="00827CB9" w:rsidP="00B52830">
      <w:pPr>
        <w:pStyle w:val="Spacebeforetable"/>
        <w:rPr>
          <w:b/>
          <w:bCs/>
        </w:rPr>
      </w:pPr>
    </w:p>
    <w:p w14:paraId="4564D547" w14:textId="1829F854" w:rsidR="00827CB9" w:rsidRPr="00827CB9" w:rsidRDefault="00873294" w:rsidP="00B52830">
      <w:pPr>
        <w:pStyle w:val="Spacebeforetable"/>
        <w:rPr>
          <w:b/>
          <w:bCs/>
          <w:sz w:val="32"/>
          <w:szCs w:val="32"/>
        </w:rPr>
      </w:pPr>
      <w:r>
        <w:rPr>
          <w:b/>
          <w:bCs/>
          <w:sz w:val="32"/>
          <w:szCs w:val="32"/>
        </w:rPr>
        <w:t xml:space="preserve"> </w:t>
      </w:r>
      <w:r w:rsidR="00BC04E3">
        <w:rPr>
          <w:b/>
          <w:bCs/>
          <w:sz w:val="32"/>
          <w:szCs w:val="32"/>
        </w:rPr>
        <w:t>March</w:t>
      </w:r>
      <w:r w:rsidR="00827CB9" w:rsidRPr="00827CB9">
        <w:rPr>
          <w:b/>
          <w:bCs/>
          <w:sz w:val="32"/>
          <w:szCs w:val="32"/>
        </w:rPr>
        <w:t xml:space="preserve"> 2024</w:t>
      </w:r>
    </w:p>
    <w:p w14:paraId="47CD1CD8" w14:textId="77777777" w:rsidR="00827CB9" w:rsidRDefault="00827CB9" w:rsidP="00B52830">
      <w:pPr>
        <w:pStyle w:val="Spacebeforetable"/>
        <w:rPr>
          <w:b/>
          <w:bCs/>
        </w:rPr>
      </w:pPr>
    </w:p>
    <w:p w14:paraId="60343766" w14:textId="77777777" w:rsidR="00827CB9" w:rsidRDefault="00827CB9" w:rsidP="00B52830">
      <w:pPr>
        <w:pStyle w:val="Spacebeforetable"/>
        <w:rPr>
          <w:b/>
          <w:bCs/>
        </w:rPr>
      </w:pPr>
    </w:p>
    <w:p w14:paraId="42946EC4" w14:textId="77777777" w:rsidR="00827CB9" w:rsidRDefault="00827CB9" w:rsidP="00B52830">
      <w:pPr>
        <w:pStyle w:val="Spacebeforetable"/>
        <w:rPr>
          <w:b/>
          <w:bCs/>
        </w:rPr>
      </w:pPr>
    </w:p>
    <w:p w14:paraId="2A9036B2" w14:textId="77777777" w:rsidR="00827CB9" w:rsidRDefault="00827CB9" w:rsidP="00B52830">
      <w:pPr>
        <w:pStyle w:val="Spacebeforetable"/>
        <w:rPr>
          <w:b/>
          <w:bCs/>
        </w:rPr>
      </w:pPr>
    </w:p>
    <w:p w14:paraId="03589BF6" w14:textId="77777777" w:rsidR="00827CB9" w:rsidRDefault="00827CB9" w:rsidP="00B52830">
      <w:pPr>
        <w:pStyle w:val="Spacebeforetable"/>
        <w:rPr>
          <w:b/>
          <w:bCs/>
        </w:rPr>
      </w:pPr>
    </w:p>
    <w:p w14:paraId="088C27C3" w14:textId="77777777" w:rsidR="00827CB9" w:rsidRDefault="00827CB9" w:rsidP="00B52830">
      <w:pPr>
        <w:pStyle w:val="Spacebeforetable"/>
        <w:rPr>
          <w:b/>
          <w:bCs/>
        </w:rPr>
      </w:pPr>
    </w:p>
    <w:p w14:paraId="7D4AAC66" w14:textId="77777777" w:rsidR="00827CB9" w:rsidRDefault="00827CB9" w:rsidP="00B52830">
      <w:pPr>
        <w:pStyle w:val="Spacebeforetable"/>
        <w:rPr>
          <w:b/>
          <w:bCs/>
        </w:rPr>
      </w:pPr>
    </w:p>
    <w:p w14:paraId="7DC47038" w14:textId="77777777" w:rsidR="00827CB9" w:rsidRDefault="00827CB9" w:rsidP="00B52830">
      <w:pPr>
        <w:pStyle w:val="Spacebeforetable"/>
        <w:rPr>
          <w:b/>
          <w:bCs/>
        </w:rPr>
      </w:pPr>
    </w:p>
    <w:p w14:paraId="71AB930F" w14:textId="77777777" w:rsidR="00827CB9" w:rsidRDefault="00827CB9" w:rsidP="00B52830">
      <w:pPr>
        <w:pStyle w:val="Spacebeforetable"/>
        <w:rPr>
          <w:b/>
          <w:bCs/>
        </w:rPr>
      </w:pPr>
    </w:p>
    <w:p w14:paraId="49643C24" w14:textId="77777777" w:rsidR="00827CB9" w:rsidRDefault="00827CB9" w:rsidP="00B52830">
      <w:pPr>
        <w:pStyle w:val="Spacebeforetable"/>
        <w:rPr>
          <w:b/>
          <w:bCs/>
        </w:rPr>
      </w:pPr>
    </w:p>
    <w:p w14:paraId="0B42BCB1" w14:textId="77777777" w:rsidR="00827CB9" w:rsidRDefault="00827CB9" w:rsidP="00B52830">
      <w:pPr>
        <w:pStyle w:val="Spacebeforetable"/>
        <w:rPr>
          <w:b/>
          <w:bCs/>
        </w:rPr>
      </w:pPr>
    </w:p>
    <w:p w14:paraId="2B70D0B3" w14:textId="77777777" w:rsidR="00827CB9" w:rsidRDefault="00827CB9" w:rsidP="00B52830">
      <w:pPr>
        <w:pStyle w:val="Spacebeforetable"/>
        <w:rPr>
          <w:b/>
          <w:bCs/>
        </w:rPr>
      </w:pPr>
    </w:p>
    <w:p w14:paraId="6E0FA72D" w14:textId="77777777" w:rsidR="00827CB9" w:rsidRDefault="00827CB9" w:rsidP="00B52830">
      <w:pPr>
        <w:pStyle w:val="Spacebeforetable"/>
        <w:rPr>
          <w:b/>
          <w:bCs/>
        </w:rPr>
      </w:pPr>
    </w:p>
    <w:p w14:paraId="6ECF9225" w14:textId="77777777" w:rsidR="00827CB9" w:rsidRDefault="00827CB9" w:rsidP="00B52830">
      <w:pPr>
        <w:pStyle w:val="Spacebeforetable"/>
        <w:rPr>
          <w:b/>
          <w:bCs/>
        </w:rPr>
      </w:pPr>
    </w:p>
    <w:tbl>
      <w:tblPr>
        <w:tblStyle w:val="TableGrid"/>
        <w:tblW w:w="5000" w:type="pct"/>
        <w:tblLook w:val="06A0" w:firstRow="1" w:lastRow="0" w:firstColumn="1" w:lastColumn="0" w:noHBand="1" w:noVBand="1"/>
      </w:tblPr>
      <w:tblGrid>
        <w:gridCol w:w="9027"/>
      </w:tblGrid>
      <w:tr w:rsidR="009E6A8E" w:rsidRPr="00BD03F1" w14:paraId="4FA71010" w14:textId="77777777" w:rsidTr="5793FF76">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5000" w:type="pct"/>
          </w:tcPr>
          <w:p w14:paraId="49C61882" w14:textId="655CE31D" w:rsidR="00481E45" w:rsidRPr="00BD03F1" w:rsidRDefault="002B667E" w:rsidP="00235632">
            <w:pPr>
              <w:rPr>
                <w:rFonts w:asciiTheme="minorHAnsi" w:hAnsiTheme="minorHAnsi" w:cstheme="minorBidi"/>
                <w:szCs w:val="22"/>
              </w:rPr>
            </w:pPr>
            <w:bookmarkStart w:id="0" w:name="_Hlk161397953"/>
            <w:r w:rsidRPr="00BD03F1">
              <w:rPr>
                <w:rFonts w:cstheme="minorBidi"/>
                <w:szCs w:val="22"/>
              </w:rPr>
              <w:lastRenderedPageBreak/>
              <w:t xml:space="preserve"> </w:t>
            </w:r>
            <w:r w:rsidR="00481E45" w:rsidRPr="00BD03F1">
              <w:rPr>
                <w:rFonts w:asciiTheme="minorHAnsi" w:hAnsiTheme="minorHAnsi" w:cstheme="minorBidi"/>
                <w:szCs w:val="22"/>
              </w:rPr>
              <w:t>A</w:t>
            </w:r>
            <w:r w:rsidR="3029D348" w:rsidRPr="00BD03F1">
              <w:rPr>
                <w:rFonts w:asciiTheme="minorHAnsi" w:hAnsiTheme="minorHAnsi" w:cstheme="minorBidi"/>
                <w:szCs w:val="22"/>
              </w:rPr>
              <w:t>c</w:t>
            </w:r>
            <w:r w:rsidR="00481E45" w:rsidRPr="00BD03F1">
              <w:rPr>
                <w:rFonts w:asciiTheme="minorHAnsi" w:hAnsiTheme="minorHAnsi" w:cstheme="minorBidi"/>
                <w:szCs w:val="22"/>
              </w:rPr>
              <w:t>knowledgments</w:t>
            </w:r>
          </w:p>
        </w:tc>
      </w:tr>
      <w:bookmarkEnd w:id="0"/>
    </w:tbl>
    <w:p w14:paraId="27343512" w14:textId="77777777" w:rsidR="00481E45" w:rsidRPr="00BD03F1" w:rsidRDefault="00481E45" w:rsidP="5793FF76">
      <w:pPr>
        <w:rPr>
          <w:rFonts w:cstheme="minorBidi"/>
          <w:sz w:val="22"/>
          <w:szCs w:val="22"/>
        </w:rPr>
      </w:pPr>
    </w:p>
    <w:p w14:paraId="1DB6D1B1" w14:textId="1AFA61AE" w:rsidR="00481E45" w:rsidRPr="00BD03F1" w:rsidRDefault="00481E45" w:rsidP="5793FF76">
      <w:pPr>
        <w:pStyle w:val="Spacebeforetable"/>
        <w:rPr>
          <w:rFonts w:cstheme="minorBidi"/>
          <w:sz w:val="22"/>
          <w:szCs w:val="22"/>
        </w:rPr>
      </w:pPr>
      <w:r w:rsidRPr="00BD03F1">
        <w:rPr>
          <w:rFonts w:cstheme="minorBidi"/>
          <w:sz w:val="22"/>
          <w:szCs w:val="22"/>
        </w:rPr>
        <w:t>We acknowledge the Wadawurrung People, Traditional Owners of this land, and all Aboriginal and Torres Strait Islander people who are part of the Greater Geelong community today.</w:t>
      </w:r>
    </w:p>
    <w:p w14:paraId="5F79BB26" w14:textId="77777777" w:rsidR="00973508" w:rsidRPr="00BD03F1" w:rsidRDefault="00973508" w:rsidP="5793FF76">
      <w:pPr>
        <w:pStyle w:val="Spacebeforetable"/>
        <w:rPr>
          <w:rFonts w:cstheme="minorBidi"/>
          <w:sz w:val="22"/>
          <w:szCs w:val="22"/>
        </w:rPr>
      </w:pPr>
    </w:p>
    <w:p w14:paraId="4D86D232" w14:textId="5FAE3421" w:rsidR="00A31658" w:rsidRPr="00BD03F1" w:rsidRDefault="00481E45" w:rsidP="5793FF76">
      <w:pPr>
        <w:pStyle w:val="Spacebeforetable"/>
        <w:rPr>
          <w:rFonts w:cstheme="minorBidi"/>
          <w:sz w:val="22"/>
          <w:szCs w:val="22"/>
        </w:rPr>
      </w:pPr>
      <w:r w:rsidRPr="00BD03F1">
        <w:rPr>
          <w:rFonts w:cstheme="minorBidi"/>
          <w:sz w:val="22"/>
          <w:szCs w:val="22"/>
        </w:rPr>
        <w:t xml:space="preserve">We would also like to thank the many individuals and stakeholder groups who willingly shared their time, </w:t>
      </w:r>
      <w:proofErr w:type="gramStart"/>
      <w:r w:rsidRPr="00BD03F1">
        <w:rPr>
          <w:rFonts w:cstheme="minorBidi"/>
          <w:sz w:val="22"/>
          <w:szCs w:val="22"/>
        </w:rPr>
        <w:t>knowledge</w:t>
      </w:r>
      <w:proofErr w:type="gramEnd"/>
      <w:r w:rsidRPr="00BD03F1">
        <w:rPr>
          <w:rFonts w:cstheme="minorBidi"/>
          <w:sz w:val="22"/>
          <w:szCs w:val="22"/>
        </w:rPr>
        <w:t xml:space="preserve"> and experience to help us develop this plan for the benefit of the Greater Geelong community.</w:t>
      </w:r>
      <w:r w:rsidR="007009B5">
        <w:rPr>
          <w:rFonts w:cstheme="minorBidi"/>
          <w:sz w:val="22"/>
          <w:szCs w:val="22"/>
        </w:rPr>
        <w:t xml:space="preserve">  This plan has been shaped by the feedback given by over 16,000 community members in the development of our Community Vision and subsequent development of Our Community Plan. </w:t>
      </w:r>
    </w:p>
    <w:p w14:paraId="227B72E6" w14:textId="77777777" w:rsidR="00707053" w:rsidRDefault="00707053">
      <w:pPr>
        <w:spacing w:line="260" w:lineRule="atLeast"/>
        <w:rPr>
          <w:rFonts w:cstheme="minorBidi"/>
          <w:b/>
          <w:bCs/>
          <w:sz w:val="22"/>
          <w:szCs w:val="22"/>
        </w:rPr>
      </w:pPr>
      <w:r>
        <w:rPr>
          <w:rFonts w:cstheme="minorBidi"/>
          <w:b/>
          <w:bCs/>
          <w:sz w:val="22"/>
          <w:szCs w:val="22"/>
        </w:rPr>
        <w:br w:type="page"/>
      </w:r>
    </w:p>
    <w:tbl>
      <w:tblPr>
        <w:tblStyle w:val="TableGrid"/>
        <w:tblW w:w="5000" w:type="pct"/>
        <w:tblLook w:val="06A0" w:firstRow="1" w:lastRow="0" w:firstColumn="1" w:lastColumn="0" w:noHBand="1" w:noVBand="1"/>
      </w:tblPr>
      <w:tblGrid>
        <w:gridCol w:w="9027"/>
      </w:tblGrid>
      <w:tr w:rsidR="00707053" w:rsidRPr="00BD03F1" w14:paraId="35C5B09B" w14:textId="77777777" w:rsidTr="00A043C7">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5000" w:type="pct"/>
          </w:tcPr>
          <w:p w14:paraId="568B36E4" w14:textId="3EEE9345" w:rsidR="00707053" w:rsidRPr="00BD03F1" w:rsidRDefault="00707053" w:rsidP="00A043C7">
            <w:pPr>
              <w:rPr>
                <w:rFonts w:asciiTheme="minorHAnsi" w:hAnsiTheme="minorHAnsi" w:cstheme="minorBidi"/>
                <w:szCs w:val="22"/>
              </w:rPr>
            </w:pPr>
            <w:r>
              <w:rPr>
                <w:rFonts w:asciiTheme="minorHAnsi" w:hAnsiTheme="minorHAnsi" w:cstheme="minorBidi"/>
                <w:szCs w:val="22"/>
              </w:rPr>
              <w:lastRenderedPageBreak/>
              <w:t>Purpose</w:t>
            </w:r>
          </w:p>
        </w:tc>
      </w:tr>
    </w:tbl>
    <w:p w14:paraId="1D01AC0B" w14:textId="77777777" w:rsidR="00707053" w:rsidRDefault="00707053" w:rsidP="5793FF76">
      <w:pPr>
        <w:spacing w:line="260" w:lineRule="atLeast"/>
        <w:rPr>
          <w:rFonts w:cstheme="minorBidi"/>
          <w:b/>
          <w:bCs/>
          <w:sz w:val="22"/>
          <w:szCs w:val="22"/>
        </w:rPr>
      </w:pPr>
    </w:p>
    <w:p w14:paraId="54152FB1" w14:textId="676C6123" w:rsidR="00707053" w:rsidRPr="00707053" w:rsidRDefault="00707053" w:rsidP="00707053">
      <w:pPr>
        <w:spacing w:line="260" w:lineRule="atLeast"/>
        <w:rPr>
          <w:rFonts w:cstheme="minorBidi"/>
          <w:sz w:val="22"/>
          <w:szCs w:val="22"/>
        </w:rPr>
      </w:pPr>
      <w:r w:rsidRPr="00707053">
        <w:rPr>
          <w:rFonts w:cstheme="minorBidi"/>
          <w:sz w:val="22"/>
          <w:szCs w:val="22"/>
        </w:rPr>
        <w:t xml:space="preserve">This document guides the City of Greater Geelong’s international engagement activities. It sets out </w:t>
      </w:r>
      <w:r w:rsidR="007009B5">
        <w:rPr>
          <w:rFonts w:cstheme="minorBidi"/>
          <w:sz w:val="22"/>
          <w:szCs w:val="22"/>
        </w:rPr>
        <w:t xml:space="preserve">our objectives and </w:t>
      </w:r>
      <w:r w:rsidRPr="00707053">
        <w:rPr>
          <w:rFonts w:cstheme="minorBidi"/>
          <w:sz w:val="22"/>
          <w:szCs w:val="22"/>
        </w:rPr>
        <w:t>guiding principles against which international relationships and activities can be evaluated, along with seven priority areas.</w:t>
      </w:r>
    </w:p>
    <w:p w14:paraId="4BD37ADB" w14:textId="77777777" w:rsidR="00707053" w:rsidRPr="00707053" w:rsidRDefault="00707053" w:rsidP="00707053">
      <w:pPr>
        <w:spacing w:line="260" w:lineRule="atLeast"/>
        <w:rPr>
          <w:rFonts w:cstheme="minorBidi"/>
          <w:sz w:val="22"/>
          <w:szCs w:val="22"/>
        </w:rPr>
      </w:pPr>
    </w:p>
    <w:p w14:paraId="3D20C1AB" w14:textId="0B1D106F" w:rsidR="00A31658" w:rsidRPr="00BD03F1" w:rsidRDefault="00707053" w:rsidP="00707053">
      <w:pPr>
        <w:spacing w:line="260" w:lineRule="atLeast"/>
        <w:rPr>
          <w:rFonts w:cstheme="minorBidi"/>
          <w:b/>
          <w:bCs/>
          <w:sz w:val="22"/>
          <w:szCs w:val="22"/>
        </w:rPr>
      </w:pPr>
      <w:r w:rsidRPr="00707053">
        <w:rPr>
          <w:rFonts w:cstheme="minorBidi"/>
          <w:sz w:val="22"/>
          <w:szCs w:val="22"/>
        </w:rPr>
        <w:t>The strategy will ensure that the City of Greater Geelong’s engagement is purposeful and contributes to major initiatives in the Council Plan, supported by the delivery of actions in the Economic Development Strategy.</w:t>
      </w:r>
      <w:r w:rsidR="00A31658" w:rsidRPr="00BD03F1">
        <w:rPr>
          <w:rFonts w:cstheme="minorBidi"/>
          <w:b/>
          <w:bCs/>
          <w:sz w:val="22"/>
          <w:szCs w:val="22"/>
        </w:rPr>
        <w:br w:type="page"/>
      </w:r>
    </w:p>
    <w:tbl>
      <w:tblPr>
        <w:tblStyle w:val="TableGrid"/>
        <w:tblW w:w="5000" w:type="pct"/>
        <w:tblLook w:val="06A0" w:firstRow="1" w:lastRow="0" w:firstColumn="1" w:lastColumn="0" w:noHBand="1" w:noVBand="1"/>
      </w:tblPr>
      <w:tblGrid>
        <w:gridCol w:w="9027"/>
      </w:tblGrid>
      <w:tr w:rsidR="009E6A8E" w:rsidRPr="00BD03F1" w14:paraId="7D4B4D08" w14:textId="77777777" w:rsidTr="5793FF7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tcPr>
          <w:p w14:paraId="08C4B473" w14:textId="40EE3010" w:rsidR="00481E45" w:rsidRPr="00BD03F1" w:rsidRDefault="002B667E" w:rsidP="00235632">
            <w:pPr>
              <w:rPr>
                <w:rFonts w:asciiTheme="minorHAnsi" w:hAnsiTheme="minorHAnsi" w:cstheme="minorBidi"/>
                <w:szCs w:val="22"/>
              </w:rPr>
            </w:pPr>
            <w:r w:rsidRPr="00BD03F1">
              <w:rPr>
                <w:rFonts w:cstheme="minorBidi"/>
                <w:szCs w:val="22"/>
              </w:rPr>
              <w:lastRenderedPageBreak/>
              <w:t xml:space="preserve"> </w:t>
            </w:r>
            <w:r w:rsidR="2736A09A" w:rsidRPr="00BD03F1">
              <w:rPr>
                <w:rFonts w:asciiTheme="minorHAnsi" w:hAnsiTheme="minorHAnsi" w:cstheme="minorBidi"/>
                <w:szCs w:val="22"/>
              </w:rPr>
              <w:t>MAYORS MESSAGE</w:t>
            </w:r>
          </w:p>
        </w:tc>
      </w:tr>
    </w:tbl>
    <w:p w14:paraId="0B859C20" w14:textId="77777777" w:rsidR="00827CB9" w:rsidRPr="00BD03F1" w:rsidRDefault="00827CB9" w:rsidP="5793FF76">
      <w:pPr>
        <w:pStyle w:val="Spacebeforetable"/>
        <w:rPr>
          <w:rFonts w:cstheme="minorBidi"/>
          <w:b/>
          <w:bCs/>
          <w:sz w:val="22"/>
          <w:szCs w:val="22"/>
        </w:rPr>
      </w:pPr>
    </w:p>
    <w:p w14:paraId="08E449BD" w14:textId="77777777" w:rsidR="00CD4253" w:rsidRPr="00BD03F1" w:rsidRDefault="00CD4253" w:rsidP="00CD4253">
      <w:pPr>
        <w:pStyle w:val="Spacebeforetable"/>
        <w:rPr>
          <w:rFonts w:cstheme="minorBidi"/>
          <w:sz w:val="22"/>
          <w:szCs w:val="22"/>
        </w:rPr>
      </w:pPr>
      <w:r w:rsidRPr="00BD03F1">
        <w:rPr>
          <w:rFonts w:cstheme="minorBidi"/>
          <w:sz w:val="22"/>
          <w:szCs w:val="22"/>
        </w:rPr>
        <w:t>We are well on the way to achieving our long-term vision for Greater Geelong to be internationally recognised as a clever and creative region.</w:t>
      </w:r>
    </w:p>
    <w:p w14:paraId="0656B0D8" w14:textId="77777777" w:rsidR="00CD4253" w:rsidRPr="00BD03F1" w:rsidRDefault="00CD4253" w:rsidP="00CD4253">
      <w:pPr>
        <w:pStyle w:val="Spacebeforetable"/>
        <w:rPr>
          <w:rFonts w:cstheme="minorBidi"/>
          <w:sz w:val="22"/>
          <w:szCs w:val="22"/>
        </w:rPr>
      </w:pPr>
    </w:p>
    <w:p w14:paraId="38ED80F2" w14:textId="77777777" w:rsidR="00CD4253" w:rsidRPr="00BD03F1" w:rsidRDefault="00CD4253" w:rsidP="00CD4253">
      <w:pPr>
        <w:pStyle w:val="Spacebeforetable"/>
        <w:rPr>
          <w:rFonts w:cstheme="minorBidi"/>
          <w:sz w:val="22"/>
          <w:szCs w:val="22"/>
        </w:rPr>
      </w:pPr>
      <w:r w:rsidRPr="00BD03F1">
        <w:rPr>
          <w:rFonts w:cstheme="minorBidi"/>
          <w:sz w:val="22"/>
          <w:szCs w:val="22"/>
        </w:rPr>
        <w:t>The eyes of the world are upon us.</w:t>
      </w:r>
    </w:p>
    <w:p w14:paraId="743373CB" w14:textId="77777777" w:rsidR="00CD4253" w:rsidRPr="00BD03F1" w:rsidRDefault="00CD4253" w:rsidP="00CD4253">
      <w:pPr>
        <w:pStyle w:val="Spacebeforetable"/>
        <w:rPr>
          <w:rFonts w:cstheme="minorBidi"/>
          <w:sz w:val="22"/>
          <w:szCs w:val="22"/>
        </w:rPr>
      </w:pPr>
    </w:p>
    <w:p w14:paraId="0A78A0FB" w14:textId="77777777" w:rsidR="00CD4253" w:rsidRPr="00BD03F1" w:rsidRDefault="00CD4253" w:rsidP="00CD4253">
      <w:pPr>
        <w:pStyle w:val="Spacebeforetable"/>
        <w:rPr>
          <w:rFonts w:cstheme="minorBidi"/>
          <w:sz w:val="22"/>
          <w:szCs w:val="22"/>
        </w:rPr>
      </w:pPr>
      <w:r w:rsidRPr="00BD03F1">
        <w:rPr>
          <w:rFonts w:cstheme="minorBidi"/>
          <w:sz w:val="22"/>
          <w:szCs w:val="22"/>
        </w:rPr>
        <w:t>As Australia’s only City of Design, we continue to connect with, and be inspired by, like-minded cities across the UNESCO network.</w:t>
      </w:r>
    </w:p>
    <w:p w14:paraId="7039B0A0" w14:textId="77777777" w:rsidR="00CD4253" w:rsidRPr="00BD03F1" w:rsidRDefault="00CD4253" w:rsidP="00CD4253">
      <w:pPr>
        <w:pStyle w:val="Spacebeforetable"/>
        <w:rPr>
          <w:rFonts w:cstheme="minorBidi"/>
          <w:sz w:val="22"/>
          <w:szCs w:val="22"/>
        </w:rPr>
      </w:pPr>
    </w:p>
    <w:p w14:paraId="50C46139" w14:textId="77777777" w:rsidR="00CD4253" w:rsidRPr="00BD03F1" w:rsidRDefault="00CD4253" w:rsidP="00CD4253">
      <w:pPr>
        <w:pStyle w:val="Spacebeforetable"/>
        <w:rPr>
          <w:rFonts w:cstheme="minorBidi"/>
          <w:sz w:val="22"/>
          <w:szCs w:val="22"/>
        </w:rPr>
      </w:pPr>
      <w:r w:rsidRPr="00BD03F1">
        <w:rPr>
          <w:rFonts w:cstheme="minorBidi"/>
          <w:sz w:val="22"/>
          <w:szCs w:val="22"/>
        </w:rPr>
        <w:t xml:space="preserve">Geelong also has formal Sister City relationships in Japan, </w:t>
      </w:r>
      <w:proofErr w:type="gramStart"/>
      <w:r w:rsidRPr="00BD03F1">
        <w:rPr>
          <w:rFonts w:cstheme="minorBidi"/>
          <w:sz w:val="22"/>
          <w:szCs w:val="22"/>
        </w:rPr>
        <w:t>China</w:t>
      </w:r>
      <w:proofErr w:type="gramEnd"/>
      <w:r w:rsidRPr="00BD03F1">
        <w:rPr>
          <w:rFonts w:cstheme="minorBidi"/>
          <w:sz w:val="22"/>
          <w:szCs w:val="22"/>
        </w:rPr>
        <w:t xml:space="preserve"> and East Timor, and is developing close cultural and business ties with Changwon City in South Korea.</w:t>
      </w:r>
    </w:p>
    <w:p w14:paraId="78C2AB8D" w14:textId="77777777" w:rsidR="00CD4253" w:rsidRPr="00BD03F1" w:rsidRDefault="00CD4253" w:rsidP="00CD4253">
      <w:pPr>
        <w:pStyle w:val="Spacebeforetable"/>
        <w:rPr>
          <w:rFonts w:cstheme="minorBidi"/>
          <w:sz w:val="22"/>
          <w:szCs w:val="22"/>
        </w:rPr>
      </w:pPr>
    </w:p>
    <w:p w14:paraId="18D2AFB6" w14:textId="77777777" w:rsidR="00CD4253" w:rsidRPr="00BD03F1" w:rsidRDefault="00CD4253" w:rsidP="00CD4253">
      <w:pPr>
        <w:pStyle w:val="Spacebeforetable"/>
        <w:rPr>
          <w:rFonts w:cstheme="minorBidi"/>
          <w:sz w:val="22"/>
          <w:szCs w:val="22"/>
        </w:rPr>
      </w:pPr>
      <w:r w:rsidRPr="00BD03F1">
        <w:rPr>
          <w:rFonts w:cstheme="minorBidi"/>
          <w:sz w:val="22"/>
          <w:szCs w:val="22"/>
        </w:rPr>
        <w:t>We are a beacon for international tourism, study, and investment.</w:t>
      </w:r>
    </w:p>
    <w:p w14:paraId="26EA970D" w14:textId="77777777" w:rsidR="00CD4253" w:rsidRPr="00BD03F1" w:rsidRDefault="00CD4253" w:rsidP="00CD4253">
      <w:pPr>
        <w:pStyle w:val="Spacebeforetable"/>
        <w:rPr>
          <w:rFonts w:cstheme="minorBidi"/>
          <w:sz w:val="22"/>
          <w:szCs w:val="22"/>
        </w:rPr>
      </w:pPr>
    </w:p>
    <w:p w14:paraId="65AB9116" w14:textId="77777777" w:rsidR="00CD4253" w:rsidRPr="00BD03F1" w:rsidRDefault="00CD4253" w:rsidP="00CD4253">
      <w:pPr>
        <w:pStyle w:val="Spacebeforetable"/>
        <w:rPr>
          <w:rFonts w:cstheme="minorBidi"/>
          <w:sz w:val="22"/>
          <w:szCs w:val="22"/>
        </w:rPr>
      </w:pPr>
      <w:r w:rsidRPr="00BD03F1">
        <w:rPr>
          <w:rFonts w:cstheme="minorBidi"/>
          <w:sz w:val="22"/>
          <w:szCs w:val="22"/>
        </w:rPr>
        <w:t>Our high population growth is also supported by people from across the world wanting to live here.</w:t>
      </w:r>
    </w:p>
    <w:p w14:paraId="085C892C" w14:textId="77777777" w:rsidR="00CD4253" w:rsidRPr="00BD03F1" w:rsidRDefault="00CD4253" w:rsidP="00CD4253">
      <w:pPr>
        <w:pStyle w:val="Spacebeforetable"/>
        <w:rPr>
          <w:rFonts w:cstheme="minorBidi"/>
          <w:sz w:val="22"/>
          <w:szCs w:val="22"/>
        </w:rPr>
      </w:pPr>
    </w:p>
    <w:p w14:paraId="01E9ED23" w14:textId="77777777" w:rsidR="00CD4253" w:rsidRPr="00BD03F1" w:rsidRDefault="00CD4253" w:rsidP="00CD4253">
      <w:pPr>
        <w:pStyle w:val="Spacebeforetable"/>
        <w:rPr>
          <w:rFonts w:cstheme="minorBidi"/>
          <w:sz w:val="22"/>
          <w:szCs w:val="22"/>
        </w:rPr>
      </w:pPr>
      <w:r w:rsidRPr="00BD03F1">
        <w:rPr>
          <w:rFonts w:cstheme="minorBidi"/>
          <w:sz w:val="22"/>
          <w:szCs w:val="22"/>
        </w:rPr>
        <w:t>Geelong is an increasingly multicultural city, with almost one-in-five residents born overseas.</w:t>
      </w:r>
    </w:p>
    <w:p w14:paraId="677F6B7E" w14:textId="77777777" w:rsidR="00CD4253" w:rsidRPr="00BD03F1" w:rsidRDefault="00CD4253" w:rsidP="00CD4253">
      <w:pPr>
        <w:pStyle w:val="Spacebeforetable"/>
        <w:rPr>
          <w:rFonts w:cstheme="minorBidi"/>
          <w:sz w:val="22"/>
          <w:szCs w:val="22"/>
        </w:rPr>
      </w:pPr>
    </w:p>
    <w:p w14:paraId="063AF9A9" w14:textId="77777777" w:rsidR="00CD4253" w:rsidRPr="00BD03F1" w:rsidRDefault="00CD4253" w:rsidP="00CD4253">
      <w:pPr>
        <w:pStyle w:val="Spacebeforetable"/>
        <w:rPr>
          <w:rFonts w:cstheme="minorBidi"/>
          <w:sz w:val="22"/>
          <w:szCs w:val="22"/>
        </w:rPr>
      </w:pPr>
      <w:r w:rsidRPr="00BD03F1">
        <w:rPr>
          <w:rFonts w:cstheme="minorBidi"/>
          <w:sz w:val="22"/>
          <w:szCs w:val="22"/>
        </w:rPr>
        <w:t xml:space="preserve">Whether it’s our world standard events calendar; innovations in the advanced manufacturing sector; or award-winning Smart City initiatives, Geelong has much to offer. </w:t>
      </w:r>
    </w:p>
    <w:p w14:paraId="5A0EF5D0" w14:textId="77777777" w:rsidR="00CD4253" w:rsidRPr="00BD03F1" w:rsidRDefault="00CD4253" w:rsidP="00CD4253">
      <w:pPr>
        <w:pStyle w:val="Spacebeforetable"/>
        <w:rPr>
          <w:rFonts w:cstheme="minorBidi"/>
          <w:sz w:val="22"/>
          <w:szCs w:val="22"/>
        </w:rPr>
      </w:pPr>
    </w:p>
    <w:p w14:paraId="1F8886BD" w14:textId="77777777" w:rsidR="00CD4253" w:rsidRPr="00BD03F1" w:rsidRDefault="00CD4253" w:rsidP="00CD4253">
      <w:pPr>
        <w:pStyle w:val="Spacebeforetable"/>
        <w:rPr>
          <w:rFonts w:cstheme="minorBidi"/>
          <w:sz w:val="22"/>
          <w:szCs w:val="22"/>
        </w:rPr>
      </w:pPr>
      <w:r w:rsidRPr="00BD03F1">
        <w:rPr>
          <w:rFonts w:cstheme="minorBidi"/>
          <w:sz w:val="22"/>
          <w:szCs w:val="22"/>
        </w:rPr>
        <w:t>We enjoy a lot of competitive advantages, which has led to some of the fastest business growth in regional Australia.</w:t>
      </w:r>
    </w:p>
    <w:p w14:paraId="0EC50B9A" w14:textId="77777777" w:rsidR="00CD4253" w:rsidRPr="00BD03F1" w:rsidRDefault="00CD4253" w:rsidP="00CD4253">
      <w:pPr>
        <w:pStyle w:val="Spacebeforetable"/>
        <w:rPr>
          <w:rFonts w:cstheme="minorBidi"/>
          <w:sz w:val="22"/>
          <w:szCs w:val="22"/>
        </w:rPr>
      </w:pPr>
    </w:p>
    <w:p w14:paraId="53A5CFED" w14:textId="77777777" w:rsidR="00CD4253" w:rsidRPr="00BD03F1" w:rsidRDefault="00CD4253" w:rsidP="00CD4253">
      <w:pPr>
        <w:pStyle w:val="Spacebeforetable"/>
        <w:rPr>
          <w:rFonts w:cstheme="minorBidi"/>
          <w:sz w:val="22"/>
          <w:szCs w:val="22"/>
        </w:rPr>
      </w:pPr>
      <w:r w:rsidRPr="00BD03F1">
        <w:rPr>
          <w:rFonts w:cstheme="minorBidi"/>
          <w:sz w:val="22"/>
          <w:szCs w:val="22"/>
        </w:rPr>
        <w:t xml:space="preserve">With suitable infrastructure, premier access – via road, rail, </w:t>
      </w:r>
      <w:proofErr w:type="gramStart"/>
      <w:r w:rsidRPr="00BD03F1">
        <w:rPr>
          <w:rFonts w:cstheme="minorBidi"/>
          <w:sz w:val="22"/>
          <w:szCs w:val="22"/>
        </w:rPr>
        <w:t>air</w:t>
      </w:r>
      <w:proofErr w:type="gramEnd"/>
      <w:r w:rsidRPr="00BD03F1">
        <w:rPr>
          <w:rFonts w:cstheme="minorBidi"/>
          <w:sz w:val="22"/>
          <w:szCs w:val="22"/>
        </w:rPr>
        <w:t xml:space="preserve"> and sea – and available land, Geelong is ideally positioned for further economic growth.</w:t>
      </w:r>
    </w:p>
    <w:p w14:paraId="0A6594D6" w14:textId="77777777" w:rsidR="00CD4253" w:rsidRPr="00BD03F1" w:rsidRDefault="00CD4253" w:rsidP="00CD4253">
      <w:pPr>
        <w:pStyle w:val="Spacebeforetable"/>
        <w:rPr>
          <w:rFonts w:cstheme="minorBidi"/>
          <w:sz w:val="22"/>
          <w:szCs w:val="22"/>
        </w:rPr>
      </w:pPr>
    </w:p>
    <w:p w14:paraId="1B26886F" w14:textId="77777777" w:rsidR="00CD4253" w:rsidRPr="00BD03F1" w:rsidRDefault="00CD4253" w:rsidP="00CD4253">
      <w:pPr>
        <w:pStyle w:val="Spacebeforetable"/>
        <w:rPr>
          <w:rFonts w:cstheme="minorBidi"/>
          <w:sz w:val="22"/>
          <w:szCs w:val="22"/>
        </w:rPr>
      </w:pPr>
      <w:r w:rsidRPr="00BD03F1">
        <w:rPr>
          <w:rFonts w:cstheme="minorBidi"/>
          <w:sz w:val="22"/>
          <w:szCs w:val="22"/>
        </w:rPr>
        <w:t>We want to attract and retain world-leading industries and services, to strengthen and further diversify our modern economy.</w:t>
      </w:r>
    </w:p>
    <w:p w14:paraId="0DFC4917" w14:textId="77777777" w:rsidR="00CD4253" w:rsidRPr="00BD03F1" w:rsidRDefault="00CD4253" w:rsidP="00CD4253">
      <w:pPr>
        <w:pStyle w:val="Spacebeforetable"/>
        <w:rPr>
          <w:rFonts w:cstheme="minorBidi"/>
          <w:sz w:val="22"/>
          <w:szCs w:val="22"/>
        </w:rPr>
      </w:pPr>
    </w:p>
    <w:p w14:paraId="6987E8E9" w14:textId="4069CA9C" w:rsidR="002B667E" w:rsidRPr="00BD03F1" w:rsidRDefault="00CD4253" w:rsidP="00CD4253">
      <w:pPr>
        <w:pStyle w:val="Spacebeforetable"/>
        <w:rPr>
          <w:rFonts w:cstheme="minorBidi"/>
          <w:sz w:val="22"/>
          <w:szCs w:val="22"/>
        </w:rPr>
      </w:pPr>
      <w:r w:rsidRPr="00BD03F1">
        <w:rPr>
          <w:rFonts w:cstheme="minorBidi"/>
          <w:sz w:val="22"/>
          <w:szCs w:val="22"/>
        </w:rPr>
        <w:t xml:space="preserve">Our International Engagement </w:t>
      </w:r>
      <w:r w:rsidR="00F17332" w:rsidRPr="00BD03F1">
        <w:rPr>
          <w:rFonts w:cstheme="minorBidi"/>
          <w:sz w:val="22"/>
          <w:szCs w:val="22"/>
        </w:rPr>
        <w:t>Strategy</w:t>
      </w:r>
      <w:r w:rsidRPr="00BD03F1">
        <w:rPr>
          <w:rFonts w:cstheme="minorBidi"/>
          <w:sz w:val="22"/>
          <w:szCs w:val="22"/>
        </w:rPr>
        <w:t xml:space="preserve"> will help us connect with partners across the globe, and realise positive cultural, social, and economic opportunities.</w:t>
      </w:r>
    </w:p>
    <w:p w14:paraId="367EB9C8" w14:textId="77777777" w:rsidR="00CD4253" w:rsidRPr="00BD03F1" w:rsidRDefault="00CD4253" w:rsidP="00CD4253">
      <w:pPr>
        <w:pStyle w:val="Spacebeforetable"/>
        <w:rPr>
          <w:rFonts w:cstheme="minorBidi"/>
          <w:b/>
          <w:bCs/>
          <w:sz w:val="22"/>
          <w:szCs w:val="22"/>
        </w:rPr>
      </w:pPr>
    </w:p>
    <w:p w14:paraId="1743C6DC" w14:textId="67AF88CA" w:rsidR="008005B5" w:rsidRPr="00DF0DD1" w:rsidRDefault="00BD03F1">
      <w:pPr>
        <w:spacing w:line="260" w:lineRule="atLeast"/>
        <w:rPr>
          <w:rFonts w:cstheme="minorBidi"/>
          <w:b/>
          <w:bCs/>
          <w:sz w:val="22"/>
          <w:szCs w:val="22"/>
        </w:rPr>
      </w:pPr>
      <w:r>
        <w:rPr>
          <w:rFonts w:cstheme="minorBidi"/>
          <w:b/>
          <w:bCs/>
          <w:sz w:val="22"/>
          <w:szCs w:val="22"/>
        </w:rPr>
        <w:br w:type="page"/>
      </w:r>
    </w:p>
    <w:tbl>
      <w:tblPr>
        <w:tblStyle w:val="TableGrid"/>
        <w:tblW w:w="5000" w:type="pct"/>
        <w:tblLook w:val="06A0" w:firstRow="1" w:lastRow="0" w:firstColumn="1" w:lastColumn="0" w:noHBand="1" w:noVBand="1"/>
      </w:tblPr>
      <w:tblGrid>
        <w:gridCol w:w="9027"/>
      </w:tblGrid>
      <w:tr w:rsidR="009E6A8E" w:rsidRPr="00BD03F1" w14:paraId="154C89F4" w14:textId="77777777" w:rsidTr="5793FF7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tcPr>
          <w:p w14:paraId="2935F032" w14:textId="5585A6B8" w:rsidR="00481E45" w:rsidRPr="00BD03F1" w:rsidRDefault="002B667E" w:rsidP="00235632">
            <w:pPr>
              <w:rPr>
                <w:rFonts w:asciiTheme="minorHAnsi" w:hAnsiTheme="minorHAnsi" w:cstheme="minorBidi"/>
                <w:szCs w:val="22"/>
              </w:rPr>
            </w:pPr>
            <w:bookmarkStart w:id="1" w:name="_Hlk160567505"/>
            <w:r w:rsidRPr="00BD03F1">
              <w:rPr>
                <w:rFonts w:cstheme="minorBidi"/>
                <w:szCs w:val="22"/>
              </w:rPr>
              <w:lastRenderedPageBreak/>
              <w:t xml:space="preserve"> </w:t>
            </w:r>
            <w:r w:rsidR="00481E45" w:rsidRPr="00BD03F1">
              <w:rPr>
                <w:rFonts w:asciiTheme="minorHAnsi" w:hAnsiTheme="minorHAnsi" w:cstheme="minorBidi"/>
                <w:szCs w:val="22"/>
              </w:rPr>
              <w:t>TABLE OF CONTENTS</w:t>
            </w:r>
          </w:p>
        </w:tc>
      </w:tr>
      <w:bookmarkEnd w:id="1"/>
    </w:tbl>
    <w:p w14:paraId="4BD55491" w14:textId="77777777" w:rsidR="006A0970" w:rsidRPr="00BD03F1" w:rsidRDefault="006A0970" w:rsidP="00B52830">
      <w:pPr>
        <w:pStyle w:val="Spacebeforetable"/>
        <w:rPr>
          <w:b/>
          <w:bCs/>
          <w:sz w:val="22"/>
          <w:szCs w:val="22"/>
        </w:rPr>
      </w:pPr>
    </w:p>
    <w:p w14:paraId="40FE1DD1" w14:textId="6FCAB98F" w:rsidR="00827CB9" w:rsidRPr="00BD03F1" w:rsidRDefault="00827CB9" w:rsidP="00B52830">
      <w:pPr>
        <w:pStyle w:val="Spacebeforetable"/>
        <w:rPr>
          <w:b/>
          <w:bCs/>
          <w:sz w:val="22"/>
          <w:szCs w:val="22"/>
        </w:rPr>
      </w:pPr>
    </w:p>
    <w:p w14:paraId="57F86B4D" w14:textId="7D9FD11A" w:rsidR="002B667E" w:rsidRPr="00BD03F1" w:rsidRDefault="008241F4" w:rsidP="009275A8">
      <w:pPr>
        <w:pStyle w:val="Spacebeforetable"/>
        <w:numPr>
          <w:ilvl w:val="0"/>
          <w:numId w:val="11"/>
        </w:numPr>
        <w:spacing w:line="480" w:lineRule="auto"/>
        <w:rPr>
          <w:sz w:val="22"/>
          <w:szCs w:val="22"/>
        </w:rPr>
      </w:pPr>
      <w:r>
        <w:rPr>
          <w:sz w:val="22"/>
          <w:szCs w:val="22"/>
        </w:rPr>
        <w:t xml:space="preserve">Positioning Greater Geelong on the world stage </w:t>
      </w:r>
    </w:p>
    <w:p w14:paraId="74888C1F" w14:textId="77777777" w:rsidR="002B667E" w:rsidRDefault="002B667E" w:rsidP="009275A8">
      <w:pPr>
        <w:pStyle w:val="Spacebeforetable"/>
        <w:numPr>
          <w:ilvl w:val="0"/>
          <w:numId w:val="11"/>
        </w:numPr>
        <w:spacing w:line="480" w:lineRule="auto"/>
        <w:rPr>
          <w:sz w:val="22"/>
          <w:szCs w:val="22"/>
        </w:rPr>
      </w:pPr>
      <w:r w:rsidRPr="00BD03F1">
        <w:rPr>
          <w:sz w:val="22"/>
          <w:szCs w:val="22"/>
        </w:rPr>
        <w:t>Introduction</w:t>
      </w:r>
    </w:p>
    <w:p w14:paraId="6B11D955" w14:textId="4F4491AA" w:rsidR="00924629" w:rsidRPr="00BD03F1" w:rsidRDefault="00924629" w:rsidP="009275A8">
      <w:pPr>
        <w:pStyle w:val="Spacebeforetable"/>
        <w:numPr>
          <w:ilvl w:val="0"/>
          <w:numId w:val="11"/>
        </w:numPr>
        <w:spacing w:line="480" w:lineRule="auto"/>
        <w:rPr>
          <w:sz w:val="22"/>
          <w:szCs w:val="22"/>
        </w:rPr>
      </w:pPr>
      <w:r>
        <w:rPr>
          <w:sz w:val="22"/>
          <w:szCs w:val="22"/>
        </w:rPr>
        <w:t>Current State</w:t>
      </w:r>
    </w:p>
    <w:p w14:paraId="6F669BBB" w14:textId="6590EF7B" w:rsidR="004013E3" w:rsidRPr="00BD03F1" w:rsidRDefault="004013E3" w:rsidP="009275A8">
      <w:pPr>
        <w:pStyle w:val="Spacebeforetable"/>
        <w:numPr>
          <w:ilvl w:val="0"/>
          <w:numId w:val="11"/>
        </w:numPr>
        <w:spacing w:line="480" w:lineRule="auto"/>
        <w:rPr>
          <w:sz w:val="22"/>
          <w:szCs w:val="22"/>
        </w:rPr>
      </w:pPr>
      <w:r w:rsidRPr="00BD03F1">
        <w:rPr>
          <w:sz w:val="22"/>
          <w:szCs w:val="22"/>
        </w:rPr>
        <w:t>Geelong</w:t>
      </w:r>
      <w:r w:rsidR="002C3A80" w:rsidRPr="00BD03F1">
        <w:rPr>
          <w:sz w:val="22"/>
          <w:szCs w:val="22"/>
        </w:rPr>
        <w:t>’s i</w:t>
      </w:r>
      <w:r w:rsidRPr="00BD03F1">
        <w:rPr>
          <w:sz w:val="22"/>
          <w:szCs w:val="22"/>
        </w:rPr>
        <w:t xml:space="preserve">nternational </w:t>
      </w:r>
      <w:r w:rsidR="002C3A80" w:rsidRPr="00BD03F1">
        <w:rPr>
          <w:sz w:val="22"/>
          <w:szCs w:val="22"/>
        </w:rPr>
        <w:t>footprint</w:t>
      </w:r>
    </w:p>
    <w:p w14:paraId="5E387750" w14:textId="5B1E627B" w:rsidR="006900E3" w:rsidRPr="00BD03F1" w:rsidRDefault="006900E3" w:rsidP="009275A8">
      <w:pPr>
        <w:pStyle w:val="Spacebeforetable"/>
        <w:numPr>
          <w:ilvl w:val="0"/>
          <w:numId w:val="11"/>
        </w:numPr>
        <w:spacing w:line="480" w:lineRule="auto"/>
        <w:rPr>
          <w:sz w:val="22"/>
          <w:szCs w:val="22"/>
        </w:rPr>
      </w:pPr>
      <w:r w:rsidRPr="00BD03F1">
        <w:rPr>
          <w:sz w:val="22"/>
          <w:szCs w:val="22"/>
        </w:rPr>
        <w:t>Existing international relationships</w:t>
      </w:r>
    </w:p>
    <w:p w14:paraId="68F76A8B" w14:textId="434D6A4F" w:rsidR="006900E3" w:rsidRPr="00BD03F1" w:rsidRDefault="006900E3" w:rsidP="009275A8">
      <w:pPr>
        <w:pStyle w:val="Spacebeforetable"/>
        <w:numPr>
          <w:ilvl w:val="0"/>
          <w:numId w:val="11"/>
        </w:numPr>
        <w:spacing w:line="480" w:lineRule="auto"/>
        <w:rPr>
          <w:sz w:val="22"/>
          <w:szCs w:val="22"/>
        </w:rPr>
      </w:pPr>
      <w:r w:rsidRPr="00BD03F1">
        <w:rPr>
          <w:sz w:val="22"/>
          <w:szCs w:val="22"/>
        </w:rPr>
        <w:t>Key areas of capability</w:t>
      </w:r>
    </w:p>
    <w:p w14:paraId="01B67281" w14:textId="1C05D58F" w:rsidR="006900E3" w:rsidRPr="00BD03F1" w:rsidRDefault="006900E3" w:rsidP="009275A8">
      <w:pPr>
        <w:pStyle w:val="Spacebeforetable"/>
        <w:numPr>
          <w:ilvl w:val="0"/>
          <w:numId w:val="11"/>
        </w:numPr>
        <w:spacing w:line="480" w:lineRule="auto"/>
        <w:rPr>
          <w:sz w:val="22"/>
          <w:szCs w:val="22"/>
        </w:rPr>
      </w:pPr>
      <w:r w:rsidRPr="00BD03F1">
        <w:rPr>
          <w:sz w:val="22"/>
          <w:szCs w:val="22"/>
        </w:rPr>
        <w:t>Strategic international alignment</w:t>
      </w:r>
    </w:p>
    <w:p w14:paraId="211D6538" w14:textId="77777777" w:rsidR="00890968" w:rsidRPr="00BD03F1" w:rsidRDefault="00890968" w:rsidP="00890968">
      <w:pPr>
        <w:pStyle w:val="Spacebeforetable"/>
        <w:numPr>
          <w:ilvl w:val="0"/>
          <w:numId w:val="11"/>
        </w:numPr>
        <w:spacing w:line="480" w:lineRule="auto"/>
        <w:rPr>
          <w:sz w:val="22"/>
          <w:szCs w:val="22"/>
        </w:rPr>
      </w:pPr>
      <w:r w:rsidRPr="00BD03F1">
        <w:rPr>
          <w:sz w:val="22"/>
          <w:szCs w:val="22"/>
        </w:rPr>
        <w:t>International engagement principles</w:t>
      </w:r>
    </w:p>
    <w:p w14:paraId="19F35668" w14:textId="54F9EE9B" w:rsidR="006900E3" w:rsidRPr="00BD03F1" w:rsidRDefault="006900E3" w:rsidP="009275A8">
      <w:pPr>
        <w:pStyle w:val="Spacebeforetable"/>
        <w:numPr>
          <w:ilvl w:val="0"/>
          <w:numId w:val="11"/>
        </w:numPr>
        <w:spacing w:line="480" w:lineRule="auto"/>
        <w:rPr>
          <w:sz w:val="22"/>
          <w:szCs w:val="22"/>
        </w:rPr>
      </w:pPr>
      <w:r w:rsidRPr="00BD03F1">
        <w:rPr>
          <w:sz w:val="22"/>
          <w:szCs w:val="22"/>
        </w:rPr>
        <w:t>Our approach to international engagement</w:t>
      </w:r>
    </w:p>
    <w:p w14:paraId="41F63A98" w14:textId="2C44E9F7" w:rsidR="006900E3" w:rsidRPr="00BD03F1" w:rsidRDefault="006900E3" w:rsidP="009275A8">
      <w:pPr>
        <w:pStyle w:val="Spacebeforetable"/>
        <w:numPr>
          <w:ilvl w:val="0"/>
          <w:numId w:val="11"/>
        </w:numPr>
        <w:spacing w:line="480" w:lineRule="auto"/>
        <w:rPr>
          <w:sz w:val="22"/>
          <w:szCs w:val="22"/>
        </w:rPr>
      </w:pPr>
      <w:r w:rsidRPr="00BD03F1">
        <w:rPr>
          <w:sz w:val="22"/>
          <w:szCs w:val="22"/>
        </w:rPr>
        <w:t>Measures of success</w:t>
      </w:r>
    </w:p>
    <w:p w14:paraId="6301B025" w14:textId="52CF6A1C" w:rsidR="00827CB9" w:rsidRPr="00BD03F1" w:rsidRDefault="00827CB9" w:rsidP="00B52830">
      <w:pPr>
        <w:pStyle w:val="Spacebeforetable"/>
        <w:rPr>
          <w:b/>
          <w:bCs/>
          <w:sz w:val="22"/>
          <w:szCs w:val="22"/>
        </w:rPr>
      </w:pPr>
    </w:p>
    <w:p w14:paraId="7A2698DF" w14:textId="35C3A803" w:rsidR="00827CB9" w:rsidRPr="00BD03F1" w:rsidRDefault="00827CB9" w:rsidP="00B52830">
      <w:pPr>
        <w:pStyle w:val="Spacebeforetable"/>
        <w:rPr>
          <w:b/>
          <w:bCs/>
          <w:sz w:val="22"/>
          <w:szCs w:val="22"/>
        </w:rPr>
      </w:pPr>
    </w:p>
    <w:p w14:paraId="2E113E74" w14:textId="6695A6EE" w:rsidR="00827CB9" w:rsidRPr="00BD03F1" w:rsidRDefault="00827CB9" w:rsidP="00B52830">
      <w:pPr>
        <w:pStyle w:val="Spacebeforetable"/>
        <w:rPr>
          <w:b/>
          <w:bCs/>
          <w:sz w:val="22"/>
          <w:szCs w:val="22"/>
        </w:rPr>
      </w:pPr>
    </w:p>
    <w:p w14:paraId="1631DA8C" w14:textId="1199D76C" w:rsidR="00827CB9" w:rsidRPr="00BD03F1" w:rsidRDefault="00827CB9" w:rsidP="00B52830">
      <w:pPr>
        <w:pStyle w:val="Spacebeforetable"/>
        <w:rPr>
          <w:b/>
          <w:bCs/>
          <w:sz w:val="22"/>
          <w:szCs w:val="22"/>
        </w:rPr>
      </w:pPr>
    </w:p>
    <w:p w14:paraId="55EA044E" w14:textId="0DB3F569" w:rsidR="00827CB9" w:rsidRPr="00BD03F1" w:rsidRDefault="00827CB9" w:rsidP="00B52830">
      <w:pPr>
        <w:pStyle w:val="Spacebeforetable"/>
        <w:rPr>
          <w:b/>
          <w:bCs/>
          <w:sz w:val="22"/>
          <w:szCs w:val="22"/>
        </w:rPr>
      </w:pPr>
    </w:p>
    <w:p w14:paraId="4BDA8526" w14:textId="1932F200" w:rsidR="00827CB9" w:rsidRPr="00BD03F1" w:rsidRDefault="00827CB9" w:rsidP="00B52830">
      <w:pPr>
        <w:pStyle w:val="Spacebeforetable"/>
        <w:rPr>
          <w:b/>
          <w:bCs/>
          <w:sz w:val="22"/>
          <w:szCs w:val="22"/>
        </w:rPr>
      </w:pPr>
    </w:p>
    <w:p w14:paraId="527AB2C1" w14:textId="48287E43" w:rsidR="00827CB9" w:rsidRPr="00BD03F1" w:rsidRDefault="00827CB9" w:rsidP="00B52830">
      <w:pPr>
        <w:pStyle w:val="Spacebeforetable"/>
        <w:rPr>
          <w:b/>
          <w:bCs/>
          <w:sz w:val="22"/>
          <w:szCs w:val="22"/>
        </w:rPr>
      </w:pPr>
    </w:p>
    <w:p w14:paraId="5480BC9C" w14:textId="69D09891" w:rsidR="00827CB9" w:rsidRPr="00BD03F1" w:rsidRDefault="00827CB9" w:rsidP="00B52830">
      <w:pPr>
        <w:pStyle w:val="Spacebeforetable"/>
        <w:rPr>
          <w:b/>
          <w:bCs/>
          <w:sz w:val="22"/>
          <w:szCs w:val="22"/>
        </w:rPr>
      </w:pPr>
    </w:p>
    <w:p w14:paraId="0279E219" w14:textId="18E39062" w:rsidR="00827CB9" w:rsidRPr="00BD03F1" w:rsidRDefault="00827CB9" w:rsidP="00B52830">
      <w:pPr>
        <w:pStyle w:val="Spacebeforetable"/>
        <w:rPr>
          <w:b/>
          <w:bCs/>
          <w:sz w:val="22"/>
          <w:szCs w:val="22"/>
        </w:rPr>
      </w:pPr>
    </w:p>
    <w:p w14:paraId="6D26B506" w14:textId="00FBAB95" w:rsidR="00827CB9" w:rsidRPr="00BD03F1" w:rsidRDefault="00827CB9" w:rsidP="00B52830">
      <w:pPr>
        <w:pStyle w:val="Spacebeforetable"/>
        <w:rPr>
          <w:b/>
          <w:bCs/>
          <w:sz w:val="22"/>
          <w:szCs w:val="22"/>
        </w:rPr>
      </w:pPr>
    </w:p>
    <w:p w14:paraId="51F2251B" w14:textId="51865C91" w:rsidR="00827CB9" w:rsidRPr="00BD03F1" w:rsidRDefault="00827CB9" w:rsidP="00B52830">
      <w:pPr>
        <w:pStyle w:val="Spacebeforetable"/>
        <w:rPr>
          <w:b/>
          <w:bCs/>
          <w:sz w:val="22"/>
          <w:szCs w:val="22"/>
        </w:rPr>
      </w:pPr>
    </w:p>
    <w:p w14:paraId="2A9A113A" w14:textId="77777777" w:rsidR="00827CB9" w:rsidRPr="00BD03F1" w:rsidRDefault="00827CB9" w:rsidP="00B52830">
      <w:pPr>
        <w:pStyle w:val="Spacebeforetable"/>
        <w:rPr>
          <w:b/>
          <w:bCs/>
          <w:sz w:val="22"/>
          <w:szCs w:val="22"/>
        </w:rPr>
      </w:pPr>
    </w:p>
    <w:p w14:paraId="394EFB33" w14:textId="26079ADC" w:rsidR="00E47569" w:rsidRPr="00BD03F1" w:rsidRDefault="00E47569" w:rsidP="00B52830">
      <w:pPr>
        <w:pStyle w:val="Spacebeforetable"/>
        <w:rPr>
          <w:b/>
          <w:bCs/>
          <w:sz w:val="22"/>
          <w:szCs w:val="22"/>
        </w:rPr>
      </w:pPr>
    </w:p>
    <w:p w14:paraId="0CCCC0C4" w14:textId="260BE6B0" w:rsidR="00E47569" w:rsidRPr="00BD03F1" w:rsidRDefault="00E47569" w:rsidP="00B52830">
      <w:pPr>
        <w:pStyle w:val="Spacebeforetable"/>
        <w:rPr>
          <w:b/>
          <w:bCs/>
          <w:sz w:val="22"/>
          <w:szCs w:val="22"/>
        </w:rPr>
      </w:pPr>
    </w:p>
    <w:p w14:paraId="319DAC5B" w14:textId="08E9DE4D" w:rsidR="00E47569" w:rsidRPr="00BD03F1" w:rsidRDefault="00E47569" w:rsidP="00B52830">
      <w:pPr>
        <w:pStyle w:val="Spacebeforetable"/>
        <w:rPr>
          <w:b/>
          <w:bCs/>
          <w:sz w:val="22"/>
          <w:szCs w:val="22"/>
        </w:rPr>
      </w:pPr>
    </w:p>
    <w:p w14:paraId="0F01EF24" w14:textId="583FF046" w:rsidR="00E47569" w:rsidRPr="00BD03F1" w:rsidRDefault="00E47569" w:rsidP="00B52830">
      <w:pPr>
        <w:pStyle w:val="Spacebeforetable"/>
        <w:rPr>
          <w:b/>
          <w:bCs/>
          <w:sz w:val="22"/>
          <w:szCs w:val="22"/>
        </w:rPr>
      </w:pPr>
    </w:p>
    <w:p w14:paraId="27F1901D" w14:textId="60EE29B3" w:rsidR="00E47569" w:rsidRPr="00BD03F1" w:rsidRDefault="00E47569" w:rsidP="00B52830">
      <w:pPr>
        <w:pStyle w:val="Spacebeforetable"/>
        <w:rPr>
          <w:b/>
          <w:bCs/>
          <w:sz w:val="22"/>
          <w:szCs w:val="22"/>
        </w:rPr>
      </w:pPr>
    </w:p>
    <w:p w14:paraId="4468A601" w14:textId="77777777" w:rsidR="008D13DE" w:rsidRPr="00BD03F1" w:rsidRDefault="008D13DE" w:rsidP="00B52830">
      <w:pPr>
        <w:pStyle w:val="Spacebeforetable"/>
        <w:rPr>
          <w:b/>
          <w:bCs/>
          <w:sz w:val="22"/>
          <w:szCs w:val="22"/>
        </w:rPr>
      </w:pPr>
    </w:p>
    <w:p w14:paraId="2F91720C" w14:textId="77777777" w:rsidR="008D13DE" w:rsidRPr="00BD03F1" w:rsidRDefault="008D13DE" w:rsidP="00B52830">
      <w:pPr>
        <w:pStyle w:val="Spacebeforetable"/>
        <w:rPr>
          <w:b/>
          <w:bCs/>
          <w:sz w:val="22"/>
          <w:szCs w:val="22"/>
        </w:rPr>
      </w:pPr>
    </w:p>
    <w:p w14:paraId="4DE172BF" w14:textId="52DD311A" w:rsidR="00BD03F1" w:rsidRDefault="00BD03F1">
      <w:pPr>
        <w:spacing w:line="260" w:lineRule="atLeast"/>
        <w:rPr>
          <w:b/>
          <w:bCs/>
          <w:sz w:val="22"/>
          <w:szCs w:val="22"/>
        </w:rPr>
      </w:pPr>
      <w:r>
        <w:rPr>
          <w:b/>
          <w:bCs/>
          <w:sz w:val="22"/>
          <w:szCs w:val="22"/>
        </w:rPr>
        <w:br w:type="page"/>
      </w:r>
    </w:p>
    <w:tbl>
      <w:tblPr>
        <w:tblStyle w:val="TableGrid"/>
        <w:tblW w:w="5000" w:type="pct"/>
        <w:tblLook w:val="06A0" w:firstRow="1" w:lastRow="0" w:firstColumn="1" w:lastColumn="0" w:noHBand="1" w:noVBand="1"/>
      </w:tblPr>
      <w:tblGrid>
        <w:gridCol w:w="9027"/>
      </w:tblGrid>
      <w:tr w:rsidR="009E6A8E" w:rsidRPr="00BD03F1" w14:paraId="2FEAF29F" w14:textId="77777777" w:rsidTr="002B66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6B978C36" w14:textId="366D7277" w:rsidR="00DA6A50" w:rsidRPr="00BD03F1" w:rsidRDefault="00DA6A50" w:rsidP="009275A8">
            <w:pPr>
              <w:pStyle w:val="ListParagraph"/>
              <w:numPr>
                <w:ilvl w:val="0"/>
                <w:numId w:val="9"/>
              </w:numPr>
              <w:rPr>
                <w:rFonts w:asciiTheme="minorHAnsi" w:hAnsiTheme="minorHAnsi" w:cstheme="minorHAnsi"/>
                <w:szCs w:val="22"/>
              </w:rPr>
            </w:pPr>
            <w:bookmarkStart w:id="2" w:name="_Hlk160573817"/>
            <w:r w:rsidRPr="00BD03F1">
              <w:rPr>
                <w:rFonts w:asciiTheme="minorHAnsi" w:hAnsiTheme="minorHAnsi" w:cstheme="minorHAnsi"/>
                <w:szCs w:val="22"/>
              </w:rPr>
              <w:lastRenderedPageBreak/>
              <w:t xml:space="preserve">Positioning </w:t>
            </w:r>
            <w:r w:rsidR="002B667E" w:rsidRPr="00BD03F1">
              <w:rPr>
                <w:rFonts w:asciiTheme="minorHAnsi" w:hAnsiTheme="minorHAnsi" w:cstheme="minorHAnsi"/>
                <w:szCs w:val="22"/>
              </w:rPr>
              <w:t xml:space="preserve">Greater </w:t>
            </w:r>
            <w:r w:rsidRPr="00BD03F1">
              <w:rPr>
                <w:rFonts w:asciiTheme="minorHAnsi" w:hAnsiTheme="minorHAnsi" w:cstheme="minorHAnsi"/>
                <w:szCs w:val="22"/>
              </w:rPr>
              <w:t xml:space="preserve">Geelong on the World Stage  </w:t>
            </w:r>
            <w:bookmarkEnd w:id="2"/>
          </w:p>
        </w:tc>
      </w:tr>
    </w:tbl>
    <w:p w14:paraId="754861DF" w14:textId="74DF9A80" w:rsidR="002D524C" w:rsidRPr="00BD03F1" w:rsidRDefault="002D524C" w:rsidP="005D3793">
      <w:pPr>
        <w:pStyle w:val="Spacebeforetable"/>
        <w:rPr>
          <w:rFonts w:cstheme="minorHAnsi"/>
          <w:sz w:val="22"/>
          <w:szCs w:val="22"/>
          <w:shd w:val="clear" w:color="auto" w:fill="FFFFFF"/>
        </w:rPr>
      </w:pPr>
    </w:p>
    <w:p w14:paraId="54B6D00C" w14:textId="213D969A" w:rsidR="0036712C" w:rsidRPr="00BD03F1" w:rsidRDefault="00BC0882" w:rsidP="005D3793">
      <w:pPr>
        <w:pStyle w:val="Spacebeforetable"/>
        <w:rPr>
          <w:rFonts w:cstheme="minorHAnsi"/>
          <w:sz w:val="22"/>
          <w:szCs w:val="22"/>
          <w:shd w:val="clear" w:color="auto" w:fill="FFFFFF"/>
        </w:rPr>
      </w:pPr>
      <w:r w:rsidRPr="00BD03F1">
        <w:rPr>
          <w:rFonts w:cstheme="minorHAnsi"/>
          <w:sz w:val="22"/>
          <w:szCs w:val="22"/>
          <w:shd w:val="clear" w:color="auto" w:fill="FFFFFF"/>
        </w:rPr>
        <w:t xml:space="preserve">The City of Greater Geelong’s </w:t>
      </w:r>
      <w:r w:rsidR="008D13DE" w:rsidRPr="00BD03F1">
        <w:rPr>
          <w:rFonts w:cstheme="minorHAnsi"/>
          <w:sz w:val="22"/>
          <w:szCs w:val="22"/>
          <w:shd w:val="clear" w:color="auto" w:fill="FFFFFF"/>
        </w:rPr>
        <w:t xml:space="preserve">strategy </w:t>
      </w:r>
      <w:r w:rsidRPr="00BD03F1">
        <w:rPr>
          <w:rFonts w:cstheme="minorHAnsi"/>
          <w:sz w:val="22"/>
          <w:szCs w:val="22"/>
          <w:shd w:val="clear" w:color="auto" w:fill="FFFFFF"/>
        </w:rPr>
        <w:t xml:space="preserve">for </w:t>
      </w:r>
      <w:r w:rsidR="008D13DE" w:rsidRPr="00BD03F1">
        <w:rPr>
          <w:rFonts w:cstheme="minorHAnsi"/>
          <w:sz w:val="22"/>
          <w:szCs w:val="22"/>
          <w:shd w:val="clear" w:color="auto" w:fill="FFFFFF"/>
        </w:rPr>
        <w:t xml:space="preserve">strengthened and purposeful </w:t>
      </w:r>
      <w:r w:rsidRPr="00BD03F1">
        <w:rPr>
          <w:rFonts w:cstheme="minorHAnsi"/>
          <w:sz w:val="22"/>
          <w:szCs w:val="22"/>
          <w:shd w:val="clear" w:color="auto" w:fill="FFFFFF"/>
        </w:rPr>
        <w:t>international engagement.</w:t>
      </w:r>
    </w:p>
    <w:p w14:paraId="2ADB32A5" w14:textId="77777777" w:rsidR="0036712C" w:rsidRPr="00BD03F1" w:rsidRDefault="0036712C" w:rsidP="005D3793">
      <w:pPr>
        <w:pStyle w:val="Spacebeforetable"/>
        <w:rPr>
          <w:rFonts w:cstheme="minorHAnsi"/>
          <w:b/>
          <w:bCs/>
          <w:sz w:val="22"/>
          <w:szCs w:val="22"/>
          <w:shd w:val="clear" w:color="auto" w:fill="FFFFFF"/>
        </w:rPr>
      </w:pPr>
    </w:p>
    <w:p w14:paraId="573240A8" w14:textId="16F26E77" w:rsidR="0036712C" w:rsidRPr="00BD03F1" w:rsidRDefault="00BC0882" w:rsidP="005D3793">
      <w:pPr>
        <w:pStyle w:val="Spacebeforetable"/>
        <w:rPr>
          <w:rFonts w:cstheme="minorHAnsi"/>
          <w:b/>
          <w:bCs/>
          <w:sz w:val="22"/>
          <w:szCs w:val="22"/>
          <w:shd w:val="clear" w:color="auto" w:fill="FFFFFF"/>
        </w:rPr>
      </w:pPr>
      <w:r w:rsidRPr="00BD03F1">
        <w:rPr>
          <w:rFonts w:cstheme="minorHAnsi"/>
          <w:b/>
          <w:bCs/>
          <w:sz w:val="22"/>
          <w:szCs w:val="22"/>
          <w:shd w:val="clear" w:color="auto" w:fill="FFFFFF"/>
        </w:rPr>
        <w:t>Vision</w:t>
      </w:r>
      <w:r w:rsidR="00AA4CED">
        <w:rPr>
          <w:rFonts w:cstheme="minorHAnsi"/>
          <w:b/>
          <w:bCs/>
          <w:sz w:val="22"/>
          <w:szCs w:val="22"/>
          <w:shd w:val="clear" w:color="auto" w:fill="FFFFFF"/>
        </w:rPr>
        <w:t xml:space="preserve"> and Alignment</w:t>
      </w:r>
    </w:p>
    <w:p w14:paraId="2A4188E4" w14:textId="66710130" w:rsidR="006811FE" w:rsidRPr="00BD03F1" w:rsidRDefault="009175BB" w:rsidP="00C10828">
      <w:pPr>
        <w:pStyle w:val="Spacebeforetable"/>
        <w:rPr>
          <w:rFonts w:cstheme="minorHAnsi"/>
          <w:sz w:val="22"/>
          <w:szCs w:val="22"/>
          <w:shd w:val="clear" w:color="auto" w:fill="FFFFFF"/>
        </w:rPr>
      </w:pPr>
      <w:r>
        <w:rPr>
          <w:rFonts w:cstheme="minorHAnsi"/>
          <w:sz w:val="22"/>
          <w:szCs w:val="22"/>
          <w:shd w:val="clear" w:color="auto" w:fill="FFFFFF"/>
        </w:rPr>
        <w:t>Th</w:t>
      </w:r>
      <w:r w:rsidR="00361398">
        <w:rPr>
          <w:rFonts w:cstheme="minorHAnsi"/>
          <w:sz w:val="22"/>
          <w:szCs w:val="22"/>
          <w:shd w:val="clear" w:color="auto" w:fill="FFFFFF"/>
        </w:rPr>
        <w:t xml:space="preserve">is </w:t>
      </w:r>
      <w:r>
        <w:rPr>
          <w:rFonts w:cstheme="minorHAnsi"/>
          <w:sz w:val="22"/>
          <w:szCs w:val="22"/>
          <w:shd w:val="clear" w:color="auto" w:fill="FFFFFF"/>
        </w:rPr>
        <w:t>strategy</w:t>
      </w:r>
      <w:r w:rsidR="00361398">
        <w:rPr>
          <w:rFonts w:cstheme="minorHAnsi"/>
          <w:sz w:val="22"/>
          <w:szCs w:val="22"/>
          <w:shd w:val="clear" w:color="auto" w:fill="FFFFFF"/>
        </w:rPr>
        <w:t xml:space="preserve">, its </w:t>
      </w:r>
      <w:r>
        <w:rPr>
          <w:rFonts w:cstheme="minorHAnsi"/>
          <w:sz w:val="22"/>
          <w:szCs w:val="22"/>
          <w:shd w:val="clear" w:color="auto" w:fill="FFFFFF"/>
        </w:rPr>
        <w:t xml:space="preserve">objectives and initiatives directly support </w:t>
      </w:r>
      <w:r w:rsidR="00440A50">
        <w:rPr>
          <w:rFonts w:cstheme="minorHAnsi"/>
          <w:sz w:val="22"/>
          <w:szCs w:val="22"/>
          <w:shd w:val="clear" w:color="auto" w:fill="FFFFFF"/>
        </w:rPr>
        <w:t xml:space="preserve">the </w:t>
      </w:r>
      <w:proofErr w:type="gramStart"/>
      <w:r w:rsidR="00440A50">
        <w:rPr>
          <w:rFonts w:cstheme="minorHAnsi"/>
          <w:sz w:val="22"/>
          <w:szCs w:val="22"/>
          <w:shd w:val="clear" w:color="auto" w:fill="FFFFFF"/>
        </w:rPr>
        <w:t>City</w:t>
      </w:r>
      <w:proofErr w:type="gramEnd"/>
      <w:r w:rsidR="00440A50">
        <w:rPr>
          <w:rFonts w:cstheme="minorHAnsi"/>
          <w:sz w:val="22"/>
          <w:szCs w:val="22"/>
          <w:shd w:val="clear" w:color="auto" w:fill="FFFFFF"/>
        </w:rPr>
        <w:t xml:space="preserve"> to deliver on </w:t>
      </w:r>
      <w:r>
        <w:rPr>
          <w:rFonts w:cstheme="minorHAnsi"/>
          <w:sz w:val="22"/>
          <w:szCs w:val="22"/>
          <w:shd w:val="clear" w:color="auto" w:fill="FFFFFF"/>
        </w:rPr>
        <w:t>o</w:t>
      </w:r>
      <w:r w:rsidR="00C10828" w:rsidRPr="00BD03F1">
        <w:rPr>
          <w:rFonts w:cstheme="minorHAnsi"/>
          <w:sz w:val="22"/>
          <w:szCs w:val="22"/>
          <w:shd w:val="clear" w:color="auto" w:fill="FFFFFF"/>
        </w:rPr>
        <w:t xml:space="preserve">ur community’s 30-year </w:t>
      </w:r>
      <w:r w:rsidR="006811FE" w:rsidRPr="00BD03F1">
        <w:rPr>
          <w:rFonts w:cstheme="minorHAnsi"/>
          <w:sz w:val="22"/>
          <w:szCs w:val="22"/>
          <w:shd w:val="clear" w:color="auto" w:fill="FFFFFF"/>
        </w:rPr>
        <w:t>C</w:t>
      </w:r>
      <w:r w:rsidR="00C10828" w:rsidRPr="00BD03F1">
        <w:rPr>
          <w:rFonts w:cstheme="minorHAnsi"/>
          <w:sz w:val="22"/>
          <w:szCs w:val="22"/>
          <w:shd w:val="clear" w:color="auto" w:fill="FFFFFF"/>
        </w:rPr>
        <w:t xml:space="preserve">lever and </w:t>
      </w:r>
      <w:r w:rsidR="006811FE" w:rsidRPr="00BD03F1">
        <w:rPr>
          <w:rFonts w:cstheme="minorHAnsi"/>
          <w:sz w:val="22"/>
          <w:szCs w:val="22"/>
          <w:shd w:val="clear" w:color="auto" w:fill="FFFFFF"/>
        </w:rPr>
        <w:t>C</w:t>
      </w:r>
      <w:r w:rsidR="00C10828" w:rsidRPr="00BD03F1">
        <w:rPr>
          <w:rFonts w:cstheme="minorHAnsi"/>
          <w:sz w:val="22"/>
          <w:szCs w:val="22"/>
          <w:shd w:val="clear" w:color="auto" w:fill="FFFFFF"/>
        </w:rPr>
        <w:t xml:space="preserve">reative </w:t>
      </w:r>
      <w:r w:rsidR="006811FE" w:rsidRPr="00BD03F1">
        <w:rPr>
          <w:rFonts w:cstheme="minorHAnsi"/>
          <w:sz w:val="22"/>
          <w:szCs w:val="22"/>
          <w:shd w:val="clear" w:color="auto" w:fill="FFFFFF"/>
        </w:rPr>
        <w:t xml:space="preserve">Future </w:t>
      </w:r>
      <w:r w:rsidR="00C10828" w:rsidRPr="00BD03F1">
        <w:rPr>
          <w:rFonts w:cstheme="minorHAnsi"/>
          <w:sz w:val="22"/>
          <w:szCs w:val="22"/>
          <w:shd w:val="clear" w:color="auto" w:fill="FFFFFF"/>
        </w:rPr>
        <w:t>vision</w:t>
      </w:r>
      <w:r w:rsidR="006811FE" w:rsidRPr="00BD03F1">
        <w:rPr>
          <w:rFonts w:cstheme="minorHAnsi"/>
          <w:sz w:val="22"/>
          <w:szCs w:val="22"/>
          <w:shd w:val="clear" w:color="auto" w:fill="FFFFFF"/>
        </w:rPr>
        <w:t xml:space="preserve"> – </w:t>
      </w:r>
    </w:p>
    <w:p w14:paraId="00AD5E01" w14:textId="77777777" w:rsidR="006811FE" w:rsidRPr="00BD03F1" w:rsidRDefault="006811FE" w:rsidP="00C10828">
      <w:pPr>
        <w:pStyle w:val="Spacebeforetable"/>
        <w:rPr>
          <w:rFonts w:cstheme="minorHAnsi"/>
          <w:i/>
          <w:iCs/>
          <w:sz w:val="22"/>
          <w:szCs w:val="22"/>
          <w:shd w:val="clear" w:color="auto" w:fill="FFFFFF"/>
        </w:rPr>
      </w:pPr>
    </w:p>
    <w:p w14:paraId="1C5CE2D5" w14:textId="26F798CF" w:rsidR="00C10828" w:rsidRPr="00BD03F1" w:rsidRDefault="00C10828" w:rsidP="2767E6AF">
      <w:pPr>
        <w:pStyle w:val="Spacebeforetable"/>
        <w:rPr>
          <w:rFonts w:cstheme="minorBidi"/>
          <w:sz w:val="22"/>
          <w:szCs w:val="22"/>
          <w:shd w:val="clear" w:color="auto" w:fill="FFFFFF"/>
        </w:rPr>
      </w:pPr>
      <w:r w:rsidRPr="00BD03F1">
        <w:rPr>
          <w:rFonts w:cstheme="minorBidi"/>
          <w:i/>
          <w:iCs/>
          <w:sz w:val="22"/>
          <w:szCs w:val="22"/>
        </w:rPr>
        <w:t xml:space="preserve">“By 2047, Greater Geelong will be internationally recognised as a clever and creative </w:t>
      </w:r>
      <w:r w:rsidR="1C03979A" w:rsidRPr="00BD03F1">
        <w:rPr>
          <w:rFonts w:cstheme="minorBidi"/>
          <w:i/>
          <w:iCs/>
          <w:sz w:val="22"/>
          <w:szCs w:val="22"/>
        </w:rPr>
        <w:t>city region</w:t>
      </w:r>
      <w:r w:rsidRPr="00BD03F1">
        <w:rPr>
          <w:rFonts w:cstheme="minorBidi"/>
          <w:i/>
          <w:iCs/>
          <w:sz w:val="22"/>
          <w:szCs w:val="22"/>
        </w:rPr>
        <w:t xml:space="preserve"> that is forward looking, enterprising and adaptive, and cares for its people and environment.”</w:t>
      </w:r>
    </w:p>
    <w:p w14:paraId="24D69EF4" w14:textId="7C258368" w:rsidR="00216558" w:rsidRDefault="00216558" w:rsidP="00B452A2">
      <w:pPr>
        <w:pStyle w:val="Spacebeforetable"/>
        <w:rPr>
          <w:rFonts w:cstheme="minorHAnsi"/>
          <w:sz w:val="22"/>
          <w:szCs w:val="22"/>
          <w:shd w:val="clear" w:color="auto" w:fill="FFFFFF"/>
        </w:rPr>
      </w:pPr>
    </w:p>
    <w:p w14:paraId="1A3C988A" w14:textId="69B7D32A" w:rsidR="0072297E" w:rsidRDefault="00BF1A21" w:rsidP="00B452A2">
      <w:pPr>
        <w:pStyle w:val="Spacebeforetable"/>
        <w:rPr>
          <w:rFonts w:cstheme="minorHAnsi"/>
          <w:sz w:val="22"/>
          <w:szCs w:val="22"/>
          <w:shd w:val="clear" w:color="auto" w:fill="FFFFFF"/>
        </w:rPr>
      </w:pPr>
      <w:r>
        <w:rPr>
          <w:rFonts w:cstheme="minorHAnsi"/>
          <w:sz w:val="22"/>
          <w:szCs w:val="22"/>
          <w:shd w:val="clear" w:color="auto" w:fill="FFFFFF"/>
        </w:rPr>
        <w:t xml:space="preserve">Driven by </w:t>
      </w:r>
      <w:r w:rsidR="00123B9B">
        <w:rPr>
          <w:rFonts w:cstheme="minorHAnsi"/>
          <w:sz w:val="22"/>
          <w:szCs w:val="22"/>
          <w:shd w:val="clear" w:color="auto" w:fill="FFFFFF"/>
        </w:rPr>
        <w:t xml:space="preserve">our </w:t>
      </w:r>
      <w:r w:rsidR="00831431">
        <w:rPr>
          <w:rFonts w:cstheme="minorHAnsi"/>
          <w:sz w:val="22"/>
          <w:szCs w:val="22"/>
          <w:shd w:val="clear" w:color="auto" w:fill="FFFFFF"/>
        </w:rPr>
        <w:t>communities’</w:t>
      </w:r>
      <w:r w:rsidR="0072297E">
        <w:rPr>
          <w:rFonts w:cstheme="minorHAnsi"/>
          <w:sz w:val="22"/>
          <w:szCs w:val="22"/>
          <w:shd w:val="clear" w:color="auto" w:fill="FFFFFF"/>
        </w:rPr>
        <w:t xml:space="preserve"> aspirations</w:t>
      </w:r>
      <w:r w:rsidR="00123B9B">
        <w:rPr>
          <w:rFonts w:cstheme="minorHAnsi"/>
          <w:sz w:val="22"/>
          <w:szCs w:val="22"/>
          <w:shd w:val="clear" w:color="auto" w:fill="FFFFFF"/>
        </w:rPr>
        <w:t xml:space="preserve"> </w:t>
      </w:r>
      <w:r w:rsidR="00B643FD">
        <w:rPr>
          <w:rFonts w:cstheme="minorHAnsi"/>
          <w:sz w:val="22"/>
          <w:szCs w:val="22"/>
          <w:shd w:val="clear" w:color="auto" w:fill="FFFFFF"/>
        </w:rPr>
        <w:t>to be</w:t>
      </w:r>
      <w:r w:rsidR="00FF1759">
        <w:rPr>
          <w:rFonts w:cstheme="minorHAnsi"/>
          <w:sz w:val="22"/>
          <w:szCs w:val="22"/>
          <w:shd w:val="clear" w:color="auto" w:fill="FFFFFF"/>
        </w:rPr>
        <w:t>:</w:t>
      </w:r>
    </w:p>
    <w:p w14:paraId="48ED3B0D" w14:textId="7B9FCCE2" w:rsidR="00FC623B" w:rsidRPr="00FC623B" w:rsidRDefault="00FF1759" w:rsidP="00FC623B">
      <w:pPr>
        <w:pStyle w:val="ListParagraph"/>
        <w:numPr>
          <w:ilvl w:val="0"/>
          <w:numId w:val="17"/>
        </w:numPr>
        <w:rPr>
          <w:rFonts w:cstheme="minorHAnsi"/>
          <w:sz w:val="22"/>
          <w:szCs w:val="22"/>
          <w:shd w:val="clear" w:color="auto" w:fill="FFFFFF"/>
        </w:rPr>
      </w:pPr>
      <w:r w:rsidRPr="00FC623B">
        <w:rPr>
          <w:rFonts w:cstheme="minorHAnsi"/>
          <w:sz w:val="22"/>
          <w:szCs w:val="22"/>
          <w:shd w:val="clear" w:color="auto" w:fill="FFFFFF"/>
        </w:rPr>
        <w:t xml:space="preserve">A </w:t>
      </w:r>
      <w:r w:rsidR="00254907" w:rsidRPr="00FC623B">
        <w:rPr>
          <w:rFonts w:cstheme="minorHAnsi"/>
          <w:sz w:val="22"/>
          <w:szCs w:val="22"/>
          <w:shd w:val="clear" w:color="auto" w:fill="FFFFFF"/>
        </w:rPr>
        <w:t>prosperous</w:t>
      </w:r>
      <w:r w:rsidRPr="00FC623B">
        <w:rPr>
          <w:rFonts w:cstheme="minorHAnsi"/>
          <w:sz w:val="22"/>
          <w:szCs w:val="22"/>
          <w:shd w:val="clear" w:color="auto" w:fill="FFFFFF"/>
        </w:rPr>
        <w:t xml:space="preserve"> economy that supports jobs </w:t>
      </w:r>
      <w:r w:rsidR="00254907" w:rsidRPr="00FC623B">
        <w:rPr>
          <w:rFonts w:cstheme="minorHAnsi"/>
          <w:sz w:val="22"/>
          <w:szCs w:val="22"/>
          <w:shd w:val="clear" w:color="auto" w:fill="FFFFFF"/>
        </w:rPr>
        <w:t>and</w:t>
      </w:r>
      <w:r w:rsidRPr="00FC623B">
        <w:rPr>
          <w:rFonts w:cstheme="minorHAnsi"/>
          <w:sz w:val="22"/>
          <w:szCs w:val="22"/>
          <w:shd w:val="clear" w:color="auto" w:fill="FFFFFF"/>
        </w:rPr>
        <w:t xml:space="preserve"> education </w:t>
      </w:r>
      <w:proofErr w:type="gramStart"/>
      <w:r w:rsidRPr="00FC623B">
        <w:rPr>
          <w:rFonts w:cstheme="minorHAnsi"/>
          <w:sz w:val="22"/>
          <w:szCs w:val="22"/>
          <w:shd w:val="clear" w:color="auto" w:fill="FFFFFF"/>
        </w:rPr>
        <w:t>opportunities</w:t>
      </w:r>
      <w:r w:rsidR="009D4E12">
        <w:rPr>
          <w:rFonts w:cstheme="minorHAnsi"/>
          <w:sz w:val="22"/>
          <w:szCs w:val="22"/>
          <w:shd w:val="clear" w:color="auto" w:fill="FFFFFF"/>
        </w:rPr>
        <w:t>;</w:t>
      </w:r>
      <w:proofErr w:type="gramEnd"/>
    </w:p>
    <w:p w14:paraId="0E74E5F9" w14:textId="3C83E9AC" w:rsidR="00A44BE5" w:rsidRPr="00A44BE5" w:rsidRDefault="00F75EEB" w:rsidP="00A44BE5">
      <w:pPr>
        <w:pStyle w:val="ListParagraph"/>
        <w:numPr>
          <w:ilvl w:val="0"/>
          <w:numId w:val="17"/>
        </w:numPr>
        <w:rPr>
          <w:rFonts w:cstheme="minorHAnsi"/>
          <w:i/>
          <w:iCs/>
          <w:sz w:val="22"/>
          <w:szCs w:val="22"/>
          <w:shd w:val="clear" w:color="auto" w:fill="FFFFFF"/>
        </w:rPr>
      </w:pPr>
      <w:r w:rsidRPr="00A44BE5">
        <w:rPr>
          <w:rFonts w:cstheme="minorHAnsi"/>
          <w:sz w:val="22"/>
          <w:szCs w:val="22"/>
          <w:shd w:val="clear" w:color="auto" w:fill="FFFFFF"/>
        </w:rPr>
        <w:t xml:space="preserve">A leader in developing and adopting </w:t>
      </w:r>
      <w:proofErr w:type="gramStart"/>
      <w:r w:rsidRPr="00A44BE5">
        <w:rPr>
          <w:rFonts w:cstheme="minorHAnsi"/>
          <w:sz w:val="22"/>
          <w:szCs w:val="22"/>
          <w:shd w:val="clear" w:color="auto" w:fill="FFFFFF"/>
        </w:rPr>
        <w:t>technology</w:t>
      </w:r>
      <w:r w:rsidR="009D4E12">
        <w:rPr>
          <w:rFonts w:cstheme="minorHAnsi"/>
          <w:sz w:val="22"/>
          <w:szCs w:val="22"/>
          <w:shd w:val="clear" w:color="auto" w:fill="FFFFFF"/>
        </w:rPr>
        <w:t>;</w:t>
      </w:r>
      <w:proofErr w:type="gramEnd"/>
    </w:p>
    <w:p w14:paraId="6CF7CF10" w14:textId="7C55A939" w:rsidR="00457D27" w:rsidRPr="00457D27" w:rsidRDefault="00254907" w:rsidP="00457D27">
      <w:pPr>
        <w:pStyle w:val="ListParagraph"/>
        <w:numPr>
          <w:ilvl w:val="0"/>
          <w:numId w:val="17"/>
        </w:numPr>
        <w:rPr>
          <w:rFonts w:cstheme="minorHAnsi"/>
          <w:i/>
          <w:iCs/>
          <w:sz w:val="22"/>
          <w:szCs w:val="22"/>
          <w:shd w:val="clear" w:color="auto" w:fill="FFFFFF"/>
        </w:rPr>
      </w:pPr>
      <w:r w:rsidRPr="00457D27">
        <w:rPr>
          <w:rFonts w:cstheme="minorHAnsi"/>
          <w:sz w:val="22"/>
          <w:szCs w:val="22"/>
          <w:shd w:val="clear" w:color="auto" w:fill="FFFFFF"/>
        </w:rPr>
        <w:t>Creativity</w:t>
      </w:r>
      <w:r w:rsidR="00F75EEB" w:rsidRPr="00457D27">
        <w:rPr>
          <w:rFonts w:cstheme="minorHAnsi"/>
          <w:sz w:val="22"/>
          <w:szCs w:val="22"/>
          <w:shd w:val="clear" w:color="auto" w:fill="FFFFFF"/>
        </w:rPr>
        <w:t xml:space="preserve"> drives </w:t>
      </w:r>
      <w:proofErr w:type="gramStart"/>
      <w:r w:rsidR="00F75EEB" w:rsidRPr="00457D27">
        <w:rPr>
          <w:rFonts w:cstheme="minorHAnsi"/>
          <w:sz w:val="22"/>
          <w:szCs w:val="22"/>
          <w:shd w:val="clear" w:color="auto" w:fill="FFFFFF"/>
        </w:rPr>
        <w:t>culture</w:t>
      </w:r>
      <w:r w:rsidR="009D4E12">
        <w:rPr>
          <w:rFonts w:cstheme="minorHAnsi"/>
          <w:sz w:val="22"/>
          <w:szCs w:val="22"/>
          <w:shd w:val="clear" w:color="auto" w:fill="FFFFFF"/>
        </w:rPr>
        <w:t>;</w:t>
      </w:r>
      <w:proofErr w:type="gramEnd"/>
    </w:p>
    <w:p w14:paraId="47B1D567" w14:textId="007F1C9A" w:rsidR="000A2069" w:rsidRDefault="000A2069" w:rsidP="00FF1759">
      <w:pPr>
        <w:pStyle w:val="Spacebeforetable"/>
        <w:numPr>
          <w:ilvl w:val="0"/>
          <w:numId w:val="17"/>
        </w:numPr>
        <w:rPr>
          <w:rFonts w:cstheme="minorHAnsi"/>
          <w:sz w:val="22"/>
          <w:szCs w:val="22"/>
          <w:shd w:val="clear" w:color="auto" w:fill="FFFFFF"/>
        </w:rPr>
      </w:pPr>
      <w:r>
        <w:rPr>
          <w:rFonts w:cstheme="minorHAnsi"/>
          <w:sz w:val="22"/>
          <w:szCs w:val="22"/>
          <w:shd w:val="clear" w:color="auto" w:fill="FFFFFF"/>
        </w:rPr>
        <w:t xml:space="preserve">A destination that attracts local and international </w:t>
      </w:r>
      <w:proofErr w:type="gramStart"/>
      <w:r>
        <w:rPr>
          <w:rFonts w:cstheme="minorHAnsi"/>
          <w:sz w:val="22"/>
          <w:szCs w:val="22"/>
          <w:shd w:val="clear" w:color="auto" w:fill="FFFFFF"/>
        </w:rPr>
        <w:t>visitors</w:t>
      </w:r>
      <w:r w:rsidR="009D4E12">
        <w:rPr>
          <w:i/>
          <w:iCs/>
          <w:sz w:val="22"/>
          <w:szCs w:val="22"/>
        </w:rPr>
        <w:t>;</w:t>
      </w:r>
      <w:proofErr w:type="gramEnd"/>
    </w:p>
    <w:p w14:paraId="73527F6A" w14:textId="67A91630" w:rsidR="00B435E5" w:rsidRPr="00B435E5" w:rsidRDefault="00254907" w:rsidP="00B435E5">
      <w:pPr>
        <w:pStyle w:val="ListParagraph"/>
        <w:numPr>
          <w:ilvl w:val="0"/>
          <w:numId w:val="17"/>
        </w:numPr>
        <w:rPr>
          <w:rFonts w:cstheme="minorHAnsi"/>
          <w:sz w:val="22"/>
          <w:szCs w:val="22"/>
          <w:shd w:val="clear" w:color="auto" w:fill="FFFFFF"/>
        </w:rPr>
      </w:pPr>
      <w:r w:rsidRPr="00B435E5">
        <w:rPr>
          <w:rFonts w:cstheme="minorHAnsi"/>
          <w:sz w:val="22"/>
          <w:szCs w:val="22"/>
          <w:shd w:val="clear" w:color="auto" w:fill="FFFFFF"/>
        </w:rPr>
        <w:t xml:space="preserve">Development and implementation of sustainable </w:t>
      </w:r>
      <w:proofErr w:type="gramStart"/>
      <w:r w:rsidRPr="00B435E5">
        <w:rPr>
          <w:rFonts w:cstheme="minorHAnsi"/>
          <w:sz w:val="22"/>
          <w:szCs w:val="22"/>
          <w:shd w:val="clear" w:color="auto" w:fill="FFFFFF"/>
        </w:rPr>
        <w:t>solutions</w:t>
      </w:r>
      <w:r w:rsidR="009D4E12">
        <w:rPr>
          <w:rFonts w:cstheme="minorHAnsi"/>
          <w:i/>
          <w:iCs/>
          <w:sz w:val="22"/>
          <w:szCs w:val="22"/>
          <w:shd w:val="clear" w:color="auto" w:fill="FFFFFF"/>
        </w:rPr>
        <w:t>;</w:t>
      </w:r>
      <w:proofErr w:type="gramEnd"/>
    </w:p>
    <w:p w14:paraId="14DBBFF1" w14:textId="77777777" w:rsidR="00831431" w:rsidRDefault="00831431" w:rsidP="00B452A2">
      <w:pPr>
        <w:pStyle w:val="Spacebeforetable"/>
        <w:rPr>
          <w:rFonts w:cstheme="minorHAnsi"/>
          <w:sz w:val="22"/>
          <w:szCs w:val="22"/>
          <w:shd w:val="clear" w:color="auto" w:fill="FFFFFF"/>
        </w:rPr>
      </w:pPr>
    </w:p>
    <w:p w14:paraId="49A703F6" w14:textId="120CDFB0" w:rsidR="007E5527" w:rsidRDefault="009D4E12" w:rsidP="00B452A2">
      <w:pPr>
        <w:pStyle w:val="Spacebeforetable"/>
        <w:rPr>
          <w:rFonts w:cstheme="minorHAnsi"/>
          <w:sz w:val="22"/>
          <w:szCs w:val="22"/>
          <w:shd w:val="clear" w:color="auto" w:fill="FFFFFF"/>
        </w:rPr>
      </w:pPr>
      <w:r>
        <w:rPr>
          <w:rFonts w:cstheme="minorHAnsi"/>
          <w:sz w:val="22"/>
          <w:szCs w:val="22"/>
          <w:shd w:val="clear" w:color="auto" w:fill="FFFFFF"/>
        </w:rPr>
        <w:t>And, d</w:t>
      </w:r>
      <w:r w:rsidR="007E5527">
        <w:rPr>
          <w:rFonts w:cstheme="minorHAnsi"/>
          <w:sz w:val="22"/>
          <w:szCs w:val="22"/>
          <w:shd w:val="clear" w:color="auto" w:fill="FFFFFF"/>
        </w:rPr>
        <w:t xml:space="preserve">elivering on </w:t>
      </w:r>
      <w:r w:rsidR="00972D73">
        <w:rPr>
          <w:rFonts w:cstheme="minorHAnsi"/>
          <w:sz w:val="22"/>
          <w:szCs w:val="22"/>
          <w:shd w:val="clear" w:color="auto" w:fill="FFFFFF"/>
        </w:rPr>
        <w:t xml:space="preserve">the 2021-25 Community Plan through </w:t>
      </w:r>
      <w:r w:rsidR="007E5527">
        <w:rPr>
          <w:rFonts w:cstheme="minorHAnsi"/>
          <w:sz w:val="22"/>
          <w:szCs w:val="22"/>
          <w:shd w:val="clear" w:color="auto" w:fill="FFFFFF"/>
        </w:rPr>
        <w:t xml:space="preserve">Strategic Direction </w:t>
      </w:r>
      <w:r w:rsidR="00123B9B">
        <w:rPr>
          <w:rFonts w:cstheme="minorHAnsi"/>
          <w:sz w:val="22"/>
          <w:szCs w:val="22"/>
          <w:shd w:val="clear" w:color="auto" w:fill="FFFFFF"/>
        </w:rPr>
        <w:t>3 – Strong Local Economy</w:t>
      </w:r>
      <w:r w:rsidR="00534C45">
        <w:rPr>
          <w:rFonts w:cstheme="minorHAnsi"/>
          <w:sz w:val="22"/>
          <w:szCs w:val="22"/>
          <w:shd w:val="clear" w:color="auto" w:fill="FFFFFF"/>
        </w:rPr>
        <w:t xml:space="preserve"> which sets out to achieve the following outcomes.</w:t>
      </w:r>
    </w:p>
    <w:p w14:paraId="78186931" w14:textId="7C5A6194" w:rsidR="00534C45" w:rsidRPr="00534C45" w:rsidRDefault="00534C45" w:rsidP="00534C45">
      <w:pPr>
        <w:pStyle w:val="Spacebeforetable"/>
        <w:numPr>
          <w:ilvl w:val="0"/>
          <w:numId w:val="19"/>
        </w:numPr>
        <w:rPr>
          <w:rFonts w:cstheme="minorHAnsi"/>
          <w:sz w:val="22"/>
          <w:szCs w:val="22"/>
          <w:shd w:val="clear" w:color="auto" w:fill="FFFFFF"/>
        </w:rPr>
      </w:pPr>
      <w:r w:rsidRPr="00534C45">
        <w:rPr>
          <w:rFonts w:cstheme="minorHAnsi"/>
          <w:sz w:val="22"/>
          <w:szCs w:val="22"/>
          <w:shd w:val="clear" w:color="auto" w:fill="FFFFFF"/>
        </w:rPr>
        <w:t xml:space="preserve">We have a global, </w:t>
      </w:r>
      <w:proofErr w:type="gramStart"/>
      <w:r w:rsidRPr="00534C45">
        <w:rPr>
          <w:rFonts w:cstheme="minorHAnsi"/>
          <w:sz w:val="22"/>
          <w:szCs w:val="22"/>
          <w:shd w:val="clear" w:color="auto" w:fill="FFFFFF"/>
        </w:rPr>
        <w:t>national</w:t>
      </w:r>
      <w:proofErr w:type="gramEnd"/>
      <w:r w:rsidRPr="00534C45">
        <w:rPr>
          <w:rFonts w:cstheme="minorHAnsi"/>
          <w:sz w:val="22"/>
          <w:szCs w:val="22"/>
          <w:shd w:val="clear" w:color="auto" w:fill="FFFFFF"/>
        </w:rPr>
        <w:t xml:space="preserve"> and local reputation as a place to do business – especially in our key sectors</w:t>
      </w:r>
      <w:r w:rsidR="00972D73">
        <w:rPr>
          <w:rFonts w:cstheme="minorHAnsi"/>
          <w:sz w:val="22"/>
          <w:szCs w:val="22"/>
          <w:shd w:val="clear" w:color="auto" w:fill="FFFFFF"/>
        </w:rPr>
        <w:t>.</w:t>
      </w:r>
      <w:r w:rsidRPr="00534C45">
        <w:rPr>
          <w:rFonts w:cstheme="minorHAnsi"/>
          <w:sz w:val="22"/>
          <w:szCs w:val="22"/>
          <w:shd w:val="clear" w:color="auto" w:fill="FFFFFF"/>
        </w:rPr>
        <w:t xml:space="preserve"> </w:t>
      </w:r>
    </w:p>
    <w:p w14:paraId="5B887A3B" w14:textId="325E6546" w:rsidR="00534C45" w:rsidRPr="00534C45" w:rsidRDefault="00534C45" w:rsidP="00534C45">
      <w:pPr>
        <w:pStyle w:val="Spacebeforetable"/>
        <w:numPr>
          <w:ilvl w:val="0"/>
          <w:numId w:val="19"/>
        </w:numPr>
        <w:rPr>
          <w:rFonts w:cstheme="minorHAnsi"/>
          <w:sz w:val="22"/>
          <w:szCs w:val="22"/>
          <w:shd w:val="clear" w:color="auto" w:fill="FFFFFF"/>
        </w:rPr>
      </w:pPr>
      <w:r w:rsidRPr="00534C45">
        <w:rPr>
          <w:rFonts w:cstheme="minorHAnsi"/>
          <w:sz w:val="22"/>
          <w:szCs w:val="22"/>
          <w:shd w:val="clear" w:color="auto" w:fill="FFFFFF"/>
        </w:rPr>
        <w:t>We have a diversified, future-</w:t>
      </w:r>
      <w:proofErr w:type="gramStart"/>
      <w:r w:rsidRPr="00534C45">
        <w:rPr>
          <w:rFonts w:cstheme="minorHAnsi"/>
          <w:sz w:val="22"/>
          <w:szCs w:val="22"/>
          <w:shd w:val="clear" w:color="auto" w:fill="FFFFFF"/>
        </w:rPr>
        <w:t>focused</w:t>
      </w:r>
      <w:proofErr w:type="gramEnd"/>
      <w:r w:rsidRPr="00534C45">
        <w:rPr>
          <w:rFonts w:cstheme="minorHAnsi"/>
          <w:sz w:val="22"/>
          <w:szCs w:val="22"/>
          <w:shd w:val="clear" w:color="auto" w:fill="FFFFFF"/>
        </w:rPr>
        <w:t xml:space="preserve"> and sustainable economy to drive employment and support growth</w:t>
      </w:r>
      <w:r w:rsidR="00972D73">
        <w:rPr>
          <w:rFonts w:cstheme="minorHAnsi"/>
          <w:sz w:val="22"/>
          <w:szCs w:val="22"/>
          <w:shd w:val="clear" w:color="auto" w:fill="FFFFFF"/>
        </w:rPr>
        <w:t>.</w:t>
      </w:r>
      <w:r w:rsidRPr="00534C45">
        <w:rPr>
          <w:rFonts w:cstheme="minorHAnsi"/>
          <w:sz w:val="22"/>
          <w:szCs w:val="22"/>
          <w:shd w:val="clear" w:color="auto" w:fill="FFFFFF"/>
        </w:rPr>
        <w:t xml:space="preserve"> </w:t>
      </w:r>
    </w:p>
    <w:p w14:paraId="1B2EAB23" w14:textId="6A6007AB" w:rsidR="00534C45" w:rsidRDefault="00534C45" w:rsidP="00534C45">
      <w:pPr>
        <w:pStyle w:val="Spacebeforetable"/>
        <w:numPr>
          <w:ilvl w:val="0"/>
          <w:numId w:val="19"/>
        </w:numPr>
        <w:rPr>
          <w:rFonts w:cstheme="minorHAnsi"/>
          <w:sz w:val="22"/>
          <w:szCs w:val="22"/>
          <w:shd w:val="clear" w:color="auto" w:fill="FFFFFF"/>
        </w:rPr>
      </w:pPr>
      <w:r w:rsidRPr="00534C45">
        <w:rPr>
          <w:rFonts w:cstheme="minorHAnsi"/>
          <w:sz w:val="22"/>
          <w:szCs w:val="22"/>
          <w:shd w:val="clear" w:color="auto" w:fill="FFFFFF"/>
        </w:rPr>
        <w:t>We are an influential Council that builds effective private and public partnerships, taking the lead role in advocating for future investment</w:t>
      </w:r>
      <w:r w:rsidR="00972D73">
        <w:rPr>
          <w:rFonts w:cstheme="minorHAnsi"/>
          <w:sz w:val="22"/>
          <w:szCs w:val="22"/>
          <w:shd w:val="clear" w:color="auto" w:fill="FFFFFF"/>
        </w:rPr>
        <w:t>.</w:t>
      </w:r>
    </w:p>
    <w:p w14:paraId="2986DB0F" w14:textId="77777777" w:rsidR="0072297E" w:rsidRPr="00BD03F1" w:rsidRDefault="0072297E" w:rsidP="00B452A2">
      <w:pPr>
        <w:pStyle w:val="Spacebeforetable"/>
        <w:rPr>
          <w:rFonts w:cstheme="minorHAnsi"/>
          <w:sz w:val="22"/>
          <w:szCs w:val="22"/>
          <w:shd w:val="clear" w:color="auto" w:fill="FFFFFF"/>
        </w:rPr>
      </w:pPr>
    </w:p>
    <w:p w14:paraId="1C37836F" w14:textId="77777777" w:rsidR="008D13DE" w:rsidRPr="00BD03F1" w:rsidRDefault="008D13DE" w:rsidP="008D13DE">
      <w:pPr>
        <w:pStyle w:val="Spacebeforetable"/>
        <w:rPr>
          <w:rFonts w:cstheme="minorHAnsi"/>
          <w:b/>
          <w:bCs/>
          <w:sz w:val="22"/>
          <w:szCs w:val="22"/>
          <w:shd w:val="clear" w:color="auto" w:fill="FFFFFF"/>
        </w:rPr>
      </w:pPr>
      <w:r w:rsidRPr="00BD03F1">
        <w:rPr>
          <w:rFonts w:cstheme="minorHAnsi"/>
          <w:b/>
          <w:bCs/>
          <w:sz w:val="22"/>
          <w:szCs w:val="22"/>
          <w:shd w:val="clear" w:color="auto" w:fill="FFFFFF"/>
        </w:rPr>
        <w:t>Mission</w:t>
      </w:r>
    </w:p>
    <w:p w14:paraId="18B9F0D9" w14:textId="77777777" w:rsidR="008D13DE" w:rsidRPr="00BD03F1" w:rsidRDefault="008D13DE" w:rsidP="008D13DE">
      <w:pPr>
        <w:pStyle w:val="Spacebeforetable"/>
        <w:rPr>
          <w:rFonts w:cstheme="minorHAnsi"/>
          <w:sz w:val="22"/>
          <w:szCs w:val="22"/>
          <w:shd w:val="clear" w:color="auto" w:fill="FFFFFF"/>
        </w:rPr>
      </w:pPr>
      <w:r w:rsidRPr="00BD03F1">
        <w:rPr>
          <w:rFonts w:cstheme="minorHAnsi"/>
          <w:sz w:val="22"/>
          <w:szCs w:val="22"/>
          <w:shd w:val="clear" w:color="auto" w:fill="FFFFFF"/>
        </w:rPr>
        <w:t>Building and growing our international profile as a place to invest, do business, visit and study is a crucial part of cementing our position as a city of global significance.</w:t>
      </w:r>
    </w:p>
    <w:p w14:paraId="30597F2A" w14:textId="77777777" w:rsidR="008D13DE" w:rsidRPr="00BD03F1" w:rsidRDefault="008D13DE" w:rsidP="008D13DE">
      <w:pPr>
        <w:pStyle w:val="Spacebeforetable"/>
        <w:rPr>
          <w:rFonts w:cstheme="minorHAnsi"/>
          <w:sz w:val="22"/>
          <w:szCs w:val="22"/>
          <w:shd w:val="clear" w:color="auto" w:fill="FFFFFF"/>
        </w:rPr>
      </w:pPr>
    </w:p>
    <w:p w14:paraId="747028EC" w14:textId="6131A36E" w:rsidR="008D13DE" w:rsidRPr="00BD03F1" w:rsidRDefault="008D13DE" w:rsidP="008D13DE">
      <w:pPr>
        <w:pStyle w:val="Spacebeforetable"/>
        <w:rPr>
          <w:rFonts w:cstheme="minorHAnsi"/>
          <w:sz w:val="22"/>
          <w:szCs w:val="22"/>
          <w:shd w:val="clear" w:color="auto" w:fill="FFFFFF"/>
        </w:rPr>
      </w:pPr>
      <w:r w:rsidRPr="00BD03F1">
        <w:rPr>
          <w:rFonts w:cstheme="minorHAnsi"/>
          <w:sz w:val="22"/>
          <w:szCs w:val="22"/>
          <w:shd w:val="clear" w:color="auto" w:fill="FFFFFF"/>
        </w:rPr>
        <w:t xml:space="preserve">The City of Geelong will undertake international engagement that supports a strong economy, innovation, sustainability and resilient, thriving communities. Our initiative, leadership and action on global issues will contribute to a better future for all. Our approach will be identified by the below key </w:t>
      </w:r>
      <w:r w:rsidR="007009B5">
        <w:rPr>
          <w:rFonts w:cstheme="minorHAnsi"/>
          <w:sz w:val="22"/>
          <w:szCs w:val="22"/>
          <w:shd w:val="clear" w:color="auto" w:fill="FFFFFF"/>
        </w:rPr>
        <w:t xml:space="preserve">objectives and </w:t>
      </w:r>
      <w:r w:rsidRPr="00BD03F1">
        <w:rPr>
          <w:rFonts w:cstheme="minorHAnsi"/>
          <w:sz w:val="22"/>
          <w:szCs w:val="22"/>
          <w:shd w:val="clear" w:color="auto" w:fill="FFFFFF"/>
        </w:rPr>
        <w:t>engagement principles.</w:t>
      </w:r>
    </w:p>
    <w:p w14:paraId="58A710AC" w14:textId="77777777" w:rsidR="008D13DE" w:rsidRPr="00BD03F1" w:rsidRDefault="008D13DE" w:rsidP="005D3793">
      <w:pPr>
        <w:pStyle w:val="Spacebeforetable"/>
        <w:rPr>
          <w:rFonts w:cstheme="minorHAnsi"/>
          <w:b/>
          <w:bCs/>
          <w:sz w:val="22"/>
          <w:szCs w:val="22"/>
          <w:shd w:val="clear" w:color="auto" w:fill="FFFFFF"/>
        </w:rPr>
      </w:pPr>
    </w:p>
    <w:p w14:paraId="3BFA9D04" w14:textId="29326AD1" w:rsidR="000D3B20" w:rsidRPr="00BD03F1" w:rsidRDefault="001F71B8" w:rsidP="005D3793">
      <w:pPr>
        <w:pStyle w:val="Spacebeforetable"/>
        <w:rPr>
          <w:rFonts w:cstheme="minorHAnsi"/>
          <w:b/>
          <w:bCs/>
          <w:sz w:val="22"/>
          <w:szCs w:val="22"/>
          <w:shd w:val="clear" w:color="auto" w:fill="FFFFFF"/>
        </w:rPr>
      </w:pPr>
      <w:r>
        <w:rPr>
          <w:rFonts w:cstheme="minorHAnsi"/>
          <w:b/>
          <w:bCs/>
          <w:sz w:val="22"/>
          <w:szCs w:val="22"/>
          <w:shd w:val="clear" w:color="auto" w:fill="FFFFFF"/>
        </w:rPr>
        <w:t>Objectives</w:t>
      </w:r>
    </w:p>
    <w:p w14:paraId="68255FDD" w14:textId="77777777" w:rsidR="006B6EE8" w:rsidRPr="006B6EE8" w:rsidRDefault="00116513" w:rsidP="006B6EE8">
      <w:pPr>
        <w:pStyle w:val="Spacebeforetable"/>
        <w:rPr>
          <w:rFonts w:cstheme="minorHAnsi"/>
          <w:sz w:val="22"/>
          <w:szCs w:val="22"/>
        </w:rPr>
      </w:pPr>
      <w:r w:rsidRPr="00BD03F1">
        <w:rPr>
          <w:rFonts w:cstheme="minorHAnsi"/>
          <w:sz w:val="22"/>
          <w:szCs w:val="22"/>
        </w:rPr>
        <w:t>The sustainable growth of our city needs to be driven by fostering positive relations that involve diplomatic, economic, and political strategies</w:t>
      </w:r>
      <w:r w:rsidR="006B6EE8">
        <w:rPr>
          <w:rFonts w:cstheme="minorHAnsi"/>
          <w:sz w:val="22"/>
          <w:szCs w:val="22"/>
        </w:rPr>
        <w:t xml:space="preserve">. </w:t>
      </w:r>
      <w:r w:rsidR="006B6EE8" w:rsidRPr="006B6EE8">
        <w:rPr>
          <w:rFonts w:cstheme="minorHAnsi"/>
          <w:sz w:val="22"/>
          <w:szCs w:val="22"/>
        </w:rPr>
        <w:t>The objectives of the City’s International Engagement Strategy are:</w:t>
      </w:r>
    </w:p>
    <w:p w14:paraId="0FC0D63E" w14:textId="1BE6C8E9" w:rsidR="006B6EE8" w:rsidRPr="006B6EE8" w:rsidRDefault="006B6EE8" w:rsidP="006B6EE8">
      <w:pPr>
        <w:pStyle w:val="Spacebeforetable"/>
        <w:numPr>
          <w:ilvl w:val="0"/>
          <w:numId w:val="16"/>
        </w:numPr>
        <w:rPr>
          <w:rFonts w:cstheme="minorHAnsi"/>
          <w:sz w:val="22"/>
          <w:szCs w:val="22"/>
        </w:rPr>
      </w:pPr>
      <w:r w:rsidRPr="006B6EE8">
        <w:rPr>
          <w:rFonts w:cstheme="minorHAnsi"/>
          <w:sz w:val="22"/>
          <w:szCs w:val="22"/>
        </w:rPr>
        <w:t>To maximise and uphold existing commitments with international designations and partnership agreements</w:t>
      </w:r>
      <w:r w:rsidR="00F24881">
        <w:rPr>
          <w:rFonts w:cstheme="minorHAnsi"/>
          <w:sz w:val="22"/>
          <w:szCs w:val="22"/>
        </w:rPr>
        <w:t>.</w:t>
      </w:r>
    </w:p>
    <w:p w14:paraId="73E7BF4B" w14:textId="117EE6C7" w:rsidR="006B6EE8" w:rsidRPr="006B6EE8" w:rsidRDefault="006B6EE8" w:rsidP="006B6EE8">
      <w:pPr>
        <w:pStyle w:val="Spacebeforetable"/>
        <w:numPr>
          <w:ilvl w:val="0"/>
          <w:numId w:val="16"/>
        </w:numPr>
        <w:rPr>
          <w:rFonts w:cstheme="minorHAnsi"/>
          <w:sz w:val="22"/>
          <w:szCs w:val="22"/>
        </w:rPr>
      </w:pPr>
      <w:r w:rsidRPr="006B6EE8">
        <w:rPr>
          <w:rFonts w:cstheme="minorHAnsi"/>
          <w:sz w:val="22"/>
          <w:szCs w:val="22"/>
        </w:rPr>
        <w:lastRenderedPageBreak/>
        <w:t>To identify, build and foster new international designations and partnership agreements that advance the community’s aspirations and council’s strategic directions</w:t>
      </w:r>
      <w:r w:rsidR="00F24881">
        <w:rPr>
          <w:rFonts w:cstheme="minorHAnsi"/>
          <w:sz w:val="22"/>
          <w:szCs w:val="22"/>
        </w:rPr>
        <w:t>.</w:t>
      </w:r>
    </w:p>
    <w:p w14:paraId="1CA297FC" w14:textId="4E027C34" w:rsidR="006B6EE8" w:rsidRPr="006B6EE8" w:rsidRDefault="006B6EE8" w:rsidP="006B6EE8">
      <w:pPr>
        <w:pStyle w:val="Spacebeforetable"/>
        <w:numPr>
          <w:ilvl w:val="0"/>
          <w:numId w:val="16"/>
        </w:numPr>
        <w:rPr>
          <w:rFonts w:cstheme="minorHAnsi"/>
          <w:sz w:val="22"/>
          <w:szCs w:val="22"/>
        </w:rPr>
      </w:pPr>
      <w:r w:rsidRPr="006B6EE8">
        <w:rPr>
          <w:rFonts w:cstheme="minorHAnsi"/>
          <w:sz w:val="22"/>
          <w:szCs w:val="22"/>
        </w:rPr>
        <w:t>To support of the delivery of the region’s economic development goals</w:t>
      </w:r>
      <w:r w:rsidR="00F24881">
        <w:rPr>
          <w:rFonts w:cstheme="minorHAnsi"/>
          <w:sz w:val="22"/>
          <w:szCs w:val="22"/>
        </w:rPr>
        <w:t>.</w:t>
      </w:r>
    </w:p>
    <w:p w14:paraId="24AD5C37" w14:textId="1A51F530" w:rsidR="006B6EE8" w:rsidRPr="006B6EE8" w:rsidRDefault="006B6EE8" w:rsidP="006B6EE8">
      <w:pPr>
        <w:pStyle w:val="Spacebeforetable"/>
        <w:numPr>
          <w:ilvl w:val="0"/>
          <w:numId w:val="16"/>
        </w:numPr>
        <w:rPr>
          <w:rFonts w:cstheme="minorHAnsi"/>
          <w:sz w:val="22"/>
          <w:szCs w:val="22"/>
        </w:rPr>
      </w:pPr>
      <w:r w:rsidRPr="006B6EE8">
        <w:rPr>
          <w:rFonts w:cstheme="minorHAnsi"/>
          <w:sz w:val="22"/>
          <w:szCs w:val="22"/>
        </w:rPr>
        <w:t>To ensure identification and participation in international delegations to priority markets</w:t>
      </w:r>
      <w:r w:rsidR="00F24881">
        <w:rPr>
          <w:rFonts w:cstheme="minorHAnsi"/>
          <w:sz w:val="22"/>
          <w:szCs w:val="22"/>
        </w:rPr>
        <w:t>.</w:t>
      </w:r>
    </w:p>
    <w:p w14:paraId="24A57D37" w14:textId="22BA7EA0" w:rsidR="00116513" w:rsidRPr="00AA4CED" w:rsidRDefault="006B6EE8" w:rsidP="00116513">
      <w:pPr>
        <w:pStyle w:val="Spacebeforetable"/>
        <w:numPr>
          <w:ilvl w:val="0"/>
          <w:numId w:val="16"/>
        </w:numPr>
        <w:rPr>
          <w:rFonts w:cstheme="minorHAnsi"/>
          <w:sz w:val="22"/>
          <w:szCs w:val="22"/>
        </w:rPr>
      </w:pPr>
      <w:r w:rsidRPr="006B6EE8">
        <w:rPr>
          <w:rFonts w:cstheme="minorHAnsi"/>
          <w:sz w:val="22"/>
          <w:szCs w:val="22"/>
        </w:rPr>
        <w:t xml:space="preserve">To ensure prioritisation and sponsorship of strategically aligned international delegations to the </w:t>
      </w:r>
      <w:proofErr w:type="gramStart"/>
      <w:r w:rsidRPr="006B6EE8">
        <w:rPr>
          <w:rFonts w:cstheme="minorHAnsi"/>
          <w:sz w:val="22"/>
          <w:szCs w:val="22"/>
        </w:rPr>
        <w:t>City</w:t>
      </w:r>
      <w:proofErr w:type="gramEnd"/>
      <w:r w:rsidR="00F24881">
        <w:rPr>
          <w:rFonts w:cstheme="minorHAnsi"/>
          <w:sz w:val="22"/>
          <w:szCs w:val="22"/>
        </w:rPr>
        <w:t>.</w:t>
      </w:r>
    </w:p>
    <w:p w14:paraId="6C26D801" w14:textId="77777777" w:rsidR="006900E3" w:rsidRPr="00BD03F1" w:rsidRDefault="006900E3" w:rsidP="00116513">
      <w:pPr>
        <w:pStyle w:val="Spacebeforetable"/>
        <w:rPr>
          <w:rFonts w:cstheme="minorHAnsi"/>
          <w:b/>
          <w:bCs/>
          <w:sz w:val="22"/>
          <w:szCs w:val="22"/>
          <w:shd w:val="clear" w:color="auto" w:fill="FFFFFF"/>
        </w:rPr>
      </w:pPr>
    </w:p>
    <w:tbl>
      <w:tblPr>
        <w:tblStyle w:val="TableGrid"/>
        <w:tblW w:w="5000" w:type="pct"/>
        <w:tblLook w:val="06A0" w:firstRow="1" w:lastRow="0" w:firstColumn="1" w:lastColumn="0" w:noHBand="1" w:noVBand="1"/>
      </w:tblPr>
      <w:tblGrid>
        <w:gridCol w:w="9027"/>
      </w:tblGrid>
      <w:tr w:rsidR="009E6A8E" w:rsidRPr="00BD03F1" w14:paraId="0173A973" w14:textId="77777777" w:rsidTr="5793FF7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tcPr>
          <w:p w14:paraId="4E17C880" w14:textId="43D5B83D" w:rsidR="00BC04E3" w:rsidRPr="00BD03F1" w:rsidRDefault="751E29CA" w:rsidP="009275A8">
            <w:pPr>
              <w:pStyle w:val="ListParagraph"/>
              <w:numPr>
                <w:ilvl w:val="0"/>
                <w:numId w:val="9"/>
              </w:numPr>
              <w:rPr>
                <w:rFonts w:asciiTheme="minorHAnsi" w:hAnsiTheme="minorHAnsi" w:cstheme="minorBidi"/>
                <w:szCs w:val="22"/>
              </w:rPr>
            </w:pPr>
            <w:r w:rsidRPr="00BD03F1">
              <w:rPr>
                <w:rFonts w:asciiTheme="minorHAnsi" w:hAnsiTheme="minorHAnsi" w:cstheme="minorBidi"/>
                <w:szCs w:val="22"/>
              </w:rPr>
              <w:t>introduction</w:t>
            </w:r>
            <w:r w:rsidR="00BC04E3" w:rsidRPr="00BD03F1">
              <w:rPr>
                <w:rFonts w:asciiTheme="minorHAnsi" w:hAnsiTheme="minorHAnsi" w:cstheme="minorBidi"/>
                <w:szCs w:val="22"/>
              </w:rPr>
              <w:t xml:space="preserve"> </w:t>
            </w:r>
          </w:p>
        </w:tc>
      </w:tr>
    </w:tbl>
    <w:p w14:paraId="4D38572D" w14:textId="77777777" w:rsidR="00BC04E3" w:rsidRPr="00BD03F1" w:rsidRDefault="00BC04E3" w:rsidP="5793FF76">
      <w:pPr>
        <w:pStyle w:val="Spacebeforetable"/>
        <w:rPr>
          <w:rFonts w:cstheme="minorBidi"/>
          <w:b/>
          <w:bCs/>
          <w:sz w:val="22"/>
          <w:szCs w:val="22"/>
        </w:rPr>
      </w:pPr>
    </w:p>
    <w:p w14:paraId="05752E3F" w14:textId="66BF1F6F" w:rsidR="00BC04E3" w:rsidRPr="00BD03F1" w:rsidRDefault="00BC04E3" w:rsidP="2767E6AF">
      <w:pPr>
        <w:pStyle w:val="Spacebeforetable"/>
        <w:rPr>
          <w:rFonts w:cstheme="minorBidi"/>
          <w:sz w:val="22"/>
          <w:szCs w:val="22"/>
        </w:rPr>
      </w:pPr>
      <w:r w:rsidRPr="00BD03F1">
        <w:rPr>
          <w:rFonts w:cstheme="minorBidi"/>
          <w:sz w:val="22"/>
          <w:szCs w:val="22"/>
        </w:rPr>
        <w:t xml:space="preserve">Geelong is an internationally </w:t>
      </w:r>
      <w:r w:rsidR="7B560A32" w:rsidRPr="00BD03F1">
        <w:rPr>
          <w:rFonts w:cstheme="minorBidi"/>
          <w:sz w:val="22"/>
          <w:szCs w:val="22"/>
        </w:rPr>
        <w:t>recognised</w:t>
      </w:r>
      <w:r w:rsidRPr="00BD03F1">
        <w:rPr>
          <w:rFonts w:cstheme="minorBidi"/>
          <w:sz w:val="22"/>
          <w:szCs w:val="22"/>
        </w:rPr>
        <w:t xml:space="preserve"> and celebrated city led by pioneering industry partners, passionate creative </w:t>
      </w:r>
      <w:proofErr w:type="gramStart"/>
      <w:r w:rsidRPr="00BD03F1">
        <w:rPr>
          <w:rFonts w:cstheme="minorBidi"/>
          <w:sz w:val="22"/>
          <w:szCs w:val="22"/>
        </w:rPr>
        <w:t>networks</w:t>
      </w:r>
      <w:proofErr w:type="gramEnd"/>
      <w:r w:rsidRPr="00BD03F1">
        <w:rPr>
          <w:rFonts w:cstheme="minorBidi"/>
          <w:sz w:val="22"/>
          <w:szCs w:val="22"/>
        </w:rPr>
        <w:t xml:space="preserve"> and civic leaders. </w:t>
      </w:r>
    </w:p>
    <w:p w14:paraId="7B7BDE1B" w14:textId="77777777" w:rsidR="00BC04E3" w:rsidRPr="00BD03F1" w:rsidRDefault="00BC04E3" w:rsidP="5793FF76">
      <w:pPr>
        <w:pStyle w:val="Spacebeforetable"/>
        <w:rPr>
          <w:rFonts w:cstheme="minorBidi"/>
          <w:sz w:val="22"/>
          <w:szCs w:val="22"/>
        </w:rPr>
      </w:pPr>
    </w:p>
    <w:p w14:paraId="5A04ACFD" w14:textId="60FEB011" w:rsidR="00BC04E3" w:rsidRPr="00BD03F1" w:rsidRDefault="00BC04E3" w:rsidP="2767E6AF">
      <w:pPr>
        <w:pStyle w:val="Spacebeforetable"/>
        <w:rPr>
          <w:rFonts w:cstheme="minorBidi"/>
          <w:sz w:val="22"/>
          <w:szCs w:val="22"/>
        </w:rPr>
      </w:pPr>
      <w:r w:rsidRPr="00BD03F1">
        <w:rPr>
          <w:rFonts w:cstheme="minorBidi"/>
          <w:sz w:val="22"/>
          <w:szCs w:val="22"/>
        </w:rPr>
        <w:t xml:space="preserve">In recent years, Geelong’s economy and landscape has changed dramatically, made possible through billions of dollars in investment by both the public and private sector. Global interests have enabled the region to seek and </w:t>
      </w:r>
      <w:r w:rsidR="78C8E43C" w:rsidRPr="00BD03F1">
        <w:rPr>
          <w:rFonts w:cstheme="minorBidi"/>
          <w:sz w:val="22"/>
          <w:szCs w:val="22"/>
        </w:rPr>
        <w:t>capitalise</w:t>
      </w:r>
      <w:r w:rsidRPr="00BD03F1">
        <w:rPr>
          <w:rFonts w:cstheme="minorBidi"/>
          <w:sz w:val="22"/>
          <w:szCs w:val="22"/>
        </w:rPr>
        <w:t xml:space="preserve"> on opportunity which has seen increased global logistic connections via GeelongPort and Melbourne Avalon Airport, enhanced infrastructure that celebrates the City’s UNESCO City of Design </w:t>
      </w:r>
      <w:r w:rsidR="20A4C8AD" w:rsidRPr="00BD03F1">
        <w:rPr>
          <w:rFonts w:cstheme="minorBidi"/>
          <w:sz w:val="22"/>
          <w:szCs w:val="22"/>
        </w:rPr>
        <w:t>designation and</w:t>
      </w:r>
      <w:r w:rsidRPr="00BD03F1">
        <w:rPr>
          <w:rFonts w:cstheme="minorBidi"/>
          <w:sz w:val="22"/>
          <w:szCs w:val="22"/>
        </w:rPr>
        <w:t xml:space="preserve"> securing </w:t>
      </w:r>
      <w:r w:rsidR="15CBB732" w:rsidRPr="00BD03F1">
        <w:rPr>
          <w:rFonts w:cstheme="minorBidi"/>
          <w:sz w:val="22"/>
          <w:szCs w:val="22"/>
        </w:rPr>
        <w:t xml:space="preserve">of </w:t>
      </w:r>
      <w:r w:rsidRPr="00BD03F1">
        <w:rPr>
          <w:rFonts w:cstheme="minorBidi"/>
          <w:sz w:val="22"/>
          <w:szCs w:val="22"/>
        </w:rPr>
        <w:t xml:space="preserve">major events of international appeal. </w:t>
      </w:r>
    </w:p>
    <w:p w14:paraId="006D576E" w14:textId="77777777" w:rsidR="00BC04E3" w:rsidRPr="00BD03F1" w:rsidRDefault="00BC04E3" w:rsidP="5793FF76">
      <w:pPr>
        <w:pStyle w:val="Spacebeforetable"/>
        <w:rPr>
          <w:rFonts w:cstheme="minorBidi"/>
          <w:sz w:val="22"/>
          <w:szCs w:val="22"/>
        </w:rPr>
      </w:pPr>
    </w:p>
    <w:p w14:paraId="7DBFD18D" w14:textId="77777777" w:rsidR="00BC04E3" w:rsidRPr="00BD03F1" w:rsidRDefault="00BC04E3" w:rsidP="5793FF76">
      <w:pPr>
        <w:pStyle w:val="Spacebeforetable"/>
        <w:rPr>
          <w:rFonts w:cstheme="minorBidi"/>
          <w:sz w:val="22"/>
          <w:szCs w:val="22"/>
        </w:rPr>
      </w:pPr>
      <w:r w:rsidRPr="00BD03F1">
        <w:rPr>
          <w:rFonts w:cstheme="minorBidi"/>
          <w:sz w:val="22"/>
          <w:szCs w:val="22"/>
        </w:rPr>
        <w:t xml:space="preserve">With such honour comes great responsibility to share, connect and grow the region so we can continue to compete on the world stage. </w:t>
      </w:r>
    </w:p>
    <w:p w14:paraId="42D71013" w14:textId="77777777" w:rsidR="00BC04E3" w:rsidRPr="00BD03F1" w:rsidRDefault="00BC04E3" w:rsidP="5793FF76">
      <w:pPr>
        <w:pStyle w:val="Spacebeforetable"/>
        <w:rPr>
          <w:rFonts w:cstheme="minorBidi"/>
          <w:sz w:val="22"/>
          <w:szCs w:val="22"/>
        </w:rPr>
      </w:pPr>
    </w:p>
    <w:p w14:paraId="4F90860A" w14:textId="1459849F" w:rsidR="00BC04E3" w:rsidRPr="00BD03F1" w:rsidRDefault="00BC04E3" w:rsidP="5793FF76">
      <w:pPr>
        <w:pStyle w:val="Spacebeforetable"/>
        <w:rPr>
          <w:rFonts w:cstheme="minorBidi"/>
          <w:sz w:val="22"/>
          <w:szCs w:val="22"/>
          <w:shd w:val="clear" w:color="auto" w:fill="FFFFFF"/>
        </w:rPr>
      </w:pPr>
      <w:r w:rsidRPr="00BD03F1">
        <w:rPr>
          <w:rFonts w:cstheme="minorBidi"/>
          <w:sz w:val="22"/>
          <w:szCs w:val="22"/>
          <w:shd w:val="clear" w:color="auto" w:fill="FFFFFF"/>
        </w:rPr>
        <w:t>Our international aspirations are at the forefront of the community led vision</w:t>
      </w:r>
      <w:r w:rsidRPr="00BD03F1">
        <w:rPr>
          <w:rFonts w:cstheme="minorBidi"/>
          <w:sz w:val="22"/>
          <w:szCs w:val="22"/>
        </w:rPr>
        <w:t xml:space="preserve"> </w:t>
      </w:r>
      <w:r w:rsidR="000D28C5">
        <w:rPr>
          <w:rFonts w:cstheme="minorBidi"/>
          <w:sz w:val="22"/>
          <w:szCs w:val="22"/>
        </w:rPr>
        <w:t>off the back of engagement with over 16,000 people across the region</w:t>
      </w:r>
      <w:r w:rsidR="007917AE">
        <w:rPr>
          <w:rFonts w:cstheme="minorBidi"/>
          <w:sz w:val="22"/>
          <w:szCs w:val="22"/>
        </w:rPr>
        <w:t xml:space="preserve"> </w:t>
      </w:r>
      <w:r w:rsidR="00235632" w:rsidRPr="00BD03F1">
        <w:rPr>
          <w:rFonts w:cstheme="minorBidi"/>
          <w:sz w:val="22"/>
          <w:szCs w:val="22"/>
        </w:rPr>
        <w:t>which states</w:t>
      </w:r>
      <w:r w:rsidRPr="00BD03F1">
        <w:rPr>
          <w:rFonts w:cstheme="minorBidi"/>
          <w:sz w:val="22"/>
          <w:szCs w:val="22"/>
          <w:shd w:val="clear" w:color="auto" w:fill="FFFFFF"/>
        </w:rPr>
        <w:t>, ‘</w:t>
      </w:r>
      <w:r w:rsidRPr="00BD03F1">
        <w:rPr>
          <w:rFonts w:cstheme="minorBidi"/>
          <w:i/>
          <w:iCs/>
          <w:sz w:val="22"/>
          <w:szCs w:val="22"/>
          <w:shd w:val="clear" w:color="auto" w:fill="FFFFFF"/>
        </w:rPr>
        <w:t>By 2047 Greater Geelong will be internationally recognised as a clever and creative city that is forward looking, enterprising and adaptive, and cares for its people and environment.’</w:t>
      </w:r>
    </w:p>
    <w:p w14:paraId="7672FF00" w14:textId="77777777" w:rsidR="00BC04E3" w:rsidRPr="00BD03F1" w:rsidRDefault="00BC04E3" w:rsidP="5793FF76">
      <w:pPr>
        <w:pStyle w:val="Spacebeforetable"/>
        <w:rPr>
          <w:rFonts w:cstheme="minorBidi"/>
          <w:sz w:val="22"/>
          <w:szCs w:val="22"/>
        </w:rPr>
      </w:pPr>
    </w:p>
    <w:p w14:paraId="76B1A672" w14:textId="2AAD294C" w:rsidR="00A76218" w:rsidRDefault="00BC04E3" w:rsidP="5793FF76">
      <w:pPr>
        <w:pStyle w:val="Spacebeforetable"/>
        <w:rPr>
          <w:rFonts w:cstheme="minorBidi"/>
          <w:sz w:val="22"/>
          <w:szCs w:val="22"/>
        </w:rPr>
      </w:pPr>
      <w:r w:rsidRPr="00BD03F1">
        <w:rPr>
          <w:rFonts w:cstheme="minorBidi"/>
          <w:sz w:val="22"/>
          <w:szCs w:val="22"/>
        </w:rPr>
        <w:t xml:space="preserve">This International Engagement </w:t>
      </w:r>
      <w:r w:rsidR="00F17332" w:rsidRPr="00BD03F1">
        <w:rPr>
          <w:rFonts w:cstheme="minorBidi"/>
          <w:sz w:val="22"/>
          <w:szCs w:val="22"/>
        </w:rPr>
        <w:t xml:space="preserve">Strategy </w:t>
      </w:r>
      <w:r w:rsidRPr="00BD03F1">
        <w:rPr>
          <w:rFonts w:cstheme="minorBidi"/>
          <w:sz w:val="22"/>
          <w:szCs w:val="22"/>
        </w:rPr>
        <w:t xml:space="preserve">provides a blueprint for the City of Geelong’s international engagement priorities. It sets out guiding principles against which international relationships and activities can be evaluated, along with our specific focus areas. The </w:t>
      </w:r>
      <w:r w:rsidR="00F17332" w:rsidRPr="00BD03F1">
        <w:rPr>
          <w:rFonts w:cstheme="minorBidi"/>
          <w:sz w:val="22"/>
          <w:szCs w:val="22"/>
        </w:rPr>
        <w:t xml:space="preserve">strategy </w:t>
      </w:r>
      <w:r w:rsidRPr="00BD03F1">
        <w:rPr>
          <w:rFonts w:cstheme="minorBidi"/>
          <w:sz w:val="22"/>
          <w:szCs w:val="22"/>
        </w:rPr>
        <w:t>will ensure that our engagement is purposeful and contributes to major initiatives that is part of an international focused combined approach well supported by our Council Plan, our recently developed Economic Development Plan and Advocacy Framework.</w:t>
      </w:r>
    </w:p>
    <w:p w14:paraId="5039BE5E" w14:textId="77777777" w:rsidR="007D055F" w:rsidRDefault="007D055F" w:rsidP="5793FF76">
      <w:pPr>
        <w:pStyle w:val="Spacebeforetable"/>
        <w:rPr>
          <w:rFonts w:cstheme="minorBidi"/>
          <w:sz w:val="22"/>
          <w:szCs w:val="22"/>
        </w:rPr>
      </w:pPr>
    </w:p>
    <w:tbl>
      <w:tblPr>
        <w:tblStyle w:val="TableGrid"/>
        <w:tblW w:w="5000" w:type="pct"/>
        <w:tblLook w:val="06A0" w:firstRow="1" w:lastRow="0" w:firstColumn="1" w:lastColumn="0" w:noHBand="1" w:noVBand="1"/>
      </w:tblPr>
      <w:tblGrid>
        <w:gridCol w:w="9027"/>
      </w:tblGrid>
      <w:tr w:rsidR="007D055F" w:rsidRPr="00BD03F1" w14:paraId="2B5FB4ED" w14:textId="77777777" w:rsidTr="00A043C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tcPr>
          <w:p w14:paraId="1D0030E0" w14:textId="77777777" w:rsidR="007D055F" w:rsidRPr="00BD03F1" w:rsidRDefault="007D055F" w:rsidP="00A043C7">
            <w:pPr>
              <w:pStyle w:val="ListParagraph"/>
              <w:numPr>
                <w:ilvl w:val="0"/>
                <w:numId w:val="9"/>
              </w:numPr>
              <w:rPr>
                <w:rFonts w:asciiTheme="minorHAnsi" w:hAnsiTheme="minorHAnsi" w:cstheme="minorBidi"/>
                <w:szCs w:val="22"/>
              </w:rPr>
            </w:pPr>
            <w:r w:rsidRPr="00BD03F1">
              <w:rPr>
                <w:rFonts w:asciiTheme="minorHAnsi" w:hAnsiTheme="minorHAnsi" w:cstheme="minorBidi"/>
                <w:szCs w:val="22"/>
              </w:rPr>
              <w:t>Current State</w:t>
            </w:r>
          </w:p>
        </w:tc>
      </w:tr>
    </w:tbl>
    <w:p w14:paraId="11ACC0BE" w14:textId="77777777" w:rsidR="007D055F" w:rsidRPr="00BD03F1" w:rsidRDefault="007D055F" w:rsidP="007D055F">
      <w:pPr>
        <w:pStyle w:val="Spacebeforetable"/>
        <w:rPr>
          <w:rFonts w:cstheme="minorHAnsi"/>
          <w:sz w:val="22"/>
          <w:szCs w:val="22"/>
        </w:rPr>
      </w:pPr>
    </w:p>
    <w:p w14:paraId="2B6AE7EE" w14:textId="77777777" w:rsidR="007D055F" w:rsidRPr="00BD03F1" w:rsidRDefault="007D055F" w:rsidP="007D055F">
      <w:pPr>
        <w:pStyle w:val="Spacebeforetable"/>
        <w:rPr>
          <w:rFonts w:cstheme="minorHAnsi"/>
          <w:b/>
          <w:bCs/>
          <w:sz w:val="22"/>
          <w:szCs w:val="22"/>
        </w:rPr>
      </w:pPr>
      <w:r w:rsidRPr="00BD03F1">
        <w:rPr>
          <w:rFonts w:cstheme="minorHAnsi"/>
          <w:sz w:val="22"/>
          <w:szCs w:val="22"/>
        </w:rPr>
        <w:t xml:space="preserve">Geelong is Victoria’s second-largest city located approximately 75km from Melbourne’s CBD. It has transitioned from a traditional manufacturing town into a thriving and vibrant city in one of the fastest-growing regions in Australia. </w:t>
      </w:r>
    </w:p>
    <w:p w14:paraId="3F506410" w14:textId="77777777" w:rsidR="007D055F" w:rsidRPr="00BD03F1" w:rsidRDefault="007D055F" w:rsidP="007D055F">
      <w:pPr>
        <w:pStyle w:val="Spacebeforetable"/>
        <w:rPr>
          <w:rFonts w:cstheme="minorHAnsi"/>
          <w:sz w:val="22"/>
          <w:szCs w:val="22"/>
        </w:rPr>
      </w:pPr>
    </w:p>
    <w:p w14:paraId="451E0D65" w14:textId="77777777" w:rsidR="00DF0DD1" w:rsidRDefault="007D055F" w:rsidP="007D055F">
      <w:pPr>
        <w:pStyle w:val="Spacebeforetable"/>
        <w:rPr>
          <w:rFonts w:cstheme="minorBidi"/>
          <w:sz w:val="22"/>
          <w:szCs w:val="22"/>
        </w:rPr>
      </w:pPr>
      <w:r w:rsidRPr="00BD03F1">
        <w:rPr>
          <w:rFonts w:cstheme="minorBidi"/>
          <w:sz w:val="22"/>
          <w:szCs w:val="22"/>
        </w:rPr>
        <w:t xml:space="preserve">Location: 75kms southwest of Melbourne CBD. </w:t>
      </w:r>
    </w:p>
    <w:p w14:paraId="0A1B820C" w14:textId="69358436" w:rsidR="007D055F" w:rsidRPr="00BD03F1" w:rsidRDefault="007D055F" w:rsidP="007D055F">
      <w:pPr>
        <w:pStyle w:val="Spacebeforetable"/>
        <w:rPr>
          <w:rFonts w:cstheme="minorBidi"/>
          <w:sz w:val="22"/>
          <w:szCs w:val="22"/>
        </w:rPr>
      </w:pPr>
      <w:r w:rsidRPr="00BD03F1">
        <w:rPr>
          <w:rFonts w:cstheme="minorBidi"/>
          <w:color w:val="FF0000"/>
          <w:sz w:val="22"/>
          <w:szCs w:val="22"/>
        </w:rPr>
        <w:t>(</w:t>
      </w:r>
      <w:proofErr w:type="gramStart"/>
      <w:r w:rsidRPr="00BD03F1">
        <w:rPr>
          <w:rFonts w:cstheme="minorBidi"/>
          <w:color w:val="FF0000"/>
          <w:sz w:val="22"/>
          <w:szCs w:val="22"/>
        </w:rPr>
        <w:t>include</w:t>
      </w:r>
      <w:proofErr w:type="gramEnd"/>
      <w:r w:rsidRPr="00BD03F1">
        <w:rPr>
          <w:rFonts w:cstheme="minorBidi"/>
          <w:color w:val="FF0000"/>
          <w:sz w:val="22"/>
          <w:szCs w:val="22"/>
        </w:rPr>
        <w:t xml:space="preserve"> an inner Victoria map her to visualise)</w:t>
      </w:r>
    </w:p>
    <w:p w14:paraId="409A8E76" w14:textId="77777777" w:rsidR="00DF0DD1" w:rsidRDefault="00DF0DD1" w:rsidP="007D055F">
      <w:pPr>
        <w:pStyle w:val="Spacebeforetable"/>
        <w:rPr>
          <w:rFonts w:cstheme="minorBidi"/>
          <w:sz w:val="22"/>
          <w:szCs w:val="22"/>
        </w:rPr>
      </w:pPr>
    </w:p>
    <w:p w14:paraId="5C58BDBB" w14:textId="2CF4A63F" w:rsidR="007D055F" w:rsidRPr="00BD03F1" w:rsidRDefault="007D055F" w:rsidP="007D055F">
      <w:pPr>
        <w:pStyle w:val="Spacebeforetable"/>
        <w:rPr>
          <w:rFonts w:cstheme="minorBidi"/>
          <w:sz w:val="22"/>
          <w:szCs w:val="22"/>
        </w:rPr>
      </w:pPr>
      <w:r w:rsidRPr="00BD03F1">
        <w:rPr>
          <w:rFonts w:cstheme="minorBidi"/>
          <w:sz w:val="22"/>
          <w:szCs w:val="22"/>
        </w:rPr>
        <w:lastRenderedPageBreak/>
        <w:t>Population of Greater Geelong: 276,446 (2022) predicted to hit 400,000 by 2041.</w:t>
      </w:r>
    </w:p>
    <w:p w14:paraId="537391B0" w14:textId="77777777" w:rsidR="007D055F" w:rsidRPr="00BD03F1" w:rsidRDefault="007D055F" w:rsidP="007D055F">
      <w:pPr>
        <w:pStyle w:val="Spacebeforetable"/>
        <w:numPr>
          <w:ilvl w:val="0"/>
          <w:numId w:val="3"/>
        </w:numPr>
        <w:rPr>
          <w:rFonts w:cstheme="minorBidi"/>
          <w:sz w:val="22"/>
          <w:szCs w:val="22"/>
        </w:rPr>
      </w:pPr>
      <w:r w:rsidRPr="00BD03F1">
        <w:rPr>
          <w:rFonts w:cstheme="minorBidi"/>
          <w:sz w:val="22"/>
          <w:szCs w:val="22"/>
        </w:rPr>
        <w:t>47,855 born overseas (17.7% - compared to 35.7% in Greater Melbourne)</w:t>
      </w:r>
    </w:p>
    <w:p w14:paraId="13A8F637" w14:textId="77777777" w:rsidR="007D055F" w:rsidRPr="00BD03F1" w:rsidRDefault="007D055F" w:rsidP="007D055F">
      <w:pPr>
        <w:pStyle w:val="Spacebeforetable"/>
        <w:numPr>
          <w:ilvl w:val="0"/>
          <w:numId w:val="3"/>
        </w:numPr>
        <w:rPr>
          <w:rFonts w:cstheme="minorBidi"/>
          <w:sz w:val="22"/>
          <w:szCs w:val="22"/>
        </w:rPr>
      </w:pPr>
      <w:r w:rsidRPr="00BD03F1">
        <w:rPr>
          <w:rFonts w:cstheme="minorBidi"/>
          <w:sz w:val="22"/>
          <w:szCs w:val="22"/>
        </w:rPr>
        <w:t xml:space="preserve">8.3% of population with Asian ancestry (22,370 people in 2021); 5.7% in 2016 (13,727 people in 2016). Less than the 17.4% average across Australia in 2021. </w:t>
      </w:r>
    </w:p>
    <w:p w14:paraId="53FA5753" w14:textId="77777777" w:rsidR="007D055F" w:rsidRPr="00BD03F1" w:rsidRDefault="007D055F" w:rsidP="007D055F">
      <w:pPr>
        <w:pStyle w:val="Spacebeforetable"/>
        <w:numPr>
          <w:ilvl w:val="0"/>
          <w:numId w:val="3"/>
        </w:numPr>
        <w:rPr>
          <w:rFonts w:cstheme="minorHAnsi"/>
          <w:sz w:val="22"/>
          <w:szCs w:val="22"/>
        </w:rPr>
      </w:pPr>
      <w:r w:rsidRPr="00BD03F1">
        <w:rPr>
          <w:rFonts w:cstheme="minorHAnsi"/>
          <w:sz w:val="22"/>
          <w:szCs w:val="22"/>
        </w:rPr>
        <w:t xml:space="preserve">Geelong population with Asian ancestry in 2021 increased by 63% since 2016. </w:t>
      </w:r>
    </w:p>
    <w:p w14:paraId="45F4DF99" w14:textId="77777777" w:rsidR="007D055F" w:rsidRPr="00BD03F1" w:rsidRDefault="007D055F" w:rsidP="007D055F">
      <w:pPr>
        <w:pStyle w:val="Spacebeforetable"/>
        <w:numPr>
          <w:ilvl w:val="0"/>
          <w:numId w:val="3"/>
        </w:numPr>
        <w:rPr>
          <w:rFonts w:cstheme="minorBidi"/>
          <w:sz w:val="22"/>
          <w:szCs w:val="22"/>
        </w:rPr>
      </w:pPr>
      <w:r w:rsidRPr="00BD03F1">
        <w:rPr>
          <w:rFonts w:cstheme="minorBidi"/>
          <w:sz w:val="22"/>
          <w:szCs w:val="22"/>
        </w:rPr>
        <w:t>Gross Regional Product is estimated at $17.6b (2022) with an average annual growth rate of 5.4% over the last 5 years.  More than double the rate of growth compared to Victoria.</w:t>
      </w:r>
    </w:p>
    <w:p w14:paraId="5E32BF41" w14:textId="77777777" w:rsidR="007D055F" w:rsidRPr="00BD03F1" w:rsidRDefault="007D055F" w:rsidP="007D055F">
      <w:pPr>
        <w:pStyle w:val="Spacebeforetable"/>
        <w:rPr>
          <w:rFonts w:cstheme="minorHAnsi"/>
          <w:b/>
          <w:bCs/>
          <w:sz w:val="22"/>
          <w:szCs w:val="22"/>
        </w:rPr>
      </w:pPr>
    </w:p>
    <w:p w14:paraId="5BE0162D" w14:textId="77777777" w:rsidR="007D055F" w:rsidRPr="00BD03F1" w:rsidRDefault="007D055F" w:rsidP="007D055F">
      <w:pPr>
        <w:pStyle w:val="Spacebeforetable"/>
        <w:rPr>
          <w:rFonts w:cstheme="minorHAnsi"/>
          <w:b/>
          <w:bCs/>
          <w:sz w:val="22"/>
          <w:szCs w:val="22"/>
        </w:rPr>
      </w:pPr>
      <w:r w:rsidRPr="00BD03F1">
        <w:rPr>
          <w:rFonts w:cstheme="minorHAnsi"/>
          <w:b/>
          <w:bCs/>
          <w:sz w:val="22"/>
          <w:szCs w:val="22"/>
        </w:rPr>
        <w:t xml:space="preserve">Economic profile | Geelong | economy.id </w:t>
      </w:r>
    </w:p>
    <w:p w14:paraId="3EBF95F6" w14:textId="77777777" w:rsidR="007D055F" w:rsidRPr="00BD03F1" w:rsidRDefault="007D055F" w:rsidP="007D055F">
      <w:pPr>
        <w:pStyle w:val="Spacebeforetable"/>
        <w:numPr>
          <w:ilvl w:val="0"/>
          <w:numId w:val="3"/>
        </w:numPr>
        <w:rPr>
          <w:rFonts w:cstheme="minorBidi"/>
          <w:sz w:val="22"/>
          <w:szCs w:val="22"/>
        </w:rPr>
      </w:pPr>
      <w:r w:rsidRPr="00BD03F1">
        <w:rPr>
          <w:rFonts w:cstheme="minorBidi"/>
          <w:sz w:val="22"/>
          <w:szCs w:val="22"/>
        </w:rPr>
        <w:t xml:space="preserve">135,562 local jobs </w:t>
      </w:r>
    </w:p>
    <w:p w14:paraId="56E8E17F" w14:textId="77777777" w:rsidR="007D055F" w:rsidRPr="00BD03F1" w:rsidRDefault="007D055F" w:rsidP="007D055F">
      <w:pPr>
        <w:pStyle w:val="Spacebeforetable"/>
        <w:numPr>
          <w:ilvl w:val="0"/>
          <w:numId w:val="3"/>
        </w:numPr>
        <w:rPr>
          <w:rFonts w:cstheme="minorBidi"/>
          <w:sz w:val="22"/>
          <w:szCs w:val="22"/>
        </w:rPr>
      </w:pPr>
      <w:r w:rsidRPr="00BD03F1">
        <w:rPr>
          <w:rFonts w:cstheme="minorBidi"/>
          <w:sz w:val="22"/>
          <w:szCs w:val="22"/>
        </w:rPr>
        <w:t xml:space="preserve">140,336 employed residents </w:t>
      </w:r>
    </w:p>
    <w:p w14:paraId="3F1FAAE4" w14:textId="77777777" w:rsidR="007D055F" w:rsidRPr="00BD03F1" w:rsidRDefault="007D055F" w:rsidP="007D055F">
      <w:pPr>
        <w:pStyle w:val="Spacebeforetable"/>
        <w:numPr>
          <w:ilvl w:val="0"/>
          <w:numId w:val="3"/>
        </w:numPr>
        <w:rPr>
          <w:rFonts w:cstheme="minorBidi"/>
          <w:b/>
          <w:bCs/>
          <w:sz w:val="22"/>
          <w:szCs w:val="22"/>
        </w:rPr>
      </w:pPr>
      <w:r w:rsidRPr="00BD03F1">
        <w:rPr>
          <w:rFonts w:cstheme="minorBidi"/>
          <w:sz w:val="22"/>
          <w:szCs w:val="22"/>
        </w:rPr>
        <w:t>22,090 local businesses</w:t>
      </w:r>
    </w:p>
    <w:p w14:paraId="3CEBB9EE" w14:textId="77777777" w:rsidR="007D055F" w:rsidRPr="00BD03F1" w:rsidRDefault="007D055F" w:rsidP="007D055F">
      <w:pPr>
        <w:pStyle w:val="Spacebeforetable"/>
        <w:rPr>
          <w:rFonts w:cstheme="minorHAnsi"/>
          <w:b/>
          <w:bCs/>
          <w:sz w:val="22"/>
          <w:szCs w:val="22"/>
        </w:rPr>
      </w:pPr>
    </w:p>
    <w:p w14:paraId="3A48B5C7" w14:textId="77777777" w:rsidR="007D055F" w:rsidRPr="00BD03F1" w:rsidRDefault="007D055F" w:rsidP="007D055F">
      <w:pPr>
        <w:pStyle w:val="Spacebeforetable"/>
        <w:rPr>
          <w:rFonts w:cstheme="minorHAnsi"/>
          <w:b/>
          <w:bCs/>
          <w:sz w:val="22"/>
          <w:szCs w:val="22"/>
        </w:rPr>
      </w:pPr>
      <w:r w:rsidRPr="00BD03F1">
        <w:rPr>
          <w:rFonts w:cstheme="minorHAnsi"/>
          <w:b/>
          <w:bCs/>
          <w:sz w:val="22"/>
          <w:szCs w:val="22"/>
        </w:rPr>
        <w:t xml:space="preserve">Key Industries: </w:t>
      </w:r>
    </w:p>
    <w:p w14:paraId="127276BA" w14:textId="77777777" w:rsidR="007D055F" w:rsidRPr="00BD03F1" w:rsidRDefault="007D055F" w:rsidP="007D055F">
      <w:pPr>
        <w:pStyle w:val="Spacebeforetable"/>
        <w:rPr>
          <w:rFonts w:cstheme="minorBidi"/>
          <w:b/>
          <w:bCs/>
          <w:sz w:val="22"/>
          <w:szCs w:val="22"/>
        </w:rPr>
      </w:pPr>
      <w:r w:rsidRPr="00BD03F1">
        <w:rPr>
          <w:rFonts w:cstheme="minorBidi"/>
          <w:sz w:val="22"/>
          <w:szCs w:val="22"/>
        </w:rPr>
        <w:t xml:space="preserve">• Manufacturing • Construction • Agriculture • Horticulture • Aquaculture • Tourism • Education • Research • Health • Service Sector </w:t>
      </w:r>
    </w:p>
    <w:p w14:paraId="4C417278" w14:textId="77777777" w:rsidR="007D055F" w:rsidRPr="00BD03F1" w:rsidRDefault="007D055F" w:rsidP="007D055F">
      <w:pPr>
        <w:pStyle w:val="Spacebeforetable"/>
        <w:rPr>
          <w:rFonts w:cstheme="minorHAnsi"/>
          <w:b/>
          <w:bCs/>
          <w:sz w:val="22"/>
          <w:szCs w:val="22"/>
        </w:rPr>
      </w:pPr>
    </w:p>
    <w:p w14:paraId="05D14894" w14:textId="77777777" w:rsidR="007D055F" w:rsidRPr="00BD03F1" w:rsidRDefault="007D055F" w:rsidP="007D055F">
      <w:pPr>
        <w:pStyle w:val="Spacebeforetable"/>
        <w:rPr>
          <w:rFonts w:cstheme="minorHAnsi"/>
          <w:b/>
          <w:bCs/>
          <w:sz w:val="22"/>
          <w:szCs w:val="22"/>
        </w:rPr>
      </w:pPr>
      <w:r w:rsidRPr="00BD03F1">
        <w:rPr>
          <w:rFonts w:cstheme="minorHAnsi"/>
          <w:b/>
          <w:bCs/>
          <w:sz w:val="22"/>
          <w:szCs w:val="22"/>
        </w:rPr>
        <w:t xml:space="preserve">Emerging Industries: </w:t>
      </w:r>
    </w:p>
    <w:p w14:paraId="48DA0738" w14:textId="77777777" w:rsidR="007D055F" w:rsidRPr="00BD03F1" w:rsidRDefault="007D055F" w:rsidP="007D055F">
      <w:pPr>
        <w:pStyle w:val="Spacebeforetable"/>
        <w:rPr>
          <w:rFonts w:cstheme="minorHAnsi"/>
          <w:sz w:val="22"/>
          <w:szCs w:val="22"/>
        </w:rPr>
      </w:pPr>
      <w:r w:rsidRPr="00BD03F1">
        <w:rPr>
          <w:rFonts w:cstheme="minorHAnsi"/>
          <w:sz w:val="22"/>
          <w:szCs w:val="22"/>
        </w:rPr>
        <w:t>• Scientific Research • Advanced Manufacturing • Innovative Agribusiness • Specialist Insurance &amp; Personal Injury Services • Information &amp; Communications Technology (ICT) • Creative Industries</w:t>
      </w:r>
    </w:p>
    <w:p w14:paraId="6F53C4AF" w14:textId="77777777" w:rsidR="007D055F" w:rsidRPr="00BD03F1" w:rsidRDefault="007D055F" w:rsidP="007D055F">
      <w:pPr>
        <w:pStyle w:val="Spacebeforetable"/>
        <w:rPr>
          <w:rFonts w:cstheme="minorHAnsi"/>
          <w:b/>
          <w:bCs/>
          <w:sz w:val="22"/>
          <w:szCs w:val="22"/>
        </w:rPr>
      </w:pPr>
    </w:p>
    <w:p w14:paraId="7BAD6981" w14:textId="77777777" w:rsidR="007D055F" w:rsidRPr="00BD03F1" w:rsidRDefault="007D055F" w:rsidP="007D055F">
      <w:pPr>
        <w:pStyle w:val="Spacebeforetable"/>
        <w:rPr>
          <w:rFonts w:cstheme="minorHAnsi"/>
          <w:b/>
          <w:bCs/>
          <w:sz w:val="22"/>
          <w:szCs w:val="22"/>
        </w:rPr>
      </w:pPr>
      <w:r w:rsidRPr="00BD03F1">
        <w:rPr>
          <w:rFonts w:cstheme="minorHAnsi"/>
          <w:b/>
          <w:bCs/>
          <w:sz w:val="22"/>
          <w:szCs w:val="22"/>
        </w:rPr>
        <w:t xml:space="preserve">Five Largest Exporting Industries: </w:t>
      </w:r>
    </w:p>
    <w:p w14:paraId="46B5647C" w14:textId="77777777" w:rsidR="007D055F" w:rsidRPr="00BD03F1" w:rsidRDefault="007D055F" w:rsidP="007D055F">
      <w:pPr>
        <w:pStyle w:val="Spacebeforetable"/>
        <w:rPr>
          <w:rFonts w:cstheme="minorHAnsi"/>
          <w:sz w:val="22"/>
          <w:szCs w:val="22"/>
        </w:rPr>
      </w:pPr>
      <w:r w:rsidRPr="00BD03F1">
        <w:rPr>
          <w:rFonts w:cstheme="minorHAnsi"/>
          <w:sz w:val="22"/>
          <w:szCs w:val="22"/>
        </w:rPr>
        <w:t xml:space="preserve">• Manufacturing - $424m • Wholesale Trade - $321m • Transport, Postal and Warehousing - $51m • Construction - $32m • Retail Trade - $32m </w:t>
      </w:r>
    </w:p>
    <w:p w14:paraId="37DCD52B" w14:textId="77777777" w:rsidR="007D055F" w:rsidRPr="00BD03F1" w:rsidRDefault="007D055F" w:rsidP="007D055F">
      <w:pPr>
        <w:pStyle w:val="Spacebeforetable"/>
        <w:rPr>
          <w:rFonts w:cstheme="minorHAnsi"/>
          <w:b/>
          <w:bCs/>
          <w:sz w:val="22"/>
          <w:szCs w:val="22"/>
        </w:rPr>
      </w:pPr>
    </w:p>
    <w:p w14:paraId="2DEAB095" w14:textId="77777777" w:rsidR="007D055F" w:rsidRPr="00BD03F1" w:rsidRDefault="007D055F" w:rsidP="007D055F">
      <w:pPr>
        <w:pStyle w:val="Spacebeforetable"/>
        <w:rPr>
          <w:rFonts w:cstheme="minorHAnsi"/>
          <w:b/>
          <w:bCs/>
          <w:sz w:val="22"/>
          <w:szCs w:val="22"/>
        </w:rPr>
      </w:pPr>
      <w:r w:rsidRPr="00BD03F1">
        <w:rPr>
          <w:rFonts w:cstheme="minorHAnsi"/>
          <w:b/>
          <w:bCs/>
          <w:sz w:val="22"/>
          <w:szCs w:val="22"/>
        </w:rPr>
        <w:t xml:space="preserve">Five Largest Employment Sectors: </w:t>
      </w:r>
    </w:p>
    <w:p w14:paraId="1F85156E" w14:textId="77777777" w:rsidR="007D055F" w:rsidRPr="00BD03F1" w:rsidRDefault="007D055F" w:rsidP="007D055F">
      <w:pPr>
        <w:pStyle w:val="Spacebeforetable"/>
        <w:rPr>
          <w:rFonts w:cstheme="minorHAnsi"/>
          <w:sz w:val="22"/>
          <w:szCs w:val="22"/>
        </w:rPr>
      </w:pPr>
      <w:r w:rsidRPr="00BD03F1">
        <w:rPr>
          <w:rFonts w:cstheme="minorHAnsi"/>
          <w:sz w:val="22"/>
          <w:szCs w:val="22"/>
        </w:rPr>
        <w:t xml:space="preserve">• Health Care &amp; Social Assistance - 26,347 jobs </w:t>
      </w:r>
    </w:p>
    <w:p w14:paraId="4F93D382" w14:textId="77777777" w:rsidR="007D055F" w:rsidRPr="00BD03F1" w:rsidRDefault="007D055F" w:rsidP="007D055F">
      <w:pPr>
        <w:pStyle w:val="Spacebeforetable"/>
        <w:rPr>
          <w:rFonts w:cstheme="minorHAnsi"/>
          <w:sz w:val="22"/>
          <w:szCs w:val="22"/>
        </w:rPr>
      </w:pPr>
      <w:r w:rsidRPr="00BD03F1">
        <w:rPr>
          <w:rFonts w:cstheme="minorHAnsi"/>
          <w:sz w:val="22"/>
          <w:szCs w:val="22"/>
        </w:rPr>
        <w:t xml:space="preserve">• Construction - 15,515 jobs </w:t>
      </w:r>
    </w:p>
    <w:p w14:paraId="7526050E" w14:textId="77777777" w:rsidR="007D055F" w:rsidRPr="00BD03F1" w:rsidRDefault="007D055F" w:rsidP="007D055F">
      <w:pPr>
        <w:pStyle w:val="Spacebeforetable"/>
        <w:rPr>
          <w:rFonts w:cstheme="minorHAnsi"/>
          <w:sz w:val="22"/>
          <w:szCs w:val="22"/>
        </w:rPr>
      </w:pPr>
      <w:r w:rsidRPr="00BD03F1">
        <w:rPr>
          <w:rFonts w:cstheme="minorHAnsi"/>
          <w:sz w:val="22"/>
          <w:szCs w:val="22"/>
        </w:rPr>
        <w:t xml:space="preserve">• Retail Trade - 14,974 jobs </w:t>
      </w:r>
    </w:p>
    <w:p w14:paraId="4E9CDA54" w14:textId="77777777" w:rsidR="007D055F" w:rsidRPr="00BD03F1" w:rsidRDefault="007D055F" w:rsidP="007D055F">
      <w:pPr>
        <w:pStyle w:val="Spacebeforetable"/>
        <w:rPr>
          <w:rFonts w:cstheme="minorHAnsi"/>
          <w:sz w:val="22"/>
          <w:szCs w:val="22"/>
        </w:rPr>
      </w:pPr>
      <w:r w:rsidRPr="00BD03F1">
        <w:rPr>
          <w:rFonts w:cstheme="minorHAnsi"/>
          <w:sz w:val="22"/>
          <w:szCs w:val="22"/>
        </w:rPr>
        <w:t xml:space="preserve">• Education &amp; Training - 13,127 jobs </w:t>
      </w:r>
    </w:p>
    <w:p w14:paraId="7270A640" w14:textId="77777777" w:rsidR="007D055F" w:rsidRPr="00BD03F1" w:rsidRDefault="007D055F" w:rsidP="007D055F">
      <w:pPr>
        <w:pStyle w:val="Spacebeforetable"/>
        <w:rPr>
          <w:rFonts w:cstheme="minorBidi"/>
          <w:sz w:val="22"/>
          <w:szCs w:val="22"/>
        </w:rPr>
      </w:pPr>
      <w:r w:rsidRPr="00BD03F1">
        <w:rPr>
          <w:rFonts w:cstheme="minorBidi"/>
          <w:sz w:val="22"/>
          <w:szCs w:val="22"/>
        </w:rPr>
        <w:t>• Manufacturing – 9,326 jobs</w:t>
      </w:r>
    </w:p>
    <w:p w14:paraId="66A6C801" w14:textId="77777777" w:rsidR="007D055F" w:rsidRPr="00BD03F1" w:rsidRDefault="007D055F" w:rsidP="007D055F">
      <w:pPr>
        <w:pStyle w:val="Spacebeforetable"/>
        <w:rPr>
          <w:rFonts w:cstheme="minorHAnsi"/>
          <w:b/>
          <w:bCs/>
          <w:sz w:val="22"/>
          <w:szCs w:val="22"/>
        </w:rPr>
      </w:pPr>
    </w:p>
    <w:p w14:paraId="2753B7CA" w14:textId="77777777" w:rsidR="007D055F" w:rsidRPr="00BD03F1" w:rsidRDefault="007D055F" w:rsidP="007D055F">
      <w:pPr>
        <w:pStyle w:val="Spacebeforetable"/>
        <w:rPr>
          <w:rFonts w:cstheme="minorHAnsi"/>
          <w:b/>
          <w:bCs/>
          <w:sz w:val="22"/>
          <w:szCs w:val="22"/>
        </w:rPr>
      </w:pPr>
      <w:r w:rsidRPr="00BD03F1">
        <w:rPr>
          <w:rFonts w:cstheme="minorHAnsi"/>
          <w:b/>
          <w:bCs/>
          <w:sz w:val="22"/>
          <w:szCs w:val="22"/>
        </w:rPr>
        <w:t>Import/Export</w:t>
      </w:r>
    </w:p>
    <w:p w14:paraId="51BE89A9" w14:textId="77777777" w:rsidR="007D055F" w:rsidRPr="00BD03F1" w:rsidRDefault="007D055F" w:rsidP="007D055F">
      <w:pPr>
        <w:pStyle w:val="Spacebeforetable"/>
        <w:numPr>
          <w:ilvl w:val="0"/>
          <w:numId w:val="6"/>
        </w:numPr>
        <w:rPr>
          <w:rFonts w:cstheme="minorBidi"/>
          <w:color w:val="231F20" w:themeColor="text1"/>
          <w:sz w:val="22"/>
          <w:szCs w:val="22"/>
          <w:shd w:val="clear" w:color="auto" w:fill="FFFFFF"/>
        </w:rPr>
      </w:pPr>
      <w:r w:rsidRPr="00BD03F1">
        <w:rPr>
          <w:rFonts w:cstheme="minorBidi"/>
          <w:color w:val="231F20" w:themeColor="text1"/>
          <w:sz w:val="22"/>
          <w:szCs w:val="22"/>
          <w:shd w:val="clear" w:color="auto" w:fill="FFFFFF"/>
        </w:rPr>
        <w:t xml:space="preserve">Victoria is Australia’s largest food and fibre exporter by value, and </w:t>
      </w:r>
      <w:proofErr w:type="spellStart"/>
      <w:r w:rsidRPr="00BD03F1">
        <w:rPr>
          <w:rFonts w:cstheme="minorBidi"/>
          <w:color w:val="231F20" w:themeColor="text1"/>
          <w:sz w:val="22"/>
          <w:szCs w:val="22"/>
          <w:shd w:val="clear" w:color="auto" w:fill="FFFFFF"/>
        </w:rPr>
        <w:t>GeelongPort</w:t>
      </w:r>
      <w:proofErr w:type="spellEnd"/>
      <w:r w:rsidRPr="00BD03F1">
        <w:rPr>
          <w:rFonts w:cstheme="minorBidi"/>
          <w:color w:val="231F20" w:themeColor="text1"/>
          <w:sz w:val="22"/>
          <w:szCs w:val="22"/>
          <w:shd w:val="clear" w:color="auto" w:fill="FFFFFF"/>
        </w:rPr>
        <w:t xml:space="preserve"> plays a key role in supporting the Victorian agricultural sector.</w:t>
      </w:r>
    </w:p>
    <w:p w14:paraId="15B40AF6" w14:textId="77777777" w:rsidR="007D055F" w:rsidRPr="00BD03F1" w:rsidRDefault="007D055F" w:rsidP="007D055F">
      <w:pPr>
        <w:pStyle w:val="NormalWeb"/>
        <w:numPr>
          <w:ilvl w:val="0"/>
          <w:numId w:val="6"/>
        </w:numPr>
        <w:spacing w:before="0" w:beforeAutospacing="0"/>
        <w:rPr>
          <w:rFonts w:asciiTheme="minorHAnsi" w:hAnsiTheme="minorHAnsi" w:cstheme="minorHAnsi"/>
          <w:color w:val="231F20" w:themeColor="text1"/>
          <w:sz w:val="22"/>
          <w:szCs w:val="22"/>
        </w:rPr>
      </w:pPr>
      <w:r w:rsidRPr="00BD03F1">
        <w:rPr>
          <w:rFonts w:asciiTheme="minorHAnsi" w:hAnsiTheme="minorHAnsi" w:cstheme="minorHAnsi"/>
          <w:color w:val="231F20" w:themeColor="text1"/>
          <w:sz w:val="22"/>
          <w:szCs w:val="22"/>
        </w:rPr>
        <w:t xml:space="preserve">As Victoria’s largest bulk port, </w:t>
      </w:r>
      <w:proofErr w:type="spellStart"/>
      <w:r w:rsidRPr="00BD03F1">
        <w:rPr>
          <w:rFonts w:asciiTheme="minorHAnsi" w:hAnsiTheme="minorHAnsi" w:cstheme="minorHAnsi"/>
          <w:color w:val="231F20" w:themeColor="text1"/>
          <w:sz w:val="22"/>
          <w:szCs w:val="22"/>
        </w:rPr>
        <w:t>GeelongPort</w:t>
      </w:r>
      <w:proofErr w:type="spellEnd"/>
      <w:r w:rsidRPr="00BD03F1">
        <w:rPr>
          <w:rFonts w:asciiTheme="minorHAnsi" w:hAnsiTheme="minorHAnsi" w:cstheme="minorHAnsi"/>
          <w:color w:val="231F20" w:themeColor="text1"/>
          <w:sz w:val="22"/>
          <w:szCs w:val="22"/>
        </w:rPr>
        <w:t xml:space="preserve"> plays a role in sustaining agricultural productivity and contributing to the success of Victorian farmers.</w:t>
      </w:r>
    </w:p>
    <w:p w14:paraId="37154ECB" w14:textId="77777777" w:rsidR="007D055F" w:rsidRPr="00BD03F1" w:rsidRDefault="007D055F" w:rsidP="007D055F">
      <w:pPr>
        <w:pStyle w:val="NormalWeb"/>
        <w:numPr>
          <w:ilvl w:val="0"/>
          <w:numId w:val="6"/>
        </w:numPr>
        <w:spacing w:before="0" w:beforeAutospacing="0"/>
        <w:rPr>
          <w:rFonts w:asciiTheme="minorHAnsi" w:hAnsiTheme="minorHAnsi" w:cstheme="minorHAnsi"/>
          <w:color w:val="231F20" w:themeColor="text1"/>
          <w:sz w:val="22"/>
          <w:szCs w:val="22"/>
        </w:rPr>
      </w:pPr>
      <w:r w:rsidRPr="00BD03F1">
        <w:rPr>
          <w:rFonts w:asciiTheme="minorHAnsi" w:hAnsiTheme="minorHAnsi" w:cstheme="minorHAnsi"/>
          <w:color w:val="231F20" w:themeColor="text1"/>
          <w:sz w:val="22"/>
          <w:szCs w:val="22"/>
        </w:rPr>
        <w:t>Grain was Victoria’s largest export in 2022-23, increasing by 26 per cent to reach $5.6 billion in value, up from $4.4 billion the previous year.</w:t>
      </w:r>
    </w:p>
    <w:p w14:paraId="477C89E7" w14:textId="77777777" w:rsidR="007D055F" w:rsidRPr="00BD03F1" w:rsidRDefault="007D055F" w:rsidP="007D055F">
      <w:pPr>
        <w:pStyle w:val="Spacebeforetable"/>
        <w:numPr>
          <w:ilvl w:val="0"/>
          <w:numId w:val="6"/>
        </w:numPr>
        <w:rPr>
          <w:rFonts w:cstheme="minorBidi"/>
          <w:b/>
          <w:bCs/>
          <w:color w:val="231F20" w:themeColor="text1"/>
          <w:sz w:val="22"/>
          <w:szCs w:val="22"/>
        </w:rPr>
      </w:pPr>
      <w:r w:rsidRPr="00BD03F1">
        <w:rPr>
          <w:rFonts w:cstheme="minorBidi"/>
          <w:color w:val="231F20" w:themeColor="text1"/>
          <w:sz w:val="22"/>
          <w:szCs w:val="22"/>
          <w:shd w:val="clear" w:color="auto" w:fill="FFFFFF"/>
        </w:rPr>
        <w:t xml:space="preserve">In 2022-23, </w:t>
      </w:r>
      <w:proofErr w:type="spellStart"/>
      <w:r w:rsidRPr="00BD03F1">
        <w:rPr>
          <w:rFonts w:cstheme="minorBidi"/>
          <w:color w:val="231F20" w:themeColor="text1"/>
          <w:sz w:val="22"/>
          <w:szCs w:val="22"/>
          <w:shd w:val="clear" w:color="auto" w:fill="FFFFFF"/>
        </w:rPr>
        <w:t>GeelongPort</w:t>
      </w:r>
      <w:proofErr w:type="spellEnd"/>
      <w:r w:rsidRPr="00BD03F1">
        <w:rPr>
          <w:rFonts w:cstheme="minorBidi"/>
          <w:color w:val="231F20" w:themeColor="text1"/>
          <w:sz w:val="22"/>
          <w:szCs w:val="22"/>
          <w:shd w:val="clear" w:color="auto" w:fill="FFFFFF"/>
        </w:rPr>
        <w:t xml:space="preserve"> facilitated the import of approximately 1.7 million tonnes of fertiliser and anticipates another strong year of fertiliser imports.</w:t>
      </w:r>
    </w:p>
    <w:p w14:paraId="0FC339B0" w14:textId="77777777" w:rsidR="007D055F" w:rsidRPr="00BD03F1" w:rsidRDefault="007D055F" w:rsidP="007D055F">
      <w:pPr>
        <w:pStyle w:val="Spacebeforetable"/>
        <w:rPr>
          <w:rFonts w:cstheme="minorBidi"/>
          <w:b/>
          <w:bCs/>
          <w:sz w:val="22"/>
          <w:szCs w:val="22"/>
        </w:rPr>
      </w:pPr>
    </w:p>
    <w:p w14:paraId="4F88D573" w14:textId="77777777" w:rsidR="007D055F" w:rsidRPr="00BD03F1" w:rsidRDefault="007D055F" w:rsidP="007D055F">
      <w:pPr>
        <w:pStyle w:val="Spacebeforetable"/>
        <w:rPr>
          <w:rFonts w:cstheme="minorHAnsi"/>
          <w:b/>
          <w:bCs/>
          <w:sz w:val="22"/>
          <w:szCs w:val="22"/>
        </w:rPr>
      </w:pPr>
      <w:r w:rsidRPr="00BD03F1">
        <w:rPr>
          <w:rFonts w:cstheme="minorHAnsi"/>
          <w:b/>
          <w:bCs/>
          <w:sz w:val="22"/>
          <w:szCs w:val="22"/>
        </w:rPr>
        <w:lastRenderedPageBreak/>
        <w:t>Infrastructure:</w:t>
      </w:r>
    </w:p>
    <w:p w14:paraId="4F7185AD" w14:textId="77777777" w:rsidR="007D055F" w:rsidRPr="00BD03F1" w:rsidRDefault="007D055F" w:rsidP="007D055F">
      <w:pPr>
        <w:pStyle w:val="Spacebeforetable"/>
        <w:rPr>
          <w:rFonts w:cstheme="minorHAnsi"/>
          <w:sz w:val="22"/>
          <w:szCs w:val="22"/>
        </w:rPr>
      </w:pPr>
      <w:r w:rsidRPr="00BD03F1">
        <w:rPr>
          <w:rFonts w:cstheme="minorHAnsi"/>
          <w:sz w:val="22"/>
          <w:szCs w:val="22"/>
        </w:rPr>
        <w:t xml:space="preserve"> • Second largest port in Victoria managing 12 million tonnes of cargo and 600 vessel visits annually</w:t>
      </w:r>
    </w:p>
    <w:p w14:paraId="51222313" w14:textId="77777777" w:rsidR="007D055F" w:rsidRPr="00BD03F1" w:rsidRDefault="007D055F" w:rsidP="007D055F">
      <w:pPr>
        <w:pStyle w:val="Spacebeforetable"/>
        <w:rPr>
          <w:rFonts w:cstheme="minorHAnsi"/>
          <w:sz w:val="22"/>
          <w:szCs w:val="22"/>
        </w:rPr>
      </w:pPr>
      <w:r w:rsidRPr="00BD03F1">
        <w:rPr>
          <w:rFonts w:cstheme="minorHAnsi"/>
          <w:sz w:val="22"/>
          <w:szCs w:val="22"/>
        </w:rPr>
        <w:t xml:space="preserve"> • Spirit of Tasmania car and passenger ferry terminal</w:t>
      </w:r>
    </w:p>
    <w:p w14:paraId="25A878F4" w14:textId="77777777" w:rsidR="007D055F" w:rsidRPr="00BD03F1" w:rsidRDefault="007D055F" w:rsidP="007D055F">
      <w:pPr>
        <w:pStyle w:val="Spacebeforetable"/>
        <w:rPr>
          <w:rFonts w:cstheme="minorHAnsi"/>
          <w:sz w:val="22"/>
          <w:szCs w:val="22"/>
        </w:rPr>
      </w:pPr>
      <w:r w:rsidRPr="00BD03F1">
        <w:rPr>
          <w:rFonts w:cstheme="minorHAnsi"/>
          <w:sz w:val="22"/>
          <w:szCs w:val="22"/>
        </w:rPr>
        <w:t xml:space="preserve"> • Avalon Airport (domestic and international)</w:t>
      </w:r>
    </w:p>
    <w:p w14:paraId="4B34F571" w14:textId="77777777" w:rsidR="007D055F" w:rsidRPr="00BD03F1" w:rsidRDefault="007D055F" w:rsidP="007D055F">
      <w:pPr>
        <w:pStyle w:val="Spacebeforetable"/>
        <w:rPr>
          <w:rFonts w:cstheme="minorHAnsi"/>
          <w:sz w:val="22"/>
          <w:szCs w:val="22"/>
        </w:rPr>
      </w:pPr>
      <w:r w:rsidRPr="00BD03F1">
        <w:rPr>
          <w:rFonts w:cstheme="minorHAnsi"/>
          <w:sz w:val="22"/>
          <w:szCs w:val="22"/>
        </w:rPr>
        <w:t xml:space="preserve"> • Passenger rail links to Melbourne and Warrnambool and freight rail links to Ballarat </w:t>
      </w:r>
    </w:p>
    <w:p w14:paraId="49B8D0DC" w14:textId="77777777" w:rsidR="007D055F" w:rsidRPr="00BD03F1" w:rsidRDefault="007D055F" w:rsidP="007D055F">
      <w:pPr>
        <w:pStyle w:val="Spacebeforetable"/>
        <w:rPr>
          <w:rFonts w:cstheme="minorHAnsi"/>
          <w:b/>
          <w:bCs/>
          <w:sz w:val="22"/>
          <w:szCs w:val="22"/>
        </w:rPr>
      </w:pPr>
      <w:r w:rsidRPr="00BD03F1">
        <w:rPr>
          <w:rFonts w:cstheme="minorHAnsi"/>
          <w:sz w:val="22"/>
          <w:szCs w:val="22"/>
        </w:rPr>
        <w:t>• GMHBA Stadium with capacity of 40,000 people.</w:t>
      </w:r>
    </w:p>
    <w:p w14:paraId="52315579" w14:textId="77777777" w:rsidR="007D055F" w:rsidRPr="00BD03F1" w:rsidRDefault="007D055F" w:rsidP="007D055F">
      <w:pPr>
        <w:autoSpaceDE w:val="0"/>
        <w:autoSpaceDN w:val="0"/>
        <w:adjustRightInd w:val="0"/>
        <w:spacing w:after="60" w:line="240" w:lineRule="auto"/>
        <w:rPr>
          <w:rFonts w:cstheme="minorHAnsi"/>
          <w:b/>
          <w:bCs/>
          <w:sz w:val="22"/>
          <w:szCs w:val="22"/>
        </w:rPr>
      </w:pPr>
    </w:p>
    <w:p w14:paraId="2211B958" w14:textId="49A8DCB9" w:rsidR="007D055F" w:rsidRPr="00AA4CED" w:rsidRDefault="007D055F" w:rsidP="007D055F">
      <w:pPr>
        <w:pStyle w:val="Spacebeforetable"/>
        <w:rPr>
          <w:rFonts w:cstheme="minorBidi"/>
          <w:sz w:val="22"/>
          <w:szCs w:val="22"/>
        </w:rPr>
      </w:pPr>
      <w:r w:rsidRPr="00BD03F1">
        <w:rPr>
          <w:rFonts w:cstheme="minorHAnsi"/>
          <w:i/>
          <w:iCs/>
          <w:color w:val="FF0000"/>
          <w:sz w:val="22"/>
          <w:szCs w:val="22"/>
          <w:shd w:val="clear" w:color="auto" w:fill="FFFFFF"/>
        </w:rPr>
        <w:t>This would be good to be called out in a map diagram.</w:t>
      </w:r>
    </w:p>
    <w:p w14:paraId="2DEFA3A4" w14:textId="77777777" w:rsidR="00A76218" w:rsidRPr="00BD03F1" w:rsidRDefault="00A76218" w:rsidP="5793FF76">
      <w:pPr>
        <w:pStyle w:val="Spacebeforetable"/>
        <w:rPr>
          <w:rFonts w:cstheme="minorBidi"/>
          <w:b/>
          <w:bCs/>
          <w:sz w:val="22"/>
          <w:szCs w:val="22"/>
          <w:shd w:val="clear" w:color="auto" w:fill="FFFFFF"/>
        </w:rPr>
      </w:pPr>
    </w:p>
    <w:tbl>
      <w:tblPr>
        <w:tblStyle w:val="TableGrid"/>
        <w:tblW w:w="5000" w:type="pct"/>
        <w:tblLook w:val="06A0" w:firstRow="1" w:lastRow="0" w:firstColumn="1" w:lastColumn="0" w:noHBand="1" w:noVBand="1"/>
      </w:tblPr>
      <w:tblGrid>
        <w:gridCol w:w="9027"/>
      </w:tblGrid>
      <w:tr w:rsidR="00D813F3" w:rsidRPr="00BD03F1" w14:paraId="3B12DC8F" w14:textId="77777777" w:rsidTr="5793FF7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tcPr>
          <w:p w14:paraId="73E53443" w14:textId="4C929CC0" w:rsidR="00AC4835" w:rsidRPr="00BD03F1" w:rsidRDefault="002C3A80" w:rsidP="009275A8">
            <w:pPr>
              <w:pStyle w:val="ListParagraph"/>
              <w:numPr>
                <w:ilvl w:val="0"/>
                <w:numId w:val="9"/>
              </w:numPr>
              <w:rPr>
                <w:rFonts w:asciiTheme="minorHAnsi" w:hAnsiTheme="minorHAnsi" w:cstheme="minorBidi"/>
                <w:szCs w:val="22"/>
              </w:rPr>
            </w:pPr>
            <w:r w:rsidRPr="00BD03F1">
              <w:rPr>
                <w:rFonts w:asciiTheme="minorHAnsi" w:hAnsiTheme="minorHAnsi" w:cstheme="minorBidi"/>
                <w:szCs w:val="22"/>
              </w:rPr>
              <w:t>Geelong’s international footprint</w:t>
            </w:r>
          </w:p>
        </w:tc>
      </w:tr>
    </w:tbl>
    <w:p w14:paraId="1D37013C" w14:textId="77777777" w:rsidR="00A76218" w:rsidRPr="00BD03F1" w:rsidRDefault="00A76218" w:rsidP="5793FF76">
      <w:pPr>
        <w:pStyle w:val="Spacebeforetable"/>
        <w:rPr>
          <w:rFonts w:cstheme="minorBidi"/>
          <w:b/>
          <w:bCs/>
          <w:sz w:val="22"/>
          <w:szCs w:val="22"/>
          <w:shd w:val="clear" w:color="auto" w:fill="FFFFFF"/>
        </w:rPr>
      </w:pPr>
    </w:p>
    <w:p w14:paraId="132C9232" w14:textId="22A8B472" w:rsidR="001769D9" w:rsidRPr="00BD03F1" w:rsidRDefault="00DA6A50" w:rsidP="2767E6AF">
      <w:pPr>
        <w:pStyle w:val="Spacebeforetable"/>
        <w:rPr>
          <w:rFonts w:cstheme="minorBidi"/>
          <w:sz w:val="22"/>
          <w:szCs w:val="22"/>
          <w:shd w:val="clear" w:color="auto" w:fill="FFFFFF"/>
        </w:rPr>
      </w:pPr>
      <w:r w:rsidRPr="00BD03F1">
        <w:rPr>
          <w:rFonts w:cstheme="minorBidi"/>
          <w:sz w:val="22"/>
          <w:szCs w:val="22"/>
        </w:rPr>
        <w:t>Geelong is a significant</w:t>
      </w:r>
      <w:r w:rsidR="23C9B38F" w:rsidRPr="00BD03F1">
        <w:rPr>
          <w:rFonts w:cstheme="minorBidi"/>
          <w:sz w:val="22"/>
          <w:szCs w:val="22"/>
        </w:rPr>
        <w:t>,</w:t>
      </w:r>
      <w:r w:rsidRPr="00BD03F1">
        <w:rPr>
          <w:rFonts w:cstheme="minorBidi"/>
          <w:sz w:val="22"/>
          <w:szCs w:val="22"/>
        </w:rPr>
        <w:t xml:space="preserve"> globally connected city by means of water, air, and design. </w:t>
      </w:r>
      <w:r w:rsidR="00B15452" w:rsidRPr="00BD03F1">
        <w:rPr>
          <w:rFonts w:cstheme="minorBidi"/>
          <w:sz w:val="22"/>
          <w:szCs w:val="22"/>
        </w:rPr>
        <w:t xml:space="preserve">The region is </w:t>
      </w:r>
      <w:r w:rsidR="00D4083B" w:rsidRPr="00BD03F1">
        <w:rPr>
          <w:rFonts w:cstheme="minorBidi"/>
          <w:sz w:val="22"/>
          <w:szCs w:val="22"/>
        </w:rPr>
        <w:t xml:space="preserve">home to </w:t>
      </w:r>
      <w:r w:rsidRPr="00BD03F1">
        <w:rPr>
          <w:rFonts w:cstheme="minorBidi"/>
          <w:sz w:val="22"/>
          <w:szCs w:val="22"/>
        </w:rPr>
        <w:t xml:space="preserve">Victoria’s second major airport, Melbourne Avalon Airport </w:t>
      </w:r>
      <w:r w:rsidR="00B15452" w:rsidRPr="00BD03F1">
        <w:rPr>
          <w:rFonts w:cstheme="minorBidi"/>
          <w:sz w:val="22"/>
          <w:szCs w:val="22"/>
        </w:rPr>
        <w:t xml:space="preserve">with </w:t>
      </w:r>
      <w:r w:rsidRPr="00BD03F1">
        <w:rPr>
          <w:rFonts w:cstheme="minorBidi"/>
          <w:sz w:val="22"/>
          <w:szCs w:val="22"/>
        </w:rPr>
        <w:t>International terminal capabilities</w:t>
      </w:r>
      <w:r w:rsidR="006853A5" w:rsidRPr="00BD03F1">
        <w:rPr>
          <w:rFonts w:cstheme="minorBidi"/>
          <w:sz w:val="22"/>
          <w:szCs w:val="22"/>
        </w:rPr>
        <w:t xml:space="preserve"> and global freight connections. In addition, the region boasts </w:t>
      </w:r>
      <w:r w:rsidR="001769D9" w:rsidRPr="00BD03F1">
        <w:rPr>
          <w:rFonts w:cstheme="minorBidi"/>
          <w:sz w:val="22"/>
          <w:szCs w:val="22"/>
        </w:rPr>
        <w:t xml:space="preserve">one of </w:t>
      </w:r>
      <w:r w:rsidR="54505246" w:rsidRPr="00BD03F1">
        <w:rPr>
          <w:rFonts w:cstheme="minorBidi"/>
          <w:sz w:val="22"/>
          <w:szCs w:val="22"/>
        </w:rPr>
        <w:t>our</w:t>
      </w:r>
      <w:r w:rsidRPr="00BD03F1">
        <w:rPr>
          <w:rFonts w:cstheme="minorBidi"/>
          <w:sz w:val="22"/>
          <w:szCs w:val="22"/>
        </w:rPr>
        <w:t xml:space="preserve"> nation’s premier bulk ports </w:t>
      </w:r>
      <w:r w:rsidR="001769D9" w:rsidRPr="00BD03F1">
        <w:rPr>
          <w:rFonts w:cstheme="minorBidi"/>
          <w:sz w:val="22"/>
          <w:szCs w:val="22"/>
        </w:rPr>
        <w:t xml:space="preserve">at </w:t>
      </w:r>
      <w:r w:rsidR="339648CD" w:rsidRPr="00BD03F1">
        <w:rPr>
          <w:rFonts w:cstheme="minorBidi"/>
          <w:sz w:val="22"/>
          <w:szCs w:val="22"/>
        </w:rPr>
        <w:t>Geelong Port</w:t>
      </w:r>
      <w:r w:rsidR="001769D9" w:rsidRPr="00BD03F1">
        <w:rPr>
          <w:rFonts w:cstheme="minorBidi"/>
          <w:sz w:val="22"/>
          <w:szCs w:val="22"/>
        </w:rPr>
        <w:t xml:space="preserve"> </w:t>
      </w:r>
      <w:r w:rsidR="00D4083B" w:rsidRPr="00BD03F1">
        <w:rPr>
          <w:rFonts w:cstheme="minorBidi"/>
          <w:sz w:val="22"/>
          <w:szCs w:val="22"/>
        </w:rPr>
        <w:t xml:space="preserve">which </w:t>
      </w:r>
      <w:r w:rsidRPr="00BD03F1">
        <w:rPr>
          <w:rFonts w:cstheme="minorBidi"/>
          <w:sz w:val="22"/>
          <w:szCs w:val="22"/>
        </w:rPr>
        <w:t xml:space="preserve">currently handles close to 11 million tonnes of bulk product annually. </w:t>
      </w:r>
    </w:p>
    <w:p w14:paraId="47DC6B84" w14:textId="77777777" w:rsidR="001769D9" w:rsidRPr="00BD03F1" w:rsidRDefault="001769D9" w:rsidP="5793FF76">
      <w:pPr>
        <w:pStyle w:val="Spacebeforetable"/>
        <w:rPr>
          <w:rFonts w:cstheme="minorBidi"/>
          <w:sz w:val="22"/>
          <w:szCs w:val="22"/>
          <w:shd w:val="clear" w:color="auto" w:fill="FFFFFF"/>
        </w:rPr>
      </w:pPr>
    </w:p>
    <w:p w14:paraId="2077FF4F" w14:textId="1EDD1AB5" w:rsidR="00DA6A50" w:rsidRPr="00BD03F1" w:rsidRDefault="00DA6A50" w:rsidP="2767E6AF">
      <w:pPr>
        <w:pStyle w:val="Spacebeforetable"/>
        <w:rPr>
          <w:rFonts w:cstheme="minorBidi"/>
          <w:sz w:val="22"/>
          <w:szCs w:val="22"/>
        </w:rPr>
      </w:pPr>
      <w:r w:rsidRPr="00BD03F1">
        <w:rPr>
          <w:rFonts w:cstheme="minorBidi"/>
          <w:sz w:val="22"/>
          <w:szCs w:val="22"/>
        </w:rPr>
        <w:t xml:space="preserve">Our </w:t>
      </w:r>
      <w:r w:rsidR="732F6D70" w:rsidRPr="00BD03F1">
        <w:rPr>
          <w:rFonts w:cstheme="minorBidi"/>
          <w:sz w:val="22"/>
          <w:szCs w:val="22"/>
        </w:rPr>
        <w:t>c</w:t>
      </w:r>
      <w:r w:rsidRPr="00BD03F1">
        <w:rPr>
          <w:rFonts w:cstheme="minorBidi"/>
          <w:sz w:val="22"/>
          <w:szCs w:val="22"/>
        </w:rPr>
        <w:t xml:space="preserve">ity is celebrated by our UNESCO City of Design designation </w:t>
      </w:r>
      <w:r w:rsidR="007C6481" w:rsidRPr="00BD03F1">
        <w:rPr>
          <w:rFonts w:cstheme="minorBidi"/>
          <w:sz w:val="22"/>
          <w:szCs w:val="22"/>
        </w:rPr>
        <w:t xml:space="preserve">providing </w:t>
      </w:r>
      <w:r w:rsidRPr="00BD03F1">
        <w:rPr>
          <w:rFonts w:cstheme="minorBidi"/>
          <w:sz w:val="22"/>
          <w:szCs w:val="22"/>
        </w:rPr>
        <w:t xml:space="preserve">us with invaluable international exposure and channels </w:t>
      </w:r>
      <w:r w:rsidR="007C6481" w:rsidRPr="00BD03F1">
        <w:rPr>
          <w:rFonts w:cstheme="minorBidi"/>
          <w:sz w:val="22"/>
          <w:szCs w:val="22"/>
        </w:rPr>
        <w:t>via the</w:t>
      </w:r>
      <w:r w:rsidRPr="00BD03F1">
        <w:rPr>
          <w:rFonts w:cstheme="minorBidi"/>
          <w:sz w:val="22"/>
          <w:szCs w:val="22"/>
        </w:rPr>
        <w:t xml:space="preserve"> UNESCO Creative Cities Network of over 300 cities across 90 countries.</w:t>
      </w:r>
    </w:p>
    <w:p w14:paraId="368A2D1A" w14:textId="77777777" w:rsidR="00DA6A50" w:rsidRPr="00BD03F1" w:rsidRDefault="00DA6A50" w:rsidP="5793FF76">
      <w:pPr>
        <w:pStyle w:val="Spacebeforetable"/>
        <w:rPr>
          <w:rFonts w:cstheme="minorBidi"/>
          <w:sz w:val="22"/>
          <w:szCs w:val="22"/>
          <w:shd w:val="clear" w:color="auto" w:fill="FFFFFF"/>
        </w:rPr>
      </w:pPr>
    </w:p>
    <w:p w14:paraId="6DF10925" w14:textId="5FD7A0BC" w:rsidR="00DA6A50" w:rsidRPr="00BD03F1" w:rsidRDefault="00DA6A50" w:rsidP="5793FF76">
      <w:pPr>
        <w:pStyle w:val="Spacebeforetable"/>
        <w:rPr>
          <w:rFonts w:cstheme="minorBidi"/>
          <w:sz w:val="22"/>
          <w:szCs w:val="22"/>
          <w:shd w:val="clear" w:color="auto" w:fill="FFFFFF"/>
        </w:rPr>
      </w:pPr>
      <w:r w:rsidRPr="00BD03F1">
        <w:rPr>
          <w:rFonts w:cstheme="minorBidi"/>
          <w:sz w:val="22"/>
          <w:szCs w:val="22"/>
          <w:shd w:val="clear" w:color="auto" w:fill="FFFFFF"/>
        </w:rPr>
        <w:t xml:space="preserve">Geelong also plays host to many blockbuster events including the </w:t>
      </w:r>
      <w:r w:rsidR="00F17332" w:rsidRPr="00BD03F1">
        <w:rPr>
          <w:rFonts w:cstheme="minorBidi"/>
          <w:sz w:val="22"/>
          <w:szCs w:val="22"/>
          <w:shd w:val="clear" w:color="auto" w:fill="FFFFFF"/>
        </w:rPr>
        <w:t xml:space="preserve">Avalon </w:t>
      </w:r>
      <w:r w:rsidRPr="00BD03F1">
        <w:rPr>
          <w:rFonts w:cstheme="minorBidi"/>
          <w:sz w:val="22"/>
          <w:szCs w:val="22"/>
          <w:shd w:val="clear" w:color="auto" w:fill="FFFFFF"/>
        </w:rPr>
        <w:t xml:space="preserve">International Airshow, a bi-annual event where the world’s aviation, aerospace and defence industries come together. The 2024 Cadel Evans Great Ocean Road Race welcomed 187 of the world's best cyclists from 27 countries to tackle exciting courses in the elite races along the world-renowned Great Ocean Road, across Geelong and the Bellarine Peninsula. On the same weekend period the Festival of Sails brings more than 275 yachts and over 2,000 crew from all around the world to Corio Bay for the largest keelboat sailing regatta in the southern hemisphere. </w:t>
      </w:r>
    </w:p>
    <w:p w14:paraId="52F8D450" w14:textId="77777777" w:rsidR="00DA6A50" w:rsidRPr="00BD03F1" w:rsidRDefault="00DA6A50" w:rsidP="5793FF76">
      <w:pPr>
        <w:pStyle w:val="Spacebeforetable"/>
        <w:rPr>
          <w:rFonts w:cstheme="minorBidi"/>
          <w:sz w:val="22"/>
          <w:szCs w:val="22"/>
          <w:shd w:val="clear" w:color="auto" w:fill="FFFFFF"/>
        </w:rPr>
      </w:pPr>
    </w:p>
    <w:p w14:paraId="2EF5F547" w14:textId="2C56706C" w:rsidR="00DA6A50" w:rsidRPr="00BD03F1" w:rsidRDefault="00DA6A50" w:rsidP="5793FF76">
      <w:pPr>
        <w:pStyle w:val="Spacebeforetable"/>
        <w:rPr>
          <w:rFonts w:cstheme="minorBidi"/>
          <w:sz w:val="22"/>
          <w:szCs w:val="22"/>
        </w:rPr>
      </w:pPr>
      <w:r w:rsidRPr="00BD03F1">
        <w:rPr>
          <w:rFonts w:cstheme="minorBidi"/>
          <w:sz w:val="22"/>
          <w:szCs w:val="22"/>
          <w:shd w:val="clear" w:color="auto" w:fill="FFFFFF"/>
        </w:rPr>
        <w:t xml:space="preserve">Another significant boost for our capacity to host world class events is the new development of the </w:t>
      </w:r>
      <w:r w:rsidRPr="00BD03F1">
        <w:rPr>
          <w:rFonts w:cstheme="minorBidi"/>
          <w:sz w:val="22"/>
          <w:szCs w:val="22"/>
        </w:rPr>
        <w:t>Nyaal Banyul Geelong Convention and Event Centre</w:t>
      </w:r>
      <w:r w:rsidR="007C6481" w:rsidRPr="00BD03F1">
        <w:rPr>
          <w:rFonts w:cstheme="minorBidi"/>
          <w:sz w:val="22"/>
          <w:szCs w:val="22"/>
        </w:rPr>
        <w:t>. T</w:t>
      </w:r>
      <w:r w:rsidRPr="00BD03F1">
        <w:rPr>
          <w:rFonts w:cstheme="minorBidi"/>
          <w:sz w:val="22"/>
          <w:szCs w:val="22"/>
        </w:rPr>
        <w:t>he centre is expected to be complete in 2026 and will revitalise the city and regional economy, encouraging visitors to spend more time in the region by showcasing its natural assets.</w:t>
      </w:r>
    </w:p>
    <w:p w14:paraId="2CCF7412" w14:textId="77777777" w:rsidR="00DA6A50" w:rsidRPr="00BD03F1" w:rsidRDefault="00DA6A50" w:rsidP="5793FF76">
      <w:pPr>
        <w:pStyle w:val="Spacebeforetable"/>
        <w:rPr>
          <w:rFonts w:cstheme="minorBidi"/>
          <w:sz w:val="22"/>
          <w:szCs w:val="22"/>
          <w:shd w:val="clear" w:color="auto" w:fill="FFFFFF"/>
        </w:rPr>
      </w:pPr>
    </w:p>
    <w:p w14:paraId="131F31CF" w14:textId="7D3B981A" w:rsidR="00DA6A50" w:rsidRDefault="00DA6A50" w:rsidP="5793FF76">
      <w:pPr>
        <w:pStyle w:val="Spacebeforetable"/>
        <w:rPr>
          <w:rFonts w:cstheme="minorBidi"/>
          <w:sz w:val="22"/>
          <w:szCs w:val="22"/>
          <w:shd w:val="clear" w:color="auto" w:fill="FFFFFF"/>
        </w:rPr>
      </w:pPr>
      <w:r w:rsidRPr="00BD03F1">
        <w:rPr>
          <w:rFonts w:cstheme="minorBidi"/>
          <w:sz w:val="22"/>
          <w:szCs w:val="22"/>
        </w:rPr>
        <w:t xml:space="preserve">Building on a strong base of health, education and tourism, Geelong is forging international credentials in knowledge and professional services, advanced manufacturing, defence, creative </w:t>
      </w:r>
      <w:proofErr w:type="gramStart"/>
      <w:r w:rsidRPr="00BD03F1">
        <w:rPr>
          <w:rFonts w:cstheme="minorBidi"/>
          <w:sz w:val="22"/>
          <w:szCs w:val="22"/>
        </w:rPr>
        <w:t>industries</w:t>
      </w:r>
      <w:proofErr w:type="gramEnd"/>
      <w:r w:rsidRPr="00BD03F1">
        <w:rPr>
          <w:rFonts w:cstheme="minorBidi"/>
          <w:sz w:val="22"/>
          <w:szCs w:val="22"/>
        </w:rPr>
        <w:t xml:space="preserve"> and clean technology. International organisations such as </w:t>
      </w:r>
      <w:r w:rsidRPr="00BD03F1">
        <w:rPr>
          <w:rFonts w:cstheme="minorBidi"/>
          <w:sz w:val="22"/>
          <w:szCs w:val="22"/>
          <w:shd w:val="clear" w:color="auto" w:fill="FFFFFF"/>
        </w:rPr>
        <w:t xml:space="preserve">Hanwha </w:t>
      </w:r>
      <w:r w:rsidR="0009062F" w:rsidRPr="00BD03F1">
        <w:rPr>
          <w:rFonts w:cstheme="minorBidi"/>
          <w:sz w:val="22"/>
          <w:szCs w:val="22"/>
          <w:shd w:val="clear" w:color="auto" w:fill="FFFFFF"/>
        </w:rPr>
        <w:t>Défense</w:t>
      </w:r>
      <w:r w:rsidRPr="00BD03F1">
        <w:rPr>
          <w:rFonts w:cstheme="minorBidi"/>
          <w:sz w:val="22"/>
          <w:szCs w:val="22"/>
          <w:shd w:val="clear" w:color="auto" w:fill="FFFFFF"/>
        </w:rPr>
        <w:t xml:space="preserve"> have now constructed a facility to build military vehicles within the municipality that will generate more than 10,000 jobs and $</w:t>
      </w:r>
      <w:r w:rsidRPr="00BD03F1">
        <w:rPr>
          <w:rFonts w:cstheme="minorBidi"/>
          <w:sz w:val="22"/>
          <w:szCs w:val="22"/>
        </w:rPr>
        <w:t xml:space="preserve">5.7 billion to our </w:t>
      </w:r>
      <w:r w:rsidR="4AB1DA83" w:rsidRPr="00BD03F1">
        <w:rPr>
          <w:rFonts w:cstheme="minorBidi"/>
          <w:sz w:val="22"/>
          <w:szCs w:val="22"/>
          <w:shd w:val="clear" w:color="auto" w:fill="FFFFFF"/>
        </w:rPr>
        <w:t>state's</w:t>
      </w:r>
      <w:r w:rsidRPr="00BD03F1">
        <w:rPr>
          <w:rFonts w:cstheme="minorBidi"/>
          <w:sz w:val="22"/>
          <w:szCs w:val="22"/>
          <w:shd w:val="clear" w:color="auto" w:fill="FFFFFF"/>
        </w:rPr>
        <w:t xml:space="preserve"> economy.</w:t>
      </w:r>
    </w:p>
    <w:p w14:paraId="245693FF" w14:textId="77777777" w:rsidR="007F37CA" w:rsidRDefault="007F37CA" w:rsidP="5793FF76">
      <w:pPr>
        <w:pStyle w:val="Spacebeforetable"/>
        <w:rPr>
          <w:rFonts w:cstheme="minorBidi"/>
          <w:sz w:val="22"/>
          <w:szCs w:val="22"/>
          <w:shd w:val="clear" w:color="auto" w:fill="FFFFFF"/>
        </w:rPr>
      </w:pPr>
    </w:p>
    <w:p w14:paraId="1035733A" w14:textId="77777777" w:rsidR="007F37CA" w:rsidRDefault="007F37CA" w:rsidP="007F37CA">
      <w:pPr>
        <w:pStyle w:val="NormalWeb"/>
        <w:shd w:val="clear" w:color="auto" w:fill="FFFFFF"/>
        <w:spacing w:before="0" w:beforeAutospacing="0" w:after="300" w:afterAutospacing="0"/>
        <w:rPr>
          <w:rFonts w:asciiTheme="minorHAnsi" w:hAnsiTheme="minorHAnsi" w:cstheme="minorHAnsi"/>
          <w:b/>
          <w:bCs/>
          <w:sz w:val="22"/>
          <w:szCs w:val="22"/>
        </w:rPr>
      </w:pPr>
      <w:r w:rsidRPr="00BD03F1">
        <w:rPr>
          <w:rFonts w:asciiTheme="minorHAnsi" w:hAnsiTheme="minorHAnsi" w:cstheme="minorHAnsi"/>
          <w:b/>
          <w:bCs/>
          <w:sz w:val="22"/>
          <w:szCs w:val="22"/>
        </w:rPr>
        <w:t xml:space="preserve">International </w:t>
      </w:r>
      <w:r>
        <w:rPr>
          <w:rFonts w:asciiTheme="minorHAnsi" w:hAnsiTheme="minorHAnsi" w:cstheme="minorHAnsi"/>
          <w:b/>
          <w:bCs/>
          <w:sz w:val="22"/>
          <w:szCs w:val="22"/>
        </w:rPr>
        <w:t xml:space="preserve">Recognition and </w:t>
      </w:r>
      <w:r w:rsidRPr="00BD03F1">
        <w:rPr>
          <w:rFonts w:asciiTheme="minorHAnsi" w:hAnsiTheme="minorHAnsi" w:cstheme="minorHAnsi"/>
          <w:b/>
          <w:bCs/>
          <w:sz w:val="22"/>
          <w:szCs w:val="22"/>
        </w:rPr>
        <w:t>Awards</w:t>
      </w:r>
    </w:p>
    <w:p w14:paraId="6D9240D3" w14:textId="77777777" w:rsidR="007F37CA" w:rsidRPr="006A3184" w:rsidRDefault="007F37CA" w:rsidP="007F37CA">
      <w:pPr>
        <w:pStyle w:val="NormalWeb"/>
        <w:shd w:val="clear" w:color="auto" w:fill="FFFFFF"/>
        <w:spacing w:before="0" w:beforeAutospacing="0" w:after="300" w:afterAutospacing="0"/>
        <w:rPr>
          <w:rFonts w:asciiTheme="minorHAnsi" w:hAnsiTheme="minorHAnsi" w:cstheme="minorHAnsi"/>
          <w:b/>
          <w:bCs/>
          <w:sz w:val="22"/>
          <w:szCs w:val="22"/>
        </w:rPr>
      </w:pPr>
      <w:r w:rsidRPr="00BD03F1">
        <w:rPr>
          <w:rFonts w:asciiTheme="minorHAnsi" w:hAnsiTheme="minorHAnsi" w:cstheme="minorHAnsi"/>
          <w:sz w:val="22"/>
          <w:szCs w:val="22"/>
        </w:rPr>
        <w:t>Geelong has been elevated onto the world stage further expanding our global profile with recent world class accolades and recognition.</w:t>
      </w:r>
    </w:p>
    <w:p w14:paraId="1ECDC6CE" w14:textId="77777777" w:rsidR="007F37CA" w:rsidRPr="00BD03F1" w:rsidRDefault="007F37CA" w:rsidP="007F37CA">
      <w:pPr>
        <w:pStyle w:val="NormalWeb"/>
        <w:numPr>
          <w:ilvl w:val="0"/>
          <w:numId w:val="12"/>
        </w:numPr>
        <w:shd w:val="clear" w:color="auto" w:fill="FFFFFF"/>
        <w:spacing w:before="0" w:beforeAutospacing="0" w:after="300" w:afterAutospacing="0"/>
        <w:rPr>
          <w:rFonts w:asciiTheme="minorHAnsi" w:hAnsiTheme="minorHAnsi" w:cstheme="minorHAnsi"/>
          <w:sz w:val="22"/>
          <w:szCs w:val="22"/>
        </w:rPr>
      </w:pPr>
      <w:r w:rsidRPr="00BD03F1">
        <w:rPr>
          <w:rFonts w:asciiTheme="minorHAnsi" w:hAnsiTheme="minorHAnsi" w:cstheme="minorHAnsi"/>
          <w:spacing w:val="-7"/>
          <w:sz w:val="22"/>
          <w:szCs w:val="22"/>
          <w:shd w:val="clear" w:color="auto" w:fill="FFFFFF"/>
        </w:rPr>
        <w:lastRenderedPageBreak/>
        <w:t>In September 2022 the City of Greater Geelong was awarded International Smart City of the Year, alongside Barcelona City, at the World Smart City Expo in Korea.</w:t>
      </w:r>
    </w:p>
    <w:p w14:paraId="575092E5" w14:textId="77777777" w:rsidR="007F37CA" w:rsidRPr="00BD03F1" w:rsidRDefault="007F37CA" w:rsidP="007F37CA">
      <w:pPr>
        <w:pStyle w:val="NormalWeb"/>
        <w:numPr>
          <w:ilvl w:val="0"/>
          <w:numId w:val="12"/>
        </w:numPr>
        <w:shd w:val="clear" w:color="auto" w:fill="FFFFFF"/>
        <w:spacing w:before="0" w:beforeAutospacing="0" w:after="300" w:afterAutospacing="0"/>
        <w:rPr>
          <w:rFonts w:asciiTheme="minorHAnsi" w:hAnsiTheme="minorHAnsi" w:cstheme="minorHAnsi"/>
          <w:sz w:val="22"/>
          <w:szCs w:val="22"/>
        </w:rPr>
      </w:pPr>
      <w:r w:rsidRPr="00BD03F1">
        <w:rPr>
          <w:rFonts w:asciiTheme="minorHAnsi" w:hAnsiTheme="minorHAnsi" w:cstheme="minorHAnsi"/>
          <w:sz w:val="22"/>
          <w:szCs w:val="22"/>
          <w:shd w:val="clear" w:color="auto" w:fill="FFFFFF"/>
        </w:rPr>
        <w:t>The Dell Eco Reef project is part of the Geelong City Council's environmental preservation strategy and received four well-deserved accolades in the </w:t>
      </w:r>
      <w:r w:rsidRPr="00BD03F1">
        <w:rPr>
          <w:rFonts w:asciiTheme="minorHAnsi" w:hAnsiTheme="minorHAnsi" w:cstheme="minorHAnsi"/>
          <w:sz w:val="22"/>
          <w:szCs w:val="22"/>
        </w:rPr>
        <w:t xml:space="preserve">2023 Australian Good Design Awards and won the International </w:t>
      </w:r>
      <w:proofErr w:type="spellStart"/>
      <w:r w:rsidRPr="00BD03F1">
        <w:rPr>
          <w:rFonts w:asciiTheme="minorHAnsi" w:hAnsiTheme="minorHAnsi" w:cstheme="minorHAnsi"/>
          <w:sz w:val="22"/>
          <w:szCs w:val="22"/>
        </w:rPr>
        <w:t>Dezeen</w:t>
      </w:r>
      <w:proofErr w:type="spellEnd"/>
      <w:r w:rsidRPr="00BD03F1">
        <w:rPr>
          <w:rFonts w:asciiTheme="minorHAnsi" w:hAnsiTheme="minorHAnsi" w:cstheme="minorHAnsi"/>
          <w:sz w:val="22"/>
          <w:szCs w:val="22"/>
        </w:rPr>
        <w:t xml:space="preserve"> Award for Sustainable Design (Building Product) of the Year 2023.</w:t>
      </w:r>
    </w:p>
    <w:p w14:paraId="49202EA9" w14:textId="77777777" w:rsidR="007F37CA" w:rsidRPr="00BD03F1" w:rsidRDefault="007F37CA" w:rsidP="007F37CA">
      <w:pPr>
        <w:pStyle w:val="NormalWeb"/>
        <w:numPr>
          <w:ilvl w:val="0"/>
          <w:numId w:val="12"/>
        </w:numPr>
        <w:shd w:val="clear" w:color="auto" w:fill="FFFFFF"/>
        <w:spacing w:before="0" w:beforeAutospacing="0" w:after="300" w:afterAutospacing="0"/>
        <w:rPr>
          <w:rFonts w:asciiTheme="minorHAnsi" w:hAnsiTheme="minorHAnsi" w:cstheme="minorHAnsi"/>
          <w:sz w:val="22"/>
          <w:szCs w:val="22"/>
        </w:rPr>
      </w:pPr>
      <w:r w:rsidRPr="00BD03F1">
        <w:rPr>
          <w:rFonts w:asciiTheme="minorHAnsi" w:hAnsiTheme="minorHAnsi" w:cstheme="minorHAnsi"/>
          <w:sz w:val="22"/>
          <w:szCs w:val="22"/>
          <w:shd w:val="clear" w:color="auto" w:fill="FFFFFF"/>
        </w:rPr>
        <w:t>Deakin University Geelong Campus, whose groundbreaking exhibition, 'Perpetual Pigments: Sustainable Colour Continuous Culture,' received accolades at the prestigious 2024 Anthem Awards in New York, winning gold in the Sustainability, Environment &amp; Climate category, for product innovation.</w:t>
      </w:r>
    </w:p>
    <w:p w14:paraId="72AAF091" w14:textId="77777777" w:rsidR="007F37CA" w:rsidRPr="00BD03F1" w:rsidRDefault="007F37CA" w:rsidP="007F37CA">
      <w:pPr>
        <w:pStyle w:val="NormalWeb"/>
        <w:numPr>
          <w:ilvl w:val="0"/>
          <w:numId w:val="12"/>
        </w:numPr>
        <w:shd w:val="clear" w:color="auto" w:fill="FFFFFF"/>
        <w:spacing w:before="0" w:beforeAutospacing="0" w:after="300" w:afterAutospacing="0"/>
        <w:rPr>
          <w:rStyle w:val="ui-provider"/>
          <w:rFonts w:asciiTheme="minorHAnsi" w:hAnsiTheme="minorHAnsi" w:cstheme="minorHAnsi"/>
          <w:sz w:val="22"/>
          <w:szCs w:val="22"/>
        </w:rPr>
      </w:pPr>
      <w:r w:rsidRPr="00BD03F1">
        <w:rPr>
          <w:rFonts w:asciiTheme="minorHAnsi" w:hAnsiTheme="minorHAnsi" w:cstheme="minorHAnsi"/>
          <w:sz w:val="22"/>
          <w:szCs w:val="22"/>
          <w:shd w:val="clear" w:color="auto" w:fill="FFFFFF"/>
        </w:rPr>
        <w:t>Care Essentials based in Geelong, exporter of Australian-made medical products to more than 70 markets, as the 2023 Australian Exporter of the Year and winner of the Regional Exporter category in this year's Australian Export Awards</w:t>
      </w:r>
    </w:p>
    <w:p w14:paraId="22DBEF73" w14:textId="77777777" w:rsidR="007F37CA" w:rsidRPr="00BD03F1" w:rsidRDefault="007F37CA" w:rsidP="007F37CA">
      <w:pPr>
        <w:pStyle w:val="NormalWeb"/>
        <w:numPr>
          <w:ilvl w:val="0"/>
          <w:numId w:val="12"/>
        </w:numPr>
        <w:shd w:val="clear" w:color="auto" w:fill="FFFFFF"/>
        <w:spacing w:before="0" w:beforeAutospacing="0" w:after="300" w:afterAutospacing="0"/>
        <w:rPr>
          <w:rFonts w:asciiTheme="minorHAnsi" w:hAnsiTheme="minorHAnsi" w:cstheme="minorHAnsi"/>
          <w:sz w:val="22"/>
          <w:szCs w:val="22"/>
        </w:rPr>
      </w:pPr>
      <w:r w:rsidRPr="00BD03F1">
        <w:rPr>
          <w:rFonts w:asciiTheme="minorHAnsi" w:hAnsiTheme="minorHAnsi" w:cstheme="minorBidi"/>
          <w:sz w:val="22"/>
          <w:szCs w:val="22"/>
        </w:rPr>
        <w:t>Geelong-based Back-to-Back Theatre is an internationally acclaimed theatre company that usually spends six months a year performing everywhere from Japan to Vienna, New York to London. While critics around the world have praised the company's groundbreaking productions for decades, the international spotlight is now more focused on Geelong than ever after the company was awarded the Ibsen Award; dubbed the Nobel Prize of theatre and the Golden Lion Award for Lifetime Achievement in Theatre from the Venice Biennale.</w:t>
      </w:r>
    </w:p>
    <w:p w14:paraId="767561CA" w14:textId="6A7DE385" w:rsidR="007F37CA" w:rsidRPr="00AA4CED" w:rsidRDefault="007F37CA" w:rsidP="007F37CA">
      <w:pPr>
        <w:pStyle w:val="Spacebeforetable"/>
        <w:rPr>
          <w:rFonts w:cstheme="minorBidi"/>
          <w:sz w:val="22"/>
          <w:szCs w:val="22"/>
          <w:shd w:val="clear" w:color="auto" w:fill="FFFFFF"/>
        </w:rPr>
      </w:pPr>
      <w:r w:rsidRPr="00BD03F1">
        <w:rPr>
          <w:rFonts w:cstheme="minorHAnsi"/>
          <w:color w:val="FF0000"/>
          <w:sz w:val="22"/>
          <w:szCs w:val="22"/>
        </w:rPr>
        <w:t>Visualise with images of each, either accepting the awards or hero shot.</w:t>
      </w:r>
    </w:p>
    <w:p w14:paraId="3B4B6BDD" w14:textId="77777777" w:rsidR="00616814" w:rsidRPr="00BD03F1" w:rsidRDefault="00616814" w:rsidP="5793FF76">
      <w:pPr>
        <w:pStyle w:val="Spacebeforetable"/>
        <w:rPr>
          <w:rFonts w:cstheme="minorBidi"/>
          <w:b/>
          <w:bCs/>
          <w:sz w:val="22"/>
          <w:szCs w:val="22"/>
          <w:shd w:val="clear" w:color="auto" w:fill="FFFFFF"/>
        </w:rPr>
      </w:pPr>
    </w:p>
    <w:tbl>
      <w:tblPr>
        <w:tblStyle w:val="TableGrid"/>
        <w:tblW w:w="5000" w:type="pct"/>
        <w:tblLook w:val="06A0" w:firstRow="1" w:lastRow="0" w:firstColumn="1" w:lastColumn="0" w:noHBand="1" w:noVBand="1"/>
      </w:tblPr>
      <w:tblGrid>
        <w:gridCol w:w="9027"/>
      </w:tblGrid>
      <w:tr w:rsidR="000918D2" w:rsidRPr="00BD03F1" w14:paraId="7977176A" w14:textId="77777777" w:rsidTr="002356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7A06FF25" w14:textId="0B2650F5" w:rsidR="000918D2" w:rsidRPr="00BD03F1" w:rsidRDefault="0088194B" w:rsidP="009275A8">
            <w:pPr>
              <w:pStyle w:val="Spacebeforetable"/>
              <w:numPr>
                <w:ilvl w:val="0"/>
                <w:numId w:val="9"/>
              </w:numPr>
              <w:rPr>
                <w:rFonts w:asciiTheme="minorHAnsi" w:hAnsiTheme="minorHAnsi" w:cstheme="minorHAnsi"/>
                <w:bCs/>
                <w:szCs w:val="22"/>
              </w:rPr>
            </w:pPr>
            <w:bookmarkStart w:id="3" w:name="_Hlk160574169"/>
            <w:bookmarkStart w:id="4" w:name="_Hlk152326621"/>
            <w:r w:rsidRPr="00BD03F1">
              <w:rPr>
                <w:rFonts w:asciiTheme="minorHAnsi" w:hAnsiTheme="minorHAnsi" w:cstheme="minorHAnsi"/>
                <w:bCs/>
                <w:szCs w:val="22"/>
              </w:rPr>
              <w:t>existing inte</w:t>
            </w:r>
            <w:r w:rsidR="00507430" w:rsidRPr="00BD03F1">
              <w:rPr>
                <w:rFonts w:asciiTheme="minorHAnsi" w:hAnsiTheme="minorHAnsi" w:cstheme="minorHAnsi"/>
                <w:bCs/>
                <w:szCs w:val="22"/>
              </w:rPr>
              <w:t>r</w:t>
            </w:r>
            <w:r w:rsidRPr="00BD03F1">
              <w:rPr>
                <w:rFonts w:asciiTheme="minorHAnsi" w:hAnsiTheme="minorHAnsi" w:cstheme="minorHAnsi"/>
                <w:bCs/>
                <w:szCs w:val="22"/>
              </w:rPr>
              <w:t>national relationships</w:t>
            </w:r>
            <w:bookmarkEnd w:id="3"/>
          </w:p>
        </w:tc>
      </w:tr>
      <w:bookmarkEnd w:id="4"/>
    </w:tbl>
    <w:p w14:paraId="28C4FDA7" w14:textId="100B116B" w:rsidR="00DB6728" w:rsidRPr="00BD03F1" w:rsidRDefault="00DB6728" w:rsidP="005944D1">
      <w:pPr>
        <w:pStyle w:val="Spacebeforetable"/>
        <w:rPr>
          <w:rFonts w:cstheme="minorHAnsi"/>
          <w:b/>
          <w:bCs/>
          <w:sz w:val="22"/>
          <w:szCs w:val="22"/>
        </w:rPr>
      </w:pPr>
    </w:p>
    <w:p w14:paraId="77354E65" w14:textId="6F02C113" w:rsidR="00FD5DAD" w:rsidRPr="00BD03F1" w:rsidRDefault="00FD5DAD" w:rsidP="00FD5DAD">
      <w:pPr>
        <w:pStyle w:val="Spacebeforetable"/>
        <w:rPr>
          <w:rFonts w:cstheme="minorHAnsi"/>
          <w:sz w:val="22"/>
          <w:szCs w:val="22"/>
        </w:rPr>
      </w:pPr>
      <w:r w:rsidRPr="00BD03F1">
        <w:rPr>
          <w:rFonts w:cstheme="minorHAnsi"/>
          <w:sz w:val="22"/>
          <w:szCs w:val="22"/>
        </w:rPr>
        <w:t xml:space="preserve">Geelong is fortunate to have </w:t>
      </w:r>
      <w:r w:rsidR="0009062F" w:rsidRPr="00BD03F1">
        <w:rPr>
          <w:rFonts w:cstheme="minorHAnsi"/>
          <w:sz w:val="22"/>
          <w:szCs w:val="22"/>
        </w:rPr>
        <w:t>several</w:t>
      </w:r>
      <w:r w:rsidRPr="00BD03F1">
        <w:rPr>
          <w:rFonts w:cstheme="minorHAnsi"/>
          <w:sz w:val="22"/>
          <w:szCs w:val="22"/>
        </w:rPr>
        <w:t xml:space="preserve"> formal </w:t>
      </w:r>
      <w:r w:rsidR="006A3184">
        <w:rPr>
          <w:rFonts w:cstheme="minorHAnsi"/>
          <w:sz w:val="22"/>
          <w:szCs w:val="22"/>
        </w:rPr>
        <w:t xml:space="preserve">agreements </w:t>
      </w:r>
      <w:r w:rsidRPr="00BD03F1">
        <w:rPr>
          <w:rFonts w:cstheme="minorHAnsi"/>
          <w:sz w:val="22"/>
          <w:szCs w:val="22"/>
        </w:rPr>
        <w:t>with other municipal governments in place that serve to strengthen our international ties both on a cultural and economic level.</w:t>
      </w:r>
    </w:p>
    <w:p w14:paraId="530D69D5" w14:textId="33709ECA" w:rsidR="00FD5DAD" w:rsidRPr="00BD03F1" w:rsidRDefault="00FD5DAD" w:rsidP="00FD5DAD">
      <w:pPr>
        <w:pStyle w:val="Spacebeforetable"/>
        <w:rPr>
          <w:rFonts w:cstheme="minorHAnsi"/>
          <w:sz w:val="22"/>
          <w:szCs w:val="22"/>
        </w:rPr>
      </w:pPr>
    </w:p>
    <w:p w14:paraId="44A1F502" w14:textId="755B7627" w:rsidR="00FD5DAD" w:rsidRPr="00BD03F1" w:rsidRDefault="00FD5DAD" w:rsidP="00FD5DAD">
      <w:pPr>
        <w:pStyle w:val="Spacebeforetable"/>
        <w:rPr>
          <w:rFonts w:cstheme="minorHAnsi"/>
          <w:b/>
          <w:bCs/>
          <w:sz w:val="22"/>
          <w:szCs w:val="22"/>
        </w:rPr>
      </w:pPr>
      <w:r w:rsidRPr="00BD03F1">
        <w:rPr>
          <w:rFonts w:cstheme="minorHAnsi"/>
          <w:b/>
          <w:bCs/>
          <w:sz w:val="22"/>
          <w:szCs w:val="22"/>
        </w:rPr>
        <w:t xml:space="preserve">UNESCO Creative City of Design </w:t>
      </w:r>
    </w:p>
    <w:p w14:paraId="7E40743B" w14:textId="71EB6C84" w:rsidR="0036712C" w:rsidRPr="00BD03F1" w:rsidRDefault="003B47A8" w:rsidP="00FD5DAD">
      <w:pPr>
        <w:pStyle w:val="Spacebeforetable"/>
        <w:rPr>
          <w:rFonts w:cstheme="minorHAnsi"/>
          <w:sz w:val="22"/>
          <w:szCs w:val="22"/>
        </w:rPr>
      </w:pPr>
      <w:r w:rsidRPr="00BD03F1">
        <w:rPr>
          <w:rFonts w:cstheme="minorHAnsi"/>
          <w:sz w:val="22"/>
          <w:szCs w:val="22"/>
        </w:rPr>
        <w:t>T</w:t>
      </w:r>
      <w:r w:rsidR="00BE3985" w:rsidRPr="00BD03F1">
        <w:rPr>
          <w:rFonts w:cstheme="minorHAnsi"/>
          <w:sz w:val="22"/>
          <w:szCs w:val="22"/>
        </w:rPr>
        <w:t>he City of Greater Geelong</w:t>
      </w:r>
      <w:r w:rsidR="00ED4C67" w:rsidRPr="00BD03F1">
        <w:rPr>
          <w:rFonts w:cstheme="minorHAnsi"/>
          <w:sz w:val="22"/>
          <w:szCs w:val="22"/>
        </w:rPr>
        <w:t xml:space="preserve"> has been recognised as the </w:t>
      </w:r>
      <w:r w:rsidR="00BE3985" w:rsidRPr="00BD03F1">
        <w:rPr>
          <w:rFonts w:cstheme="minorHAnsi"/>
          <w:sz w:val="22"/>
          <w:szCs w:val="22"/>
        </w:rPr>
        <w:t xml:space="preserve">first and only UNESCO City of Design in Australia since 2017. </w:t>
      </w:r>
    </w:p>
    <w:p w14:paraId="24CC2F4F" w14:textId="77777777" w:rsidR="00ED4C67" w:rsidRPr="00BD03F1" w:rsidRDefault="00ED4C67" w:rsidP="00FD5DAD">
      <w:pPr>
        <w:pStyle w:val="Spacebeforetable"/>
        <w:rPr>
          <w:rFonts w:cstheme="minorHAnsi"/>
          <w:sz w:val="22"/>
          <w:szCs w:val="22"/>
        </w:rPr>
      </w:pPr>
    </w:p>
    <w:p w14:paraId="1BE89ECA" w14:textId="6FAEEC8D" w:rsidR="00ED4C67" w:rsidRPr="00BD03F1" w:rsidRDefault="00BE3985" w:rsidP="00FD5DAD">
      <w:pPr>
        <w:pStyle w:val="Spacebeforetable"/>
        <w:rPr>
          <w:rFonts w:cstheme="minorHAnsi"/>
          <w:sz w:val="22"/>
          <w:szCs w:val="22"/>
        </w:rPr>
      </w:pPr>
      <w:r w:rsidRPr="00BD03F1">
        <w:rPr>
          <w:rFonts w:cstheme="minorHAnsi"/>
          <w:sz w:val="22"/>
          <w:szCs w:val="22"/>
        </w:rPr>
        <w:t xml:space="preserve">Member cities are committed to sharing best practices, developing partnerships that promote creativity and the cultural industries, strengthening participation in cultural life and integrating culture in urban development plans. Notable Asian cities in the Cities of Design Network include Bandung, Bangkok, Beijing, Hanoi, Kobe, Nagoya, Seoul, Shanghai, </w:t>
      </w:r>
      <w:proofErr w:type="gramStart"/>
      <w:r w:rsidRPr="00BD03F1">
        <w:rPr>
          <w:rFonts w:cstheme="minorHAnsi"/>
          <w:sz w:val="22"/>
          <w:szCs w:val="22"/>
        </w:rPr>
        <w:t>Shenzhen</w:t>
      </w:r>
      <w:proofErr w:type="gramEnd"/>
      <w:r w:rsidRPr="00BD03F1">
        <w:rPr>
          <w:rFonts w:cstheme="minorHAnsi"/>
          <w:sz w:val="22"/>
          <w:szCs w:val="22"/>
        </w:rPr>
        <w:t xml:space="preserve"> and Singapore. </w:t>
      </w:r>
    </w:p>
    <w:p w14:paraId="3343F98A" w14:textId="77777777" w:rsidR="00BE3985" w:rsidRPr="00BD03F1" w:rsidRDefault="00BE3985" w:rsidP="00FD5DAD">
      <w:pPr>
        <w:pStyle w:val="Spacebeforetable"/>
        <w:rPr>
          <w:rFonts w:cstheme="minorHAnsi"/>
          <w:sz w:val="22"/>
          <w:szCs w:val="22"/>
        </w:rPr>
      </w:pPr>
    </w:p>
    <w:p w14:paraId="01037114" w14:textId="77777777" w:rsidR="004B430A" w:rsidRPr="00BD03F1" w:rsidRDefault="004B430A" w:rsidP="004B430A">
      <w:pPr>
        <w:pStyle w:val="Spacebeforetable"/>
        <w:rPr>
          <w:rFonts w:cstheme="minorHAnsi"/>
          <w:sz w:val="22"/>
          <w:szCs w:val="22"/>
        </w:rPr>
      </w:pPr>
      <w:r w:rsidRPr="00BD03F1">
        <w:rPr>
          <w:rFonts w:cstheme="minorHAnsi"/>
          <w:sz w:val="22"/>
          <w:szCs w:val="22"/>
        </w:rPr>
        <w:t xml:space="preserve">In 2023 Geelong hosted the Cities of Design subnetwork meeting which saw 26 delegates from 17 cities visit Geelong to participate in 4 days of presentations, </w:t>
      </w:r>
      <w:proofErr w:type="gramStart"/>
      <w:r w:rsidRPr="00BD03F1">
        <w:rPr>
          <w:rFonts w:cstheme="minorHAnsi"/>
          <w:sz w:val="22"/>
          <w:szCs w:val="22"/>
        </w:rPr>
        <w:t>tours</w:t>
      </w:r>
      <w:proofErr w:type="gramEnd"/>
      <w:r w:rsidRPr="00BD03F1">
        <w:rPr>
          <w:rFonts w:cstheme="minorHAnsi"/>
          <w:sz w:val="22"/>
          <w:szCs w:val="22"/>
        </w:rPr>
        <w:t xml:space="preserve"> and networking.</w:t>
      </w:r>
    </w:p>
    <w:p w14:paraId="1B10F304" w14:textId="77777777" w:rsidR="00ED4C67" w:rsidRPr="00BD03F1" w:rsidRDefault="00ED4C67" w:rsidP="004B430A">
      <w:pPr>
        <w:pStyle w:val="Spacebeforetable"/>
        <w:rPr>
          <w:rFonts w:cstheme="minorHAnsi"/>
          <w:sz w:val="22"/>
          <w:szCs w:val="22"/>
        </w:rPr>
      </w:pPr>
    </w:p>
    <w:p w14:paraId="1B308BE5" w14:textId="24A0EC3C" w:rsidR="00772F1B" w:rsidRPr="00BD03F1" w:rsidRDefault="00772F1B" w:rsidP="00FD5DAD">
      <w:pPr>
        <w:pStyle w:val="Spacebeforetable"/>
        <w:rPr>
          <w:rFonts w:cstheme="minorHAnsi"/>
          <w:sz w:val="22"/>
          <w:szCs w:val="22"/>
        </w:rPr>
      </w:pPr>
      <w:r w:rsidRPr="00BD03F1">
        <w:rPr>
          <w:rFonts w:cstheme="minorHAnsi"/>
          <w:sz w:val="22"/>
          <w:szCs w:val="22"/>
        </w:rPr>
        <w:t>The quarterly sub</w:t>
      </w:r>
      <w:r w:rsidR="00481DD7" w:rsidRPr="00BD03F1">
        <w:rPr>
          <w:rFonts w:cstheme="minorHAnsi"/>
          <w:sz w:val="22"/>
          <w:szCs w:val="22"/>
        </w:rPr>
        <w:t>-</w:t>
      </w:r>
      <w:r w:rsidRPr="00BD03F1">
        <w:rPr>
          <w:rFonts w:cstheme="minorHAnsi"/>
          <w:sz w:val="22"/>
          <w:szCs w:val="22"/>
        </w:rPr>
        <w:t xml:space="preserve">network meetings provide regular opportunity to connect with 48 Cities of Design from across the globe to showcase and promote Geelong, seek opportunities for international collaboration and share knowledge and ideas. </w:t>
      </w:r>
    </w:p>
    <w:p w14:paraId="5369E9D8" w14:textId="64ED7622" w:rsidR="008E7C83" w:rsidRPr="00BD03F1" w:rsidRDefault="0036712C" w:rsidP="00FD5DAD">
      <w:pPr>
        <w:pStyle w:val="Spacebeforetable"/>
        <w:rPr>
          <w:rFonts w:cstheme="minorHAnsi"/>
          <w:b/>
          <w:bCs/>
          <w:sz w:val="22"/>
          <w:szCs w:val="22"/>
        </w:rPr>
      </w:pPr>
      <w:r w:rsidRPr="00BD03F1">
        <w:rPr>
          <w:rFonts w:cstheme="minorHAnsi"/>
          <w:b/>
          <w:bCs/>
          <w:sz w:val="22"/>
          <w:szCs w:val="22"/>
        </w:rPr>
        <w:lastRenderedPageBreak/>
        <w:t>Sister Cities &amp; other City to City relationships</w:t>
      </w:r>
    </w:p>
    <w:p w14:paraId="3861A198" w14:textId="4C24E766" w:rsidR="008E7C83" w:rsidRPr="00BD03F1" w:rsidRDefault="00C50C73" w:rsidP="00ED09A5">
      <w:pPr>
        <w:shd w:val="clear" w:color="auto" w:fill="FFFFFF"/>
        <w:spacing w:line="240" w:lineRule="auto"/>
        <w:textAlignment w:val="baseline"/>
        <w:rPr>
          <w:rFonts w:cstheme="minorHAnsi"/>
          <w:sz w:val="22"/>
          <w:szCs w:val="22"/>
        </w:rPr>
      </w:pPr>
      <w:r w:rsidRPr="00BD03F1">
        <w:rPr>
          <w:rFonts w:cstheme="minorHAnsi"/>
          <w:sz w:val="22"/>
          <w:szCs w:val="22"/>
        </w:rPr>
        <w:t xml:space="preserve">The City of </w:t>
      </w:r>
      <w:r w:rsidR="00143D1C" w:rsidRPr="00BD03F1">
        <w:rPr>
          <w:rFonts w:cstheme="minorHAnsi"/>
          <w:sz w:val="22"/>
          <w:szCs w:val="22"/>
        </w:rPr>
        <w:t xml:space="preserve">Greater </w:t>
      </w:r>
      <w:r w:rsidRPr="00BD03F1">
        <w:rPr>
          <w:rFonts w:cstheme="minorHAnsi"/>
          <w:sz w:val="22"/>
          <w:szCs w:val="22"/>
        </w:rPr>
        <w:t xml:space="preserve">Geelong has developed valued relationships with sister cities around the world, the City also has other important international relationships through </w:t>
      </w:r>
      <w:r w:rsidRPr="00BD03F1">
        <w:rPr>
          <w:rFonts w:cstheme="minorHAnsi"/>
          <w:sz w:val="22"/>
          <w:szCs w:val="22"/>
          <w:shd w:val="clear" w:color="auto" w:fill="FFFFFF"/>
        </w:rPr>
        <w:t xml:space="preserve">an MOU process, this represents a new method of engagement that helps </w:t>
      </w:r>
      <w:r w:rsidRPr="00BD03F1">
        <w:rPr>
          <w:rFonts w:cstheme="minorHAnsi"/>
          <w:sz w:val="22"/>
          <w:szCs w:val="22"/>
          <w:bdr w:val="none" w:sz="0" w:space="0" w:color="auto" w:frame="1"/>
        </w:rPr>
        <w:t>establish and formalise connections and</w:t>
      </w:r>
      <w:r w:rsidR="00ED09A5" w:rsidRPr="00BD03F1">
        <w:rPr>
          <w:rFonts w:cstheme="minorHAnsi"/>
          <w:sz w:val="22"/>
          <w:szCs w:val="22"/>
          <w:bdr w:val="none" w:sz="0" w:space="0" w:color="auto" w:frame="1"/>
        </w:rPr>
        <w:t xml:space="preserve"> opportunities</w:t>
      </w:r>
      <w:r w:rsidRPr="00BD03F1">
        <w:rPr>
          <w:rFonts w:cstheme="minorHAnsi"/>
          <w:sz w:val="22"/>
          <w:szCs w:val="22"/>
          <w:bdr w:val="none" w:sz="0" w:space="0" w:color="auto" w:frame="1"/>
        </w:rPr>
        <w:t xml:space="preserve"> between each city</w:t>
      </w:r>
      <w:r w:rsidR="00ED09A5" w:rsidRPr="00BD03F1">
        <w:rPr>
          <w:rFonts w:cstheme="minorHAnsi"/>
          <w:sz w:val="22"/>
          <w:szCs w:val="22"/>
          <w:bdr w:val="none" w:sz="0" w:space="0" w:color="auto" w:frame="1"/>
        </w:rPr>
        <w:t>.</w:t>
      </w:r>
    </w:p>
    <w:p w14:paraId="37BE7EE2" w14:textId="77777777" w:rsidR="008E7C83" w:rsidRPr="00BD03F1" w:rsidRDefault="008E7C83" w:rsidP="00FD5DAD">
      <w:pPr>
        <w:pStyle w:val="Spacebeforetable"/>
        <w:rPr>
          <w:rFonts w:cstheme="minorHAnsi"/>
          <w:b/>
          <w:bCs/>
          <w:sz w:val="22"/>
          <w:szCs w:val="22"/>
        </w:rPr>
      </w:pPr>
    </w:p>
    <w:p w14:paraId="14396541" w14:textId="51F8C519" w:rsidR="00224EDB" w:rsidRPr="00BD03F1" w:rsidRDefault="00224EDB" w:rsidP="00FD5DAD">
      <w:pPr>
        <w:pStyle w:val="Spacebeforetable"/>
        <w:rPr>
          <w:rFonts w:cstheme="minorHAnsi"/>
          <w:color w:val="231F20" w:themeColor="text1"/>
          <w:sz w:val="22"/>
          <w:szCs w:val="22"/>
          <w:shd w:val="clear" w:color="auto" w:fill="FFFFFF"/>
        </w:rPr>
      </w:pPr>
      <w:r w:rsidRPr="00BD03F1">
        <w:rPr>
          <w:rFonts w:cstheme="minorHAnsi"/>
          <w:color w:val="231F20" w:themeColor="text1"/>
          <w:sz w:val="22"/>
          <w:szCs w:val="22"/>
          <w:shd w:val="clear" w:color="auto" w:fill="FFFFFF"/>
        </w:rPr>
        <w:t>Geelong has</w:t>
      </w:r>
      <w:r w:rsidRPr="00BD03F1">
        <w:rPr>
          <w:rStyle w:val="apple-converted-space"/>
          <w:rFonts w:cstheme="minorHAnsi"/>
          <w:color w:val="231F20" w:themeColor="text1"/>
          <w:sz w:val="22"/>
          <w:szCs w:val="22"/>
          <w:shd w:val="clear" w:color="auto" w:fill="FFFFFF"/>
        </w:rPr>
        <w:t> </w:t>
      </w:r>
      <w:hyperlink r:id="rId12" w:tooltip="Sister city" w:history="1">
        <w:r w:rsidRPr="00BD03F1">
          <w:rPr>
            <w:rStyle w:val="Hyperlink"/>
            <w:rFonts w:cstheme="minorHAnsi"/>
            <w:color w:val="231F20" w:themeColor="text1"/>
            <w:sz w:val="22"/>
            <w:szCs w:val="22"/>
            <w:u w:val="none"/>
          </w:rPr>
          <w:t>sister city</w:t>
        </w:r>
      </w:hyperlink>
      <w:r w:rsidRPr="00BD03F1">
        <w:rPr>
          <w:rStyle w:val="apple-converted-space"/>
          <w:rFonts w:cstheme="minorHAnsi"/>
          <w:color w:val="231F20" w:themeColor="text1"/>
          <w:sz w:val="22"/>
          <w:szCs w:val="22"/>
          <w:shd w:val="clear" w:color="auto" w:fill="FFFFFF"/>
        </w:rPr>
        <w:t> </w:t>
      </w:r>
      <w:r w:rsidRPr="00BD03F1">
        <w:rPr>
          <w:rFonts w:cstheme="minorHAnsi"/>
          <w:color w:val="231F20" w:themeColor="text1"/>
          <w:sz w:val="22"/>
          <w:szCs w:val="22"/>
          <w:shd w:val="clear" w:color="auto" w:fill="FFFFFF"/>
        </w:rPr>
        <w:t>relations with the following cities</w:t>
      </w:r>
      <w:r w:rsidR="009E6A8E" w:rsidRPr="00BD03F1">
        <w:rPr>
          <w:rFonts w:cstheme="minorHAnsi"/>
          <w:color w:val="231F20" w:themeColor="text1"/>
          <w:sz w:val="22"/>
          <w:szCs w:val="22"/>
          <w:shd w:val="clear" w:color="auto" w:fill="FFFFFF"/>
        </w:rPr>
        <w:t>:</w:t>
      </w:r>
    </w:p>
    <w:p w14:paraId="34E3E99E" w14:textId="77777777" w:rsidR="009E6A8E" w:rsidRPr="00BD03F1" w:rsidRDefault="009E6A8E" w:rsidP="00FD5DAD">
      <w:pPr>
        <w:pStyle w:val="Spacebeforetable"/>
        <w:rPr>
          <w:rFonts w:cstheme="minorHAnsi"/>
          <w:color w:val="231F20" w:themeColor="text1"/>
          <w:sz w:val="22"/>
          <w:szCs w:val="22"/>
          <w:shd w:val="clear" w:color="auto" w:fill="FFFFFF"/>
        </w:rPr>
      </w:pPr>
    </w:p>
    <w:p w14:paraId="22445B1A" w14:textId="77777777" w:rsidR="00FD5DAD" w:rsidRPr="00BD03F1" w:rsidRDefault="00FD5DAD" w:rsidP="00FD5DAD">
      <w:pPr>
        <w:pStyle w:val="Spacebeforetable"/>
        <w:ind w:firstLine="720"/>
        <w:rPr>
          <w:rFonts w:cstheme="minorHAnsi"/>
          <w:sz w:val="22"/>
          <w:szCs w:val="22"/>
        </w:rPr>
      </w:pPr>
      <w:r w:rsidRPr="00BD03F1">
        <w:rPr>
          <w:rFonts w:cstheme="minorHAnsi"/>
          <w:sz w:val="22"/>
          <w:szCs w:val="22"/>
        </w:rPr>
        <w:t xml:space="preserve">• Izumi-Otsu, Osaka Prefecture, Japan </w:t>
      </w:r>
    </w:p>
    <w:p w14:paraId="3367ABE5" w14:textId="77777777" w:rsidR="00FD5DAD" w:rsidRPr="00BD03F1" w:rsidRDefault="00FD5DAD" w:rsidP="00FD5DAD">
      <w:pPr>
        <w:pStyle w:val="Spacebeforetable"/>
        <w:ind w:firstLine="720"/>
        <w:rPr>
          <w:rFonts w:cstheme="minorHAnsi"/>
          <w:sz w:val="22"/>
          <w:szCs w:val="22"/>
        </w:rPr>
      </w:pPr>
      <w:r w:rsidRPr="00BD03F1">
        <w:rPr>
          <w:rFonts w:cstheme="minorHAnsi"/>
          <w:sz w:val="22"/>
          <w:szCs w:val="22"/>
        </w:rPr>
        <w:t xml:space="preserve">• Lianyungang, Jiangsu Province, China </w:t>
      </w:r>
    </w:p>
    <w:p w14:paraId="16D58D14" w14:textId="51B92745" w:rsidR="00C50C73" w:rsidRPr="00BD03F1" w:rsidRDefault="00FD5DAD" w:rsidP="00ED09A5">
      <w:pPr>
        <w:pStyle w:val="Spacebeforetable"/>
        <w:ind w:firstLine="720"/>
        <w:rPr>
          <w:rFonts w:cstheme="minorHAnsi"/>
          <w:sz w:val="22"/>
          <w:szCs w:val="22"/>
        </w:rPr>
      </w:pPr>
      <w:r w:rsidRPr="00BD03F1">
        <w:rPr>
          <w:rFonts w:cstheme="minorHAnsi"/>
          <w:sz w:val="22"/>
          <w:szCs w:val="22"/>
        </w:rPr>
        <w:t>• Viqueque, East Timor</w:t>
      </w:r>
    </w:p>
    <w:p w14:paraId="20DE4043" w14:textId="77777777" w:rsidR="00BE3985" w:rsidRPr="00BD03F1" w:rsidRDefault="00BE3985" w:rsidP="00FD5DAD">
      <w:pPr>
        <w:pStyle w:val="Spacebeforetable"/>
        <w:rPr>
          <w:rFonts w:cstheme="minorHAnsi"/>
          <w:sz w:val="22"/>
          <w:szCs w:val="22"/>
        </w:rPr>
      </w:pPr>
    </w:p>
    <w:p w14:paraId="78B47DF4" w14:textId="5EC0FD9D" w:rsidR="00FD5DAD" w:rsidRPr="00BD03F1" w:rsidRDefault="00FD5DAD" w:rsidP="00FD5DAD">
      <w:pPr>
        <w:pStyle w:val="Spacebeforetable"/>
        <w:rPr>
          <w:rFonts w:cstheme="minorHAnsi"/>
          <w:sz w:val="22"/>
          <w:szCs w:val="22"/>
        </w:rPr>
      </w:pPr>
      <w:r w:rsidRPr="00BD03F1">
        <w:rPr>
          <w:rFonts w:cstheme="minorHAnsi"/>
          <w:sz w:val="22"/>
          <w:szCs w:val="22"/>
        </w:rPr>
        <w:t xml:space="preserve">In April 2022, </w:t>
      </w:r>
      <w:r w:rsidR="0058501F" w:rsidRPr="00BD03F1">
        <w:rPr>
          <w:rFonts w:cstheme="minorHAnsi"/>
          <w:sz w:val="22"/>
          <w:szCs w:val="22"/>
        </w:rPr>
        <w:t xml:space="preserve">the City of </w:t>
      </w:r>
      <w:r w:rsidRPr="00BD03F1">
        <w:rPr>
          <w:rFonts w:cstheme="minorHAnsi"/>
          <w:sz w:val="22"/>
          <w:szCs w:val="22"/>
        </w:rPr>
        <w:t xml:space="preserve">Greater Geelong </w:t>
      </w:r>
      <w:r w:rsidR="0058501F" w:rsidRPr="00BD03F1">
        <w:rPr>
          <w:rFonts w:cstheme="minorHAnsi"/>
          <w:sz w:val="22"/>
          <w:szCs w:val="22"/>
        </w:rPr>
        <w:t>D</w:t>
      </w:r>
      <w:r w:rsidRPr="00BD03F1">
        <w:rPr>
          <w:rFonts w:cstheme="minorHAnsi"/>
          <w:sz w:val="22"/>
          <w:szCs w:val="22"/>
        </w:rPr>
        <w:t xml:space="preserve">eputy </w:t>
      </w:r>
      <w:r w:rsidR="0058501F" w:rsidRPr="00BD03F1">
        <w:rPr>
          <w:rFonts w:cstheme="minorHAnsi"/>
          <w:sz w:val="22"/>
          <w:szCs w:val="22"/>
        </w:rPr>
        <w:t>M</w:t>
      </w:r>
      <w:r w:rsidRPr="00BD03F1">
        <w:rPr>
          <w:rFonts w:cstheme="minorHAnsi"/>
          <w:sz w:val="22"/>
          <w:szCs w:val="22"/>
        </w:rPr>
        <w:t xml:space="preserve">ayor and Changwon City </w:t>
      </w:r>
      <w:r w:rsidR="0058501F" w:rsidRPr="00BD03F1">
        <w:rPr>
          <w:rFonts w:cstheme="minorHAnsi"/>
          <w:sz w:val="22"/>
          <w:szCs w:val="22"/>
        </w:rPr>
        <w:t>M</w:t>
      </w:r>
      <w:r w:rsidRPr="00BD03F1">
        <w:rPr>
          <w:rFonts w:cstheme="minorHAnsi"/>
          <w:sz w:val="22"/>
          <w:szCs w:val="22"/>
        </w:rPr>
        <w:t>ayor</w:t>
      </w:r>
      <w:r w:rsidR="0058501F" w:rsidRPr="00BD03F1">
        <w:rPr>
          <w:rFonts w:cstheme="minorHAnsi"/>
          <w:sz w:val="22"/>
          <w:szCs w:val="22"/>
        </w:rPr>
        <w:t xml:space="preserve"> of the time</w:t>
      </w:r>
      <w:r w:rsidRPr="00BD03F1">
        <w:rPr>
          <w:rFonts w:cstheme="minorHAnsi"/>
          <w:sz w:val="22"/>
          <w:szCs w:val="22"/>
        </w:rPr>
        <w:t xml:space="preserve"> signed a </w:t>
      </w:r>
      <w:r w:rsidR="0058501F" w:rsidRPr="00BD03F1">
        <w:rPr>
          <w:rFonts w:cstheme="minorHAnsi"/>
          <w:sz w:val="22"/>
          <w:szCs w:val="22"/>
        </w:rPr>
        <w:t>M</w:t>
      </w:r>
      <w:r w:rsidRPr="00BD03F1">
        <w:rPr>
          <w:rFonts w:cstheme="minorHAnsi"/>
          <w:sz w:val="22"/>
          <w:szCs w:val="22"/>
        </w:rPr>
        <w:t xml:space="preserve">emorandum of </w:t>
      </w:r>
      <w:r w:rsidR="0058501F" w:rsidRPr="00BD03F1">
        <w:rPr>
          <w:rFonts w:cstheme="minorHAnsi"/>
          <w:sz w:val="22"/>
          <w:szCs w:val="22"/>
        </w:rPr>
        <w:t>U</w:t>
      </w:r>
      <w:r w:rsidRPr="00BD03F1">
        <w:rPr>
          <w:rFonts w:cstheme="minorHAnsi"/>
          <w:sz w:val="22"/>
          <w:szCs w:val="22"/>
        </w:rPr>
        <w:t>nderstanding (MOU) connecting the cities.</w:t>
      </w:r>
    </w:p>
    <w:p w14:paraId="4E7BDC7D" w14:textId="77777777" w:rsidR="008C195B" w:rsidRPr="00BD03F1" w:rsidRDefault="008C195B" w:rsidP="00FD5DAD">
      <w:pPr>
        <w:pStyle w:val="Spacebeforetable"/>
        <w:rPr>
          <w:rFonts w:cstheme="minorHAnsi"/>
          <w:sz w:val="22"/>
          <w:szCs w:val="22"/>
        </w:rPr>
      </w:pPr>
    </w:p>
    <w:p w14:paraId="5D2F4F23" w14:textId="21E245CB" w:rsidR="005F5EF9" w:rsidRPr="00BD03F1" w:rsidRDefault="005F5EF9" w:rsidP="00FD5DAD">
      <w:pPr>
        <w:pStyle w:val="Spacebeforetable"/>
        <w:rPr>
          <w:rFonts w:cstheme="minorHAnsi"/>
          <w:sz w:val="22"/>
          <w:szCs w:val="22"/>
        </w:rPr>
      </w:pPr>
      <w:r w:rsidRPr="00BD03F1">
        <w:rPr>
          <w:rFonts w:cstheme="minorHAnsi"/>
          <w:sz w:val="22"/>
          <w:szCs w:val="22"/>
        </w:rPr>
        <w:t xml:space="preserve">The memorandum formalises an agreement to collaborate with Changwon City on trade, </w:t>
      </w:r>
      <w:r w:rsidR="00171379" w:rsidRPr="00BD03F1">
        <w:rPr>
          <w:rFonts w:cstheme="minorHAnsi"/>
          <w:sz w:val="22"/>
          <w:szCs w:val="22"/>
        </w:rPr>
        <w:t>education,</w:t>
      </w:r>
      <w:r w:rsidRPr="00BD03F1">
        <w:rPr>
          <w:rFonts w:cstheme="minorHAnsi"/>
          <w:sz w:val="22"/>
          <w:szCs w:val="22"/>
        </w:rPr>
        <w:t xml:space="preserve"> and cultural exchanges, to promote investment and employment opportunities for the two cities.</w:t>
      </w:r>
    </w:p>
    <w:p w14:paraId="52B3F115" w14:textId="77777777" w:rsidR="00430391" w:rsidRPr="00BD03F1" w:rsidRDefault="00430391" w:rsidP="00FD5DAD">
      <w:pPr>
        <w:pStyle w:val="Spacebeforetable"/>
        <w:rPr>
          <w:rFonts w:cstheme="minorHAnsi"/>
          <w:sz w:val="22"/>
          <w:szCs w:val="22"/>
        </w:rPr>
      </w:pPr>
    </w:p>
    <w:p w14:paraId="61C6D1D5" w14:textId="758007E3" w:rsidR="00D54EEE" w:rsidRPr="00BD03F1" w:rsidRDefault="005F5EF9" w:rsidP="00D54EEE">
      <w:pPr>
        <w:pStyle w:val="NormalWeb"/>
        <w:shd w:val="clear" w:color="auto" w:fill="FFFFFF"/>
        <w:spacing w:before="0" w:beforeAutospacing="0" w:after="390" w:afterAutospacing="0"/>
        <w:rPr>
          <w:rFonts w:asciiTheme="minorHAnsi" w:hAnsiTheme="minorHAnsi" w:cstheme="minorHAnsi"/>
          <w:color w:val="222222"/>
          <w:sz w:val="22"/>
          <w:szCs w:val="22"/>
        </w:rPr>
      </w:pPr>
      <w:r w:rsidRPr="00BD03F1">
        <w:rPr>
          <w:rFonts w:asciiTheme="minorHAnsi" w:hAnsiTheme="minorHAnsi" w:cstheme="minorHAnsi"/>
          <w:color w:val="222222"/>
          <w:sz w:val="22"/>
          <w:szCs w:val="22"/>
        </w:rPr>
        <w:t xml:space="preserve">This MOU aligns with the </w:t>
      </w:r>
      <w:r w:rsidR="00143D1C" w:rsidRPr="00BD03F1">
        <w:rPr>
          <w:rFonts w:asciiTheme="minorHAnsi" w:hAnsiTheme="minorHAnsi" w:cstheme="minorHAnsi"/>
          <w:color w:val="222222"/>
          <w:sz w:val="22"/>
          <w:szCs w:val="22"/>
        </w:rPr>
        <w:t xml:space="preserve">City of Greater </w:t>
      </w:r>
      <w:r w:rsidRPr="00BD03F1">
        <w:rPr>
          <w:rFonts w:asciiTheme="minorHAnsi" w:hAnsiTheme="minorHAnsi" w:cstheme="minorHAnsi"/>
          <w:color w:val="222222"/>
          <w:sz w:val="22"/>
          <w:szCs w:val="22"/>
        </w:rPr>
        <w:t>Geelong</w:t>
      </w:r>
      <w:r w:rsidR="00143D1C" w:rsidRPr="00BD03F1">
        <w:rPr>
          <w:rFonts w:asciiTheme="minorHAnsi" w:hAnsiTheme="minorHAnsi" w:cstheme="minorHAnsi"/>
          <w:color w:val="222222"/>
          <w:sz w:val="22"/>
          <w:szCs w:val="22"/>
        </w:rPr>
        <w:t xml:space="preserve">’s </w:t>
      </w:r>
      <w:r w:rsidRPr="00BD03F1">
        <w:rPr>
          <w:rFonts w:asciiTheme="minorHAnsi" w:hAnsiTheme="minorHAnsi" w:cstheme="minorHAnsi"/>
          <w:color w:val="222222"/>
          <w:sz w:val="22"/>
          <w:szCs w:val="22"/>
        </w:rPr>
        <w:t>community 30-year vision to be internationally recognised as a ‘clever and creative’ city with a prosperous economy, that supports jobs and education opportunities.</w:t>
      </w:r>
      <w:r w:rsidR="00430391" w:rsidRPr="00BD03F1">
        <w:rPr>
          <w:rFonts w:asciiTheme="minorHAnsi" w:hAnsiTheme="minorHAnsi" w:cstheme="minorHAnsi"/>
          <w:color w:val="222222"/>
          <w:sz w:val="22"/>
          <w:szCs w:val="22"/>
        </w:rPr>
        <w:t xml:space="preserve"> </w:t>
      </w:r>
      <w:r w:rsidR="00D54EEE" w:rsidRPr="00BD03F1">
        <w:rPr>
          <w:rFonts w:asciiTheme="minorHAnsi" w:hAnsiTheme="minorHAnsi" w:cstheme="minorHAnsi"/>
          <w:color w:val="222222"/>
          <w:sz w:val="22"/>
          <w:szCs w:val="22"/>
        </w:rPr>
        <w:t xml:space="preserve">Located on South Korea’s southeast coast, Changwon City is a known industrial and manufacturing hub that is home to global manufacturers including Hanwha Corporation and its subsidiary Hanwha </w:t>
      </w:r>
      <w:r w:rsidR="003B4C38" w:rsidRPr="00BD03F1">
        <w:rPr>
          <w:rFonts w:asciiTheme="minorHAnsi" w:hAnsiTheme="minorHAnsi" w:cstheme="minorHAnsi"/>
          <w:color w:val="222222"/>
          <w:sz w:val="22"/>
          <w:szCs w:val="22"/>
        </w:rPr>
        <w:t>Defence</w:t>
      </w:r>
      <w:r w:rsidR="00D54EEE" w:rsidRPr="00BD03F1">
        <w:rPr>
          <w:rFonts w:asciiTheme="minorHAnsi" w:hAnsiTheme="minorHAnsi" w:cstheme="minorHAnsi"/>
          <w:color w:val="222222"/>
          <w:sz w:val="22"/>
          <w:szCs w:val="22"/>
        </w:rPr>
        <w:t xml:space="preserve"> Australia.</w:t>
      </w:r>
    </w:p>
    <w:p w14:paraId="7FC3CAC9" w14:textId="77736BB1" w:rsidR="00EA3E09" w:rsidRPr="00BD03F1" w:rsidRDefault="00D54EEE" w:rsidP="008E7C83">
      <w:pPr>
        <w:pStyle w:val="NormalWeb"/>
        <w:shd w:val="clear" w:color="auto" w:fill="FFFFFF"/>
        <w:spacing w:before="0" w:beforeAutospacing="0" w:after="390" w:afterAutospacing="0"/>
        <w:rPr>
          <w:rFonts w:asciiTheme="minorHAnsi" w:hAnsiTheme="minorHAnsi" w:cstheme="minorHAnsi"/>
          <w:color w:val="222222"/>
          <w:sz w:val="22"/>
          <w:szCs w:val="22"/>
        </w:rPr>
      </w:pPr>
      <w:r w:rsidRPr="00BD03F1">
        <w:rPr>
          <w:rFonts w:asciiTheme="minorHAnsi" w:hAnsiTheme="minorHAnsi" w:cstheme="minorHAnsi"/>
          <w:color w:val="222222"/>
          <w:sz w:val="22"/>
          <w:szCs w:val="22"/>
        </w:rPr>
        <w:t xml:space="preserve">Hanwha </w:t>
      </w:r>
      <w:r w:rsidR="003B4C38" w:rsidRPr="00BD03F1">
        <w:rPr>
          <w:rFonts w:asciiTheme="minorHAnsi" w:hAnsiTheme="minorHAnsi" w:cstheme="minorHAnsi"/>
          <w:color w:val="222222"/>
          <w:sz w:val="22"/>
          <w:szCs w:val="22"/>
        </w:rPr>
        <w:t>Defence</w:t>
      </w:r>
      <w:r w:rsidRPr="00BD03F1">
        <w:rPr>
          <w:rFonts w:asciiTheme="minorHAnsi" w:hAnsiTheme="minorHAnsi" w:cstheme="minorHAnsi"/>
          <w:color w:val="222222"/>
          <w:sz w:val="22"/>
          <w:szCs w:val="22"/>
        </w:rPr>
        <w:t xml:space="preserve"> Australia </w:t>
      </w:r>
      <w:r w:rsidR="0058501F" w:rsidRPr="00BD03F1">
        <w:rPr>
          <w:rFonts w:asciiTheme="minorHAnsi" w:hAnsiTheme="minorHAnsi" w:cstheme="minorHAnsi"/>
          <w:color w:val="222222"/>
          <w:sz w:val="22"/>
          <w:szCs w:val="22"/>
        </w:rPr>
        <w:t xml:space="preserve">announced in </w:t>
      </w:r>
      <w:r w:rsidRPr="00BD03F1">
        <w:rPr>
          <w:rFonts w:asciiTheme="minorHAnsi" w:hAnsiTheme="minorHAnsi" w:cstheme="minorHAnsi"/>
          <w:color w:val="222222"/>
          <w:sz w:val="22"/>
          <w:szCs w:val="22"/>
        </w:rPr>
        <w:t>earl</w:t>
      </w:r>
      <w:r w:rsidR="0058501F" w:rsidRPr="00BD03F1">
        <w:rPr>
          <w:rFonts w:asciiTheme="minorHAnsi" w:hAnsiTheme="minorHAnsi" w:cstheme="minorHAnsi"/>
          <w:color w:val="222222"/>
          <w:sz w:val="22"/>
          <w:szCs w:val="22"/>
        </w:rPr>
        <w:t xml:space="preserve">y 2024 </w:t>
      </w:r>
      <w:r w:rsidRPr="00BD03F1">
        <w:rPr>
          <w:rFonts w:asciiTheme="minorHAnsi" w:hAnsiTheme="minorHAnsi" w:cstheme="minorHAnsi"/>
          <w:color w:val="222222"/>
          <w:sz w:val="22"/>
          <w:szCs w:val="22"/>
        </w:rPr>
        <w:t xml:space="preserve">it would build a facility near Avalon Airport to provide the Commonwealth </w:t>
      </w:r>
      <w:r w:rsidR="0058501F" w:rsidRPr="00BD03F1">
        <w:rPr>
          <w:rFonts w:asciiTheme="minorHAnsi" w:hAnsiTheme="minorHAnsi" w:cstheme="minorHAnsi"/>
          <w:color w:val="222222"/>
          <w:sz w:val="22"/>
          <w:szCs w:val="22"/>
        </w:rPr>
        <w:t>G</w:t>
      </w:r>
      <w:r w:rsidRPr="00BD03F1">
        <w:rPr>
          <w:rFonts w:asciiTheme="minorHAnsi" w:hAnsiTheme="minorHAnsi" w:cstheme="minorHAnsi"/>
          <w:color w:val="222222"/>
          <w:sz w:val="22"/>
          <w:szCs w:val="22"/>
        </w:rPr>
        <w:t xml:space="preserve">overnment with military vehicles under a $1 billion </w:t>
      </w:r>
      <w:r w:rsidR="0009062F" w:rsidRPr="00BD03F1">
        <w:rPr>
          <w:rFonts w:asciiTheme="minorHAnsi" w:hAnsiTheme="minorHAnsi" w:cstheme="minorHAnsi"/>
          <w:color w:val="222222"/>
          <w:sz w:val="22"/>
          <w:szCs w:val="22"/>
        </w:rPr>
        <w:t>deal.</w:t>
      </w:r>
    </w:p>
    <w:tbl>
      <w:tblPr>
        <w:tblStyle w:val="TableGrid"/>
        <w:tblW w:w="5000" w:type="pct"/>
        <w:tblLook w:val="06A0" w:firstRow="1" w:lastRow="0" w:firstColumn="1" w:lastColumn="0" w:noHBand="1" w:noVBand="1"/>
      </w:tblPr>
      <w:tblGrid>
        <w:gridCol w:w="9027"/>
      </w:tblGrid>
      <w:tr w:rsidR="00D93C23" w:rsidRPr="00BD03F1" w14:paraId="507E7C12" w14:textId="77777777" w:rsidTr="002356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42ABB654" w14:textId="7A1B87A5" w:rsidR="00D93C23" w:rsidRPr="00BD03F1" w:rsidRDefault="00771388" w:rsidP="009275A8">
            <w:pPr>
              <w:pStyle w:val="Spacebeforetable"/>
              <w:numPr>
                <w:ilvl w:val="0"/>
                <w:numId w:val="9"/>
              </w:numPr>
              <w:rPr>
                <w:rFonts w:asciiTheme="minorHAnsi" w:hAnsiTheme="minorHAnsi" w:cstheme="minorHAnsi"/>
                <w:bCs/>
                <w:szCs w:val="22"/>
              </w:rPr>
            </w:pPr>
            <w:bookmarkStart w:id="5" w:name="_Hlk160571697"/>
            <w:r w:rsidRPr="00BD03F1">
              <w:rPr>
                <w:rFonts w:asciiTheme="minorHAnsi" w:hAnsiTheme="minorHAnsi" w:cstheme="minorHAnsi"/>
                <w:bCs/>
                <w:szCs w:val="22"/>
              </w:rPr>
              <w:t>KEY areas of capability</w:t>
            </w:r>
            <w:bookmarkEnd w:id="5"/>
          </w:p>
        </w:tc>
      </w:tr>
    </w:tbl>
    <w:p w14:paraId="7E4AEAE8" w14:textId="77777777" w:rsidR="00D93C23" w:rsidRPr="00BD03F1" w:rsidRDefault="00D93C23" w:rsidP="00D93C23">
      <w:pPr>
        <w:pStyle w:val="Spacebeforetable"/>
        <w:rPr>
          <w:rFonts w:cstheme="minorHAnsi"/>
          <w:sz w:val="22"/>
          <w:szCs w:val="22"/>
        </w:rPr>
      </w:pPr>
    </w:p>
    <w:p w14:paraId="3B16823E" w14:textId="77777777" w:rsidR="00AF045A" w:rsidRPr="00BD03F1" w:rsidRDefault="00AF045A" w:rsidP="00AF045A">
      <w:pPr>
        <w:pStyle w:val="NormalWeb"/>
        <w:spacing w:before="0" w:beforeAutospacing="0" w:after="360" w:afterAutospacing="0"/>
        <w:textAlignment w:val="baseline"/>
        <w:rPr>
          <w:rFonts w:ascii="Arial" w:hAnsi="Arial" w:cs="Arial"/>
          <w:color w:val="000000"/>
          <w:sz w:val="22"/>
          <w:szCs w:val="22"/>
        </w:rPr>
      </w:pPr>
      <w:r w:rsidRPr="00BD03F1">
        <w:rPr>
          <w:rFonts w:ascii="Arial" w:hAnsi="Arial" w:cs="Arial"/>
          <w:color w:val="000000"/>
          <w:sz w:val="22"/>
          <w:szCs w:val="22"/>
        </w:rPr>
        <w:t>Geelong is unique among Australia’s other regional cities because it has a diverse group of industries driving sustained business growth.</w:t>
      </w:r>
    </w:p>
    <w:p w14:paraId="698F5B4A" w14:textId="51ABAB16" w:rsidR="00AF045A" w:rsidRPr="00BD03F1" w:rsidRDefault="00AF045A" w:rsidP="00AF045A">
      <w:pPr>
        <w:pStyle w:val="NormalWeb"/>
        <w:spacing w:before="0" w:beforeAutospacing="0" w:after="360" w:afterAutospacing="0"/>
        <w:textAlignment w:val="baseline"/>
        <w:rPr>
          <w:rFonts w:ascii="Arial" w:hAnsi="Arial" w:cs="Arial"/>
          <w:color w:val="000000"/>
          <w:sz w:val="22"/>
          <w:szCs w:val="22"/>
        </w:rPr>
      </w:pPr>
      <w:r w:rsidRPr="00BD03F1">
        <w:rPr>
          <w:rFonts w:ascii="Arial" w:hAnsi="Arial" w:cs="Arial"/>
          <w:color w:val="000000"/>
          <w:sz w:val="22"/>
          <w:szCs w:val="22"/>
        </w:rPr>
        <w:t xml:space="preserve">The region also offers a </w:t>
      </w:r>
      <w:r w:rsidR="00D34A08" w:rsidRPr="00BD03F1">
        <w:rPr>
          <w:rFonts w:ascii="Arial" w:hAnsi="Arial" w:cs="Arial"/>
          <w:color w:val="000000"/>
          <w:sz w:val="22"/>
          <w:szCs w:val="22"/>
        </w:rPr>
        <w:t xml:space="preserve">highly sought after </w:t>
      </w:r>
      <w:r w:rsidRPr="00BD03F1">
        <w:rPr>
          <w:rFonts w:ascii="Arial" w:hAnsi="Arial" w:cs="Arial"/>
          <w:color w:val="000000"/>
          <w:sz w:val="22"/>
          <w:szCs w:val="22"/>
        </w:rPr>
        <w:t>lifestyle, an amazing natural environment, world-class education and fantastic infrastructure with road, rail, international airport, and seaport</w:t>
      </w:r>
      <w:r w:rsidR="00C51D7D" w:rsidRPr="00BD03F1">
        <w:rPr>
          <w:rFonts w:ascii="Arial" w:hAnsi="Arial" w:cs="Arial"/>
          <w:color w:val="000000"/>
          <w:sz w:val="22"/>
          <w:szCs w:val="22"/>
        </w:rPr>
        <w:t>.</w:t>
      </w:r>
    </w:p>
    <w:p w14:paraId="456731BA" w14:textId="12F1A7D0" w:rsidR="00253B79" w:rsidRPr="00BD03F1" w:rsidRDefault="00253B79" w:rsidP="00AF045A">
      <w:pPr>
        <w:pStyle w:val="NormalWeb"/>
        <w:spacing w:before="0" w:beforeAutospacing="0" w:after="360" w:afterAutospacing="0"/>
        <w:textAlignment w:val="baseline"/>
        <w:rPr>
          <w:rFonts w:ascii="Arial" w:hAnsi="Arial" w:cs="Arial"/>
          <w:b/>
          <w:bCs/>
          <w:color w:val="000000"/>
          <w:sz w:val="22"/>
          <w:szCs w:val="22"/>
        </w:rPr>
      </w:pPr>
      <w:r w:rsidRPr="00BD03F1">
        <w:rPr>
          <w:rFonts w:ascii="Arial" w:hAnsi="Arial" w:cs="Arial"/>
          <w:b/>
          <w:bCs/>
          <w:color w:val="000000"/>
          <w:sz w:val="22"/>
          <w:szCs w:val="22"/>
        </w:rPr>
        <w:t>International Businesses Based in Geelong</w:t>
      </w:r>
    </w:p>
    <w:p w14:paraId="3BAE0CC3" w14:textId="2746AB34" w:rsidR="00AF045A" w:rsidRPr="00BD03F1" w:rsidRDefault="00AF045A" w:rsidP="00AF045A">
      <w:pPr>
        <w:pStyle w:val="NormalWeb"/>
        <w:shd w:val="clear" w:color="auto" w:fill="FFFFFF"/>
        <w:spacing w:before="0" w:beforeAutospacing="0" w:after="390" w:afterAutospacing="0"/>
        <w:rPr>
          <w:rFonts w:asciiTheme="minorHAnsi" w:hAnsiTheme="minorHAnsi" w:cstheme="minorHAnsi"/>
          <w:color w:val="040C28"/>
          <w:sz w:val="22"/>
          <w:szCs w:val="22"/>
        </w:rPr>
      </w:pPr>
      <w:r w:rsidRPr="00BD03F1">
        <w:rPr>
          <w:rFonts w:asciiTheme="minorHAnsi" w:hAnsiTheme="minorHAnsi" w:cstheme="minorHAnsi"/>
          <w:color w:val="202124"/>
          <w:sz w:val="22"/>
          <w:szCs w:val="22"/>
          <w:shd w:val="clear" w:color="auto" w:fill="FFFFFF"/>
        </w:rPr>
        <w:t xml:space="preserve">Geelong has a longstanding manufacturing and engineering base, with </w:t>
      </w:r>
      <w:r w:rsidR="0009062F" w:rsidRPr="00BD03F1">
        <w:rPr>
          <w:rFonts w:asciiTheme="minorHAnsi" w:hAnsiTheme="minorHAnsi" w:cstheme="minorHAnsi"/>
          <w:color w:val="202124"/>
          <w:sz w:val="22"/>
          <w:szCs w:val="22"/>
          <w:shd w:val="clear" w:color="auto" w:fill="FFFFFF"/>
        </w:rPr>
        <w:t>strengths</w:t>
      </w:r>
      <w:r w:rsidRPr="00BD03F1">
        <w:rPr>
          <w:rFonts w:asciiTheme="minorHAnsi" w:hAnsiTheme="minorHAnsi" w:cstheme="minorHAnsi"/>
          <w:color w:val="202124"/>
          <w:sz w:val="22"/>
          <w:szCs w:val="22"/>
          <w:shd w:val="clear" w:color="auto" w:fill="FFFFFF"/>
        </w:rPr>
        <w:t xml:space="preserve"> in automotive and textiles</w:t>
      </w:r>
      <w:r w:rsidR="00DF0DD1">
        <w:rPr>
          <w:rFonts w:asciiTheme="minorHAnsi" w:hAnsiTheme="minorHAnsi" w:cstheme="minorHAnsi"/>
          <w:color w:val="202124"/>
          <w:sz w:val="22"/>
          <w:szCs w:val="22"/>
          <w:shd w:val="clear" w:color="auto" w:fill="FFFFFF"/>
        </w:rPr>
        <w:t xml:space="preserve"> and a growing cohort of </w:t>
      </w:r>
      <w:r w:rsidRPr="00BD03F1">
        <w:rPr>
          <w:rFonts w:asciiTheme="minorHAnsi" w:hAnsiTheme="minorHAnsi" w:cstheme="minorHAnsi"/>
          <w:color w:val="202124"/>
          <w:sz w:val="22"/>
          <w:szCs w:val="22"/>
          <w:shd w:val="clear" w:color="auto" w:fill="FFFFFF"/>
        </w:rPr>
        <w:t xml:space="preserve">large and international companies </w:t>
      </w:r>
      <w:r w:rsidR="00DF0DD1">
        <w:rPr>
          <w:rFonts w:asciiTheme="minorHAnsi" w:hAnsiTheme="minorHAnsi" w:cstheme="minorHAnsi"/>
          <w:color w:val="202124"/>
          <w:sz w:val="22"/>
          <w:szCs w:val="22"/>
          <w:shd w:val="clear" w:color="auto" w:fill="FFFFFF"/>
        </w:rPr>
        <w:t xml:space="preserve">that are increasingly investing locally. </w:t>
      </w:r>
    </w:p>
    <w:p w14:paraId="2C3FA820" w14:textId="14F4ADBE" w:rsidR="007C6481" w:rsidRDefault="007C6481" w:rsidP="00AF045A">
      <w:pPr>
        <w:pStyle w:val="NormalWeb"/>
        <w:shd w:val="clear" w:color="auto" w:fill="FFFFFF"/>
        <w:spacing w:before="0" w:beforeAutospacing="0" w:after="390" w:afterAutospacing="0"/>
        <w:rPr>
          <w:rFonts w:asciiTheme="minorHAnsi" w:hAnsiTheme="minorHAnsi" w:cstheme="minorHAnsi"/>
          <w:color w:val="FF0000"/>
          <w:sz w:val="22"/>
          <w:szCs w:val="22"/>
        </w:rPr>
      </w:pPr>
      <w:r w:rsidRPr="00BD03F1">
        <w:rPr>
          <w:rFonts w:asciiTheme="minorHAnsi" w:hAnsiTheme="minorHAnsi" w:cstheme="minorHAnsi"/>
          <w:color w:val="FF0000"/>
          <w:sz w:val="22"/>
          <w:szCs w:val="22"/>
        </w:rPr>
        <w:t xml:space="preserve">Insert hero shot or </w:t>
      </w:r>
      <w:r w:rsidR="0009062F" w:rsidRPr="00BD03F1">
        <w:rPr>
          <w:rFonts w:asciiTheme="minorHAnsi" w:hAnsiTheme="minorHAnsi" w:cstheme="minorHAnsi"/>
          <w:color w:val="FF0000"/>
          <w:sz w:val="22"/>
          <w:szCs w:val="22"/>
        </w:rPr>
        <w:t>logos</w:t>
      </w:r>
      <w:r w:rsidRPr="00BD03F1">
        <w:rPr>
          <w:rFonts w:asciiTheme="minorHAnsi" w:hAnsiTheme="minorHAnsi" w:cstheme="minorHAnsi"/>
          <w:color w:val="FF0000"/>
          <w:sz w:val="22"/>
          <w:szCs w:val="22"/>
        </w:rPr>
        <w:t xml:space="preserve"> to </w:t>
      </w:r>
      <w:r w:rsidR="0009062F" w:rsidRPr="00BD03F1">
        <w:rPr>
          <w:rFonts w:asciiTheme="minorHAnsi" w:hAnsiTheme="minorHAnsi" w:cstheme="minorHAnsi"/>
          <w:color w:val="FF0000"/>
          <w:sz w:val="22"/>
          <w:szCs w:val="22"/>
        </w:rPr>
        <w:t>identify</w:t>
      </w:r>
      <w:r w:rsidRPr="00BD03F1">
        <w:rPr>
          <w:rFonts w:asciiTheme="minorHAnsi" w:hAnsiTheme="minorHAnsi" w:cstheme="minorHAnsi"/>
          <w:color w:val="FF0000"/>
          <w:sz w:val="22"/>
          <w:szCs w:val="22"/>
        </w:rPr>
        <w:t xml:space="preserve"> </w:t>
      </w:r>
      <w:r w:rsidR="00485804" w:rsidRPr="00BD03F1">
        <w:rPr>
          <w:rFonts w:asciiTheme="minorHAnsi" w:hAnsiTheme="minorHAnsi" w:cstheme="minorHAnsi"/>
          <w:color w:val="FF0000"/>
          <w:sz w:val="22"/>
          <w:szCs w:val="22"/>
        </w:rPr>
        <w:t>each.</w:t>
      </w:r>
    </w:p>
    <w:p w14:paraId="1557C12D" w14:textId="77777777" w:rsidR="00DF0DD1" w:rsidRPr="00BD03F1" w:rsidRDefault="00DF0DD1" w:rsidP="00AF045A">
      <w:pPr>
        <w:pStyle w:val="NormalWeb"/>
        <w:shd w:val="clear" w:color="auto" w:fill="FFFFFF"/>
        <w:spacing w:before="0" w:beforeAutospacing="0" w:after="390" w:afterAutospacing="0"/>
        <w:rPr>
          <w:rFonts w:asciiTheme="minorHAnsi" w:hAnsiTheme="minorHAnsi" w:cstheme="minorHAnsi"/>
          <w:color w:val="FF0000"/>
          <w:sz w:val="22"/>
          <w:szCs w:val="22"/>
          <w:shd w:val="clear" w:color="auto" w:fill="D3E3FD"/>
        </w:rPr>
      </w:pPr>
    </w:p>
    <w:p w14:paraId="5E873831" w14:textId="53FFA11C" w:rsidR="006E1881" w:rsidRPr="00BD03F1" w:rsidRDefault="006E1881" w:rsidP="00AF045A">
      <w:pPr>
        <w:pStyle w:val="NormalWeb"/>
        <w:shd w:val="clear" w:color="auto" w:fill="FFFFFF"/>
        <w:spacing w:before="0" w:beforeAutospacing="0" w:after="390" w:afterAutospacing="0"/>
        <w:rPr>
          <w:rFonts w:asciiTheme="minorHAnsi" w:hAnsiTheme="minorHAnsi" w:cstheme="minorHAnsi"/>
          <w:b/>
          <w:bCs/>
          <w:color w:val="373636"/>
          <w:sz w:val="22"/>
          <w:szCs w:val="22"/>
        </w:rPr>
      </w:pPr>
      <w:r w:rsidRPr="00BD03F1">
        <w:rPr>
          <w:rFonts w:asciiTheme="minorHAnsi" w:hAnsiTheme="minorHAnsi" w:cstheme="minorHAnsi"/>
          <w:b/>
          <w:bCs/>
          <w:color w:val="373636"/>
          <w:sz w:val="22"/>
          <w:szCs w:val="22"/>
        </w:rPr>
        <w:lastRenderedPageBreak/>
        <w:t>Education Institutions</w:t>
      </w:r>
    </w:p>
    <w:p w14:paraId="5DBB429E" w14:textId="141748FE" w:rsidR="006E1881" w:rsidRPr="00BD03F1" w:rsidRDefault="006E1881" w:rsidP="00235632">
      <w:pPr>
        <w:pStyle w:val="NormalWeb"/>
        <w:spacing w:before="0" w:beforeAutospacing="0" w:after="390" w:afterAutospacing="0"/>
        <w:rPr>
          <w:rFonts w:asciiTheme="minorHAnsi" w:hAnsiTheme="minorHAnsi" w:cstheme="minorHAnsi"/>
          <w:sz w:val="22"/>
          <w:szCs w:val="22"/>
          <w:shd w:val="clear" w:color="auto" w:fill="FFFFFF"/>
        </w:rPr>
      </w:pPr>
      <w:r w:rsidRPr="00BD03F1">
        <w:rPr>
          <w:rFonts w:asciiTheme="minorHAnsi" w:hAnsiTheme="minorHAnsi" w:cstheme="minorHAnsi"/>
          <w:color w:val="231F20" w:themeColor="text1"/>
          <w:sz w:val="22"/>
          <w:szCs w:val="22"/>
          <w:shd w:val="clear" w:color="auto" w:fill="FFFFFF"/>
        </w:rPr>
        <w:t>Deakin is</w:t>
      </w:r>
      <w:r w:rsidRPr="00BD03F1">
        <w:rPr>
          <w:rStyle w:val="apple-converted-space"/>
          <w:rFonts w:asciiTheme="minorHAnsi" w:hAnsiTheme="minorHAnsi" w:cstheme="minorHAnsi"/>
          <w:color w:val="231F20" w:themeColor="text1"/>
          <w:sz w:val="22"/>
          <w:szCs w:val="22"/>
          <w:shd w:val="clear" w:color="auto" w:fill="FFFFFF"/>
        </w:rPr>
        <w:t> </w:t>
      </w:r>
      <w:r w:rsidRPr="00BD03F1">
        <w:rPr>
          <w:rFonts w:asciiTheme="minorHAnsi" w:hAnsiTheme="minorHAnsi" w:cstheme="minorHAnsi"/>
          <w:color w:val="231F20" w:themeColor="text1"/>
          <w:sz w:val="22"/>
          <w:szCs w:val="22"/>
        </w:rPr>
        <w:t>one of Australia's most progressive universities, leading</w:t>
      </w:r>
      <w:r w:rsidRPr="00BD03F1">
        <w:rPr>
          <w:rFonts w:asciiTheme="minorHAnsi" w:hAnsiTheme="minorHAnsi" w:cstheme="minorHAnsi"/>
          <w:color w:val="231F20" w:themeColor="text1"/>
          <w:sz w:val="22"/>
          <w:szCs w:val="22"/>
          <w:shd w:val="clear" w:color="auto" w:fill="FFFFFF"/>
        </w:rPr>
        <w:t xml:space="preserve"> in the innovative use of digital technologies </w:t>
      </w:r>
      <w:r w:rsidRPr="00BD03F1">
        <w:rPr>
          <w:rFonts w:asciiTheme="minorHAnsi" w:hAnsiTheme="minorHAnsi" w:cstheme="minorHAnsi"/>
          <w:sz w:val="22"/>
          <w:szCs w:val="22"/>
          <w:shd w:val="clear" w:color="auto" w:fill="FFFFFF"/>
        </w:rPr>
        <w:t xml:space="preserve">and online learning, </w:t>
      </w:r>
      <w:r w:rsidRPr="00BD03F1">
        <w:rPr>
          <w:rStyle w:val="Emphasis"/>
          <w:rFonts w:asciiTheme="minorHAnsi" w:hAnsiTheme="minorHAnsi" w:cstheme="minorHAnsi"/>
          <w:i w:val="0"/>
          <w:iCs w:val="0"/>
          <w:sz w:val="22"/>
          <w:szCs w:val="22"/>
        </w:rPr>
        <w:t>Geelong</w:t>
      </w:r>
      <w:r w:rsidRPr="00BD03F1">
        <w:rPr>
          <w:rStyle w:val="apple-converted-space"/>
          <w:rFonts w:asciiTheme="minorHAnsi" w:hAnsiTheme="minorHAnsi" w:cstheme="minorHAnsi"/>
          <w:sz w:val="22"/>
          <w:szCs w:val="22"/>
          <w:shd w:val="clear" w:color="auto" w:fill="FFFFFF"/>
        </w:rPr>
        <w:t> </w:t>
      </w:r>
      <w:r w:rsidRPr="00BD03F1">
        <w:rPr>
          <w:rFonts w:asciiTheme="minorHAnsi" w:hAnsiTheme="minorHAnsi" w:cstheme="minorHAnsi"/>
          <w:sz w:val="22"/>
          <w:szCs w:val="22"/>
          <w:shd w:val="clear" w:color="auto" w:fill="FFFFFF"/>
        </w:rPr>
        <w:t>is home to two of</w:t>
      </w:r>
      <w:r w:rsidRPr="00BD03F1">
        <w:rPr>
          <w:rStyle w:val="apple-converted-space"/>
          <w:rFonts w:asciiTheme="minorHAnsi" w:hAnsiTheme="minorHAnsi" w:cstheme="minorHAnsi"/>
          <w:sz w:val="22"/>
          <w:szCs w:val="22"/>
          <w:shd w:val="clear" w:color="auto" w:fill="FFFFFF"/>
        </w:rPr>
        <w:t> </w:t>
      </w:r>
      <w:r w:rsidRPr="00BD03F1">
        <w:rPr>
          <w:rStyle w:val="Emphasis"/>
          <w:rFonts w:asciiTheme="minorHAnsi" w:hAnsiTheme="minorHAnsi" w:cstheme="minorHAnsi"/>
          <w:i w:val="0"/>
          <w:iCs w:val="0"/>
          <w:sz w:val="22"/>
          <w:szCs w:val="22"/>
        </w:rPr>
        <w:t>Deakin's</w:t>
      </w:r>
      <w:r w:rsidRPr="00BD03F1">
        <w:rPr>
          <w:rStyle w:val="apple-converted-space"/>
          <w:rFonts w:asciiTheme="minorHAnsi" w:hAnsiTheme="minorHAnsi" w:cstheme="minorHAnsi"/>
          <w:sz w:val="22"/>
          <w:szCs w:val="22"/>
          <w:shd w:val="clear" w:color="auto" w:fill="FFFFFF"/>
        </w:rPr>
        <w:t xml:space="preserve"> </w:t>
      </w:r>
      <w:r w:rsidRPr="00BD03F1">
        <w:rPr>
          <w:rFonts w:asciiTheme="minorHAnsi" w:hAnsiTheme="minorHAnsi" w:cstheme="minorHAnsi"/>
          <w:sz w:val="22"/>
          <w:szCs w:val="22"/>
          <w:shd w:val="clear" w:color="auto" w:fill="FFFFFF"/>
        </w:rPr>
        <w:t>campuses, and the city has played a significant role in the</w:t>
      </w:r>
      <w:r w:rsidRPr="00BD03F1">
        <w:rPr>
          <w:rStyle w:val="apple-converted-space"/>
          <w:rFonts w:asciiTheme="minorHAnsi" w:hAnsiTheme="minorHAnsi" w:cstheme="minorHAnsi"/>
          <w:sz w:val="22"/>
          <w:szCs w:val="22"/>
          <w:shd w:val="clear" w:color="auto" w:fill="FFFFFF"/>
        </w:rPr>
        <w:t> </w:t>
      </w:r>
      <w:r w:rsidRPr="00BD03F1">
        <w:rPr>
          <w:rStyle w:val="Emphasis"/>
          <w:rFonts w:asciiTheme="minorHAnsi" w:hAnsiTheme="minorHAnsi" w:cstheme="minorHAnsi"/>
          <w:i w:val="0"/>
          <w:iCs w:val="0"/>
          <w:sz w:val="22"/>
          <w:szCs w:val="22"/>
        </w:rPr>
        <w:t>university's</w:t>
      </w:r>
      <w:r w:rsidRPr="00BD03F1">
        <w:rPr>
          <w:rStyle w:val="apple-converted-space"/>
          <w:rFonts w:asciiTheme="minorHAnsi" w:hAnsiTheme="minorHAnsi" w:cstheme="minorHAnsi"/>
          <w:sz w:val="22"/>
          <w:szCs w:val="22"/>
          <w:shd w:val="clear" w:color="auto" w:fill="FFFFFF"/>
        </w:rPr>
        <w:t> </w:t>
      </w:r>
      <w:r w:rsidRPr="00BD03F1">
        <w:rPr>
          <w:rFonts w:asciiTheme="minorHAnsi" w:hAnsiTheme="minorHAnsi" w:cstheme="minorHAnsi"/>
          <w:sz w:val="22"/>
          <w:szCs w:val="22"/>
          <w:shd w:val="clear" w:color="auto" w:fill="FFFFFF"/>
        </w:rPr>
        <w:t>development.</w:t>
      </w:r>
    </w:p>
    <w:p w14:paraId="5347961B" w14:textId="317B4872" w:rsidR="00E53DCB" w:rsidRPr="00BD03F1" w:rsidRDefault="00E53DCB" w:rsidP="00AF045A">
      <w:pPr>
        <w:pStyle w:val="NormalWeb"/>
        <w:shd w:val="clear" w:color="auto" w:fill="FFFFFF"/>
        <w:spacing w:before="0" w:beforeAutospacing="0" w:after="390" w:afterAutospacing="0"/>
        <w:rPr>
          <w:rFonts w:asciiTheme="minorHAnsi" w:hAnsiTheme="minorHAnsi" w:cstheme="minorHAnsi"/>
          <w:sz w:val="22"/>
          <w:szCs w:val="22"/>
        </w:rPr>
      </w:pPr>
      <w:r w:rsidRPr="00BD03F1">
        <w:rPr>
          <w:rFonts w:asciiTheme="minorHAnsi" w:hAnsiTheme="minorHAnsi" w:cstheme="minorHAnsi"/>
          <w:sz w:val="22"/>
          <w:szCs w:val="22"/>
        </w:rPr>
        <w:t xml:space="preserve">Deakin has a long and rich relationship with the South Asia region. </w:t>
      </w:r>
      <w:r w:rsidR="00CA2EC0" w:rsidRPr="00BD03F1">
        <w:rPr>
          <w:rFonts w:asciiTheme="minorHAnsi" w:hAnsiTheme="minorHAnsi" w:cstheme="minorHAnsi"/>
          <w:sz w:val="22"/>
          <w:szCs w:val="22"/>
        </w:rPr>
        <w:t>Deakin</w:t>
      </w:r>
      <w:r w:rsidRPr="00BD03F1">
        <w:rPr>
          <w:rFonts w:asciiTheme="minorHAnsi" w:hAnsiTheme="minorHAnsi" w:cstheme="minorHAnsi"/>
          <w:sz w:val="22"/>
          <w:szCs w:val="22"/>
        </w:rPr>
        <w:t xml:space="preserve"> were the first foreign university to establish operations in India in 1994. Since </w:t>
      </w:r>
      <w:r w:rsidR="00485804" w:rsidRPr="00BD03F1">
        <w:rPr>
          <w:rFonts w:asciiTheme="minorHAnsi" w:hAnsiTheme="minorHAnsi" w:cstheme="minorHAnsi"/>
          <w:sz w:val="22"/>
          <w:szCs w:val="22"/>
        </w:rPr>
        <w:t>then,</w:t>
      </w:r>
      <w:r w:rsidR="00CA2EC0" w:rsidRPr="00BD03F1">
        <w:rPr>
          <w:rFonts w:asciiTheme="minorHAnsi" w:hAnsiTheme="minorHAnsi" w:cstheme="minorHAnsi"/>
          <w:sz w:val="22"/>
          <w:szCs w:val="22"/>
        </w:rPr>
        <w:t xml:space="preserve"> Deakin</w:t>
      </w:r>
      <w:r w:rsidRPr="00BD03F1">
        <w:rPr>
          <w:rFonts w:asciiTheme="minorHAnsi" w:hAnsiTheme="minorHAnsi" w:cstheme="minorHAnsi"/>
          <w:sz w:val="22"/>
          <w:szCs w:val="22"/>
        </w:rPr>
        <w:t xml:space="preserve"> have developed strategic partnerships with India’s premier research organisations</w:t>
      </w:r>
      <w:r w:rsidRPr="00BD03F1">
        <w:rPr>
          <w:rFonts w:asciiTheme="minorHAnsi" w:hAnsiTheme="minorHAnsi" w:cstheme="minorHAnsi"/>
          <w:color w:val="373636"/>
          <w:sz w:val="22"/>
          <w:szCs w:val="22"/>
        </w:rPr>
        <w:t xml:space="preserve">, academic </w:t>
      </w:r>
      <w:proofErr w:type="gramStart"/>
      <w:r w:rsidRPr="00BD03F1">
        <w:rPr>
          <w:rFonts w:asciiTheme="minorHAnsi" w:hAnsiTheme="minorHAnsi" w:cstheme="minorHAnsi"/>
          <w:color w:val="373636"/>
          <w:sz w:val="22"/>
          <w:szCs w:val="22"/>
        </w:rPr>
        <w:t>institutions</w:t>
      </w:r>
      <w:proofErr w:type="gramEnd"/>
      <w:r w:rsidRPr="00BD03F1">
        <w:rPr>
          <w:rFonts w:asciiTheme="minorHAnsi" w:hAnsiTheme="minorHAnsi" w:cstheme="minorHAnsi"/>
          <w:color w:val="373636"/>
          <w:sz w:val="22"/>
          <w:szCs w:val="22"/>
        </w:rPr>
        <w:t xml:space="preserve"> </w:t>
      </w:r>
      <w:r w:rsidRPr="00BD03F1">
        <w:rPr>
          <w:rFonts w:asciiTheme="minorHAnsi" w:hAnsiTheme="minorHAnsi" w:cstheme="minorHAnsi"/>
          <w:sz w:val="22"/>
          <w:szCs w:val="22"/>
        </w:rPr>
        <w:t>and corporations.</w:t>
      </w:r>
    </w:p>
    <w:p w14:paraId="0320E31B" w14:textId="62D42C16" w:rsidR="00AF045A" w:rsidRPr="00BD03F1" w:rsidRDefault="00AF045A" w:rsidP="00AF045A">
      <w:pPr>
        <w:pStyle w:val="NormalWeb"/>
        <w:shd w:val="clear" w:color="auto" w:fill="FFFFFF"/>
        <w:spacing w:before="0" w:beforeAutospacing="0" w:after="390" w:afterAutospacing="0"/>
        <w:rPr>
          <w:rFonts w:asciiTheme="minorHAnsi" w:hAnsiTheme="minorHAnsi" w:cstheme="minorHAnsi"/>
          <w:sz w:val="22"/>
          <w:szCs w:val="22"/>
        </w:rPr>
      </w:pPr>
      <w:r w:rsidRPr="00BD03F1">
        <w:rPr>
          <w:rFonts w:asciiTheme="minorHAnsi" w:hAnsiTheme="minorHAnsi" w:cstheme="minorHAnsi"/>
          <w:sz w:val="22"/>
          <w:szCs w:val="22"/>
        </w:rPr>
        <w:t xml:space="preserve">Deakin has international offices in China, </w:t>
      </w:r>
      <w:proofErr w:type="gramStart"/>
      <w:r w:rsidRPr="00BD03F1">
        <w:rPr>
          <w:rFonts w:asciiTheme="minorHAnsi" w:hAnsiTheme="minorHAnsi" w:cstheme="minorHAnsi"/>
          <w:sz w:val="22"/>
          <w:szCs w:val="22"/>
        </w:rPr>
        <w:t>Indonesia</w:t>
      </w:r>
      <w:proofErr w:type="gramEnd"/>
      <w:r w:rsidRPr="00BD03F1">
        <w:rPr>
          <w:rFonts w:asciiTheme="minorHAnsi" w:hAnsiTheme="minorHAnsi" w:cstheme="minorHAnsi"/>
          <w:sz w:val="22"/>
          <w:szCs w:val="22"/>
        </w:rPr>
        <w:t xml:space="preserve"> and India</w:t>
      </w:r>
      <w:r w:rsidR="00976218" w:rsidRPr="00BD03F1">
        <w:rPr>
          <w:rFonts w:asciiTheme="minorHAnsi" w:hAnsiTheme="minorHAnsi" w:cstheme="minorHAnsi"/>
          <w:sz w:val="22"/>
          <w:szCs w:val="22"/>
        </w:rPr>
        <w:t xml:space="preserve">, </w:t>
      </w:r>
      <w:r w:rsidRPr="00BD03F1">
        <w:rPr>
          <w:rFonts w:asciiTheme="minorHAnsi" w:hAnsiTheme="minorHAnsi" w:cstheme="minorHAnsi"/>
          <w:sz w:val="22"/>
          <w:szCs w:val="22"/>
        </w:rPr>
        <w:t>support</w:t>
      </w:r>
      <w:r w:rsidR="00976218" w:rsidRPr="00BD03F1">
        <w:rPr>
          <w:rFonts w:asciiTheme="minorHAnsi" w:hAnsiTheme="minorHAnsi" w:cstheme="minorHAnsi"/>
          <w:sz w:val="22"/>
          <w:szCs w:val="22"/>
        </w:rPr>
        <w:t>ing</w:t>
      </w:r>
      <w:r w:rsidRPr="00BD03F1">
        <w:rPr>
          <w:rFonts w:asciiTheme="minorHAnsi" w:hAnsiTheme="minorHAnsi" w:cstheme="minorHAnsi"/>
          <w:sz w:val="22"/>
          <w:szCs w:val="22"/>
        </w:rPr>
        <w:t xml:space="preserve"> successful long-term international alliances with industries, governments, partners and communities. </w:t>
      </w:r>
      <w:r w:rsidR="008E6616" w:rsidRPr="00BD03F1">
        <w:rPr>
          <w:rFonts w:asciiTheme="minorHAnsi" w:hAnsiTheme="minorHAnsi" w:cstheme="minorHAnsi"/>
          <w:sz w:val="22"/>
          <w:szCs w:val="22"/>
        </w:rPr>
        <w:t>Deakin</w:t>
      </w:r>
      <w:r w:rsidRPr="00BD03F1">
        <w:rPr>
          <w:rFonts w:asciiTheme="minorHAnsi" w:hAnsiTheme="minorHAnsi" w:cstheme="minorHAnsi"/>
          <w:sz w:val="22"/>
          <w:szCs w:val="22"/>
        </w:rPr>
        <w:t xml:space="preserve"> also have staff based in </w:t>
      </w:r>
      <w:r w:rsidR="0009062F" w:rsidRPr="00BD03F1">
        <w:rPr>
          <w:rFonts w:asciiTheme="minorHAnsi" w:hAnsiTheme="minorHAnsi" w:cstheme="minorHAnsi"/>
          <w:sz w:val="22"/>
          <w:szCs w:val="22"/>
        </w:rPr>
        <w:t>several</w:t>
      </w:r>
      <w:r w:rsidRPr="00BD03F1">
        <w:rPr>
          <w:rFonts w:asciiTheme="minorHAnsi" w:hAnsiTheme="minorHAnsi" w:cstheme="minorHAnsi"/>
          <w:sz w:val="22"/>
          <w:szCs w:val="22"/>
        </w:rPr>
        <w:t xml:space="preserve"> countries who contribute to </w:t>
      </w:r>
      <w:r w:rsidR="008E6616" w:rsidRPr="00BD03F1">
        <w:rPr>
          <w:rFonts w:asciiTheme="minorHAnsi" w:hAnsiTheme="minorHAnsi" w:cstheme="minorHAnsi"/>
          <w:sz w:val="22"/>
          <w:szCs w:val="22"/>
        </w:rPr>
        <w:t>their</w:t>
      </w:r>
      <w:r w:rsidRPr="00BD03F1">
        <w:rPr>
          <w:rFonts w:asciiTheme="minorHAnsi" w:hAnsiTheme="minorHAnsi" w:cstheme="minorHAnsi"/>
          <w:sz w:val="22"/>
          <w:szCs w:val="22"/>
        </w:rPr>
        <w:t xml:space="preserve"> international work, including Malaysia, Pakistan, </w:t>
      </w:r>
      <w:r w:rsidR="0058501F" w:rsidRPr="00BD03F1">
        <w:rPr>
          <w:rFonts w:asciiTheme="minorHAnsi" w:hAnsiTheme="minorHAnsi" w:cstheme="minorHAnsi"/>
          <w:sz w:val="22"/>
          <w:szCs w:val="22"/>
        </w:rPr>
        <w:t xml:space="preserve">Taiwan, </w:t>
      </w:r>
      <w:r w:rsidRPr="00BD03F1">
        <w:rPr>
          <w:rFonts w:asciiTheme="minorHAnsi" w:hAnsiTheme="minorHAnsi" w:cstheme="minorHAnsi"/>
          <w:sz w:val="22"/>
          <w:szCs w:val="22"/>
        </w:rPr>
        <w:t xml:space="preserve">Sri Lanka, Vietnam, Kenya, Denmark, the US, </w:t>
      </w:r>
      <w:r w:rsidR="0009062F" w:rsidRPr="00BD03F1">
        <w:rPr>
          <w:rFonts w:asciiTheme="minorHAnsi" w:hAnsiTheme="minorHAnsi" w:cstheme="minorHAnsi"/>
          <w:sz w:val="22"/>
          <w:szCs w:val="22"/>
        </w:rPr>
        <w:t>Uruguay,</w:t>
      </w:r>
      <w:r w:rsidRPr="00BD03F1">
        <w:rPr>
          <w:rFonts w:asciiTheme="minorHAnsi" w:hAnsiTheme="minorHAnsi" w:cstheme="minorHAnsi"/>
          <w:sz w:val="22"/>
          <w:szCs w:val="22"/>
        </w:rPr>
        <w:t xml:space="preserve"> and Brazil</w:t>
      </w:r>
    </w:p>
    <w:p w14:paraId="5979AC9E" w14:textId="4D7CE147" w:rsidR="00976218" w:rsidRPr="00BD03F1" w:rsidRDefault="00976218" w:rsidP="00AF045A">
      <w:pPr>
        <w:pStyle w:val="NormalWeb"/>
        <w:shd w:val="clear" w:color="auto" w:fill="FFFFFF"/>
        <w:spacing w:before="0" w:beforeAutospacing="0" w:after="390" w:afterAutospacing="0"/>
        <w:rPr>
          <w:rFonts w:asciiTheme="minorHAnsi" w:hAnsiTheme="minorHAnsi" w:cstheme="minorHAnsi"/>
          <w:color w:val="373636"/>
          <w:sz w:val="22"/>
          <w:szCs w:val="22"/>
        </w:rPr>
      </w:pPr>
      <w:r w:rsidRPr="00BD03F1">
        <w:rPr>
          <w:rFonts w:asciiTheme="minorHAnsi" w:hAnsiTheme="minorHAnsi" w:cstheme="minorHAnsi"/>
          <w:sz w:val="22"/>
          <w:szCs w:val="22"/>
        </w:rPr>
        <w:t xml:space="preserve">In 2023, the Deakin University GIFT City Campus was launched, the first international branch campus in India, in addition to their existing campus in West Java, Indonesia, the Lancaster University </w:t>
      </w:r>
      <w:r w:rsidRPr="00BD03F1">
        <w:rPr>
          <w:rFonts w:asciiTheme="minorHAnsi" w:hAnsiTheme="minorHAnsi" w:cstheme="minorHAnsi"/>
          <w:color w:val="373636"/>
          <w:sz w:val="22"/>
          <w:szCs w:val="22"/>
        </w:rPr>
        <w:t>Indonesia (DLI).</w:t>
      </w:r>
    </w:p>
    <w:p w14:paraId="53ED262C" w14:textId="73A5C613" w:rsidR="002E088C" w:rsidRPr="00BD03F1" w:rsidRDefault="002E088C" w:rsidP="00AF045A">
      <w:pPr>
        <w:pStyle w:val="NormalWeb"/>
        <w:shd w:val="clear" w:color="auto" w:fill="FFFFFF"/>
        <w:spacing w:before="0" w:beforeAutospacing="0" w:after="390" w:afterAutospacing="0"/>
        <w:rPr>
          <w:rFonts w:asciiTheme="minorHAnsi" w:hAnsiTheme="minorHAnsi" w:cstheme="minorHAnsi"/>
          <w:sz w:val="22"/>
          <w:szCs w:val="22"/>
        </w:rPr>
      </w:pPr>
      <w:r w:rsidRPr="00BD03F1">
        <w:rPr>
          <w:rFonts w:asciiTheme="minorHAnsi" w:hAnsiTheme="minorHAnsi" w:cstheme="minorHAnsi"/>
          <w:sz w:val="22"/>
          <w:szCs w:val="22"/>
        </w:rPr>
        <w:t xml:space="preserve">The Gordon is one of the oldest and largest regional </w:t>
      </w:r>
      <w:r w:rsidR="004E0E36" w:rsidRPr="00BD03F1">
        <w:rPr>
          <w:rFonts w:asciiTheme="minorHAnsi" w:hAnsiTheme="minorHAnsi" w:cstheme="minorHAnsi"/>
          <w:sz w:val="22"/>
          <w:szCs w:val="22"/>
        </w:rPr>
        <w:t>Tafe’s</w:t>
      </w:r>
      <w:r w:rsidRPr="00BD03F1">
        <w:rPr>
          <w:rFonts w:asciiTheme="minorHAnsi" w:hAnsiTheme="minorHAnsi" w:cstheme="minorHAnsi"/>
          <w:sz w:val="22"/>
          <w:szCs w:val="22"/>
        </w:rPr>
        <w:t xml:space="preserve"> in Victoria and has long held an integral role in the education and training of international students in both onshore and offshore delivery. </w:t>
      </w:r>
    </w:p>
    <w:p w14:paraId="04CEBF62" w14:textId="1718F6C6" w:rsidR="009009F2" w:rsidRPr="00BD03F1" w:rsidRDefault="00AD48FA" w:rsidP="2767E6AF">
      <w:pPr>
        <w:pStyle w:val="NormalWeb"/>
        <w:shd w:val="clear" w:color="auto" w:fill="FFFFFF" w:themeFill="background1"/>
        <w:spacing w:before="0" w:beforeAutospacing="0" w:after="390" w:afterAutospacing="0"/>
        <w:rPr>
          <w:rFonts w:ascii="Arial" w:hAnsi="Arial" w:cs="Arial"/>
          <w:color w:val="1B1B1B"/>
          <w:sz w:val="22"/>
          <w:szCs w:val="22"/>
          <w:shd w:val="clear" w:color="auto" w:fill="FFFFFF"/>
        </w:rPr>
      </w:pPr>
      <w:r w:rsidRPr="00BD03F1">
        <w:rPr>
          <w:rFonts w:ascii="Arial" w:hAnsi="Arial" w:cs="Arial"/>
          <w:color w:val="212529"/>
          <w:sz w:val="22"/>
          <w:szCs w:val="22"/>
          <w:shd w:val="clear" w:color="auto" w:fill="FFFFFF"/>
        </w:rPr>
        <w:t>The Gordon has four campuses</w:t>
      </w:r>
      <w:r w:rsidR="008A434F" w:rsidRPr="00BD03F1">
        <w:rPr>
          <w:rFonts w:ascii="Arial" w:hAnsi="Arial" w:cs="Arial"/>
          <w:color w:val="212529"/>
          <w:sz w:val="22"/>
          <w:szCs w:val="22"/>
          <w:shd w:val="clear" w:color="auto" w:fill="FFFFFF"/>
        </w:rPr>
        <w:t xml:space="preserve"> with two </w:t>
      </w:r>
      <w:r w:rsidRPr="00BD03F1">
        <w:rPr>
          <w:rFonts w:ascii="Arial" w:hAnsi="Arial" w:cs="Arial"/>
          <w:color w:val="212529"/>
          <w:sz w:val="22"/>
          <w:szCs w:val="22"/>
          <w:shd w:val="clear" w:color="auto" w:fill="FFFFFF"/>
        </w:rPr>
        <w:t>located in Geelong</w:t>
      </w:r>
      <w:r w:rsidR="00965F60" w:rsidRPr="00BD03F1">
        <w:rPr>
          <w:rFonts w:ascii="Arial" w:hAnsi="Arial" w:cs="Arial"/>
          <w:color w:val="212529"/>
          <w:sz w:val="22"/>
          <w:szCs w:val="22"/>
          <w:shd w:val="clear" w:color="auto" w:fill="FFFFFF"/>
        </w:rPr>
        <w:t xml:space="preserve">, </w:t>
      </w:r>
      <w:r w:rsidR="008A434F" w:rsidRPr="00BD03F1">
        <w:rPr>
          <w:rFonts w:ascii="Arial" w:hAnsi="Arial" w:cs="Arial"/>
          <w:sz w:val="22"/>
          <w:szCs w:val="22"/>
        </w:rPr>
        <w:t>w</w:t>
      </w:r>
      <w:r w:rsidR="009009F2" w:rsidRPr="00BD03F1">
        <w:rPr>
          <w:rFonts w:ascii="Arial" w:hAnsi="Arial" w:cs="Arial"/>
          <w:sz w:val="22"/>
          <w:szCs w:val="22"/>
        </w:rPr>
        <w:t xml:space="preserve">ith an approximate 12,000 international alumni, the Gordon continues to attract overseas students to study. The </w:t>
      </w:r>
      <w:r w:rsidR="008A434F" w:rsidRPr="00BD03F1">
        <w:rPr>
          <w:rFonts w:ascii="Arial" w:hAnsi="Arial" w:cs="Arial"/>
          <w:sz w:val="22"/>
          <w:szCs w:val="22"/>
        </w:rPr>
        <w:t xml:space="preserve">Gordon’s </w:t>
      </w:r>
      <w:r w:rsidR="009009F2" w:rsidRPr="00BD03F1">
        <w:rPr>
          <w:rFonts w:ascii="Arial" w:hAnsi="Arial" w:cs="Arial"/>
          <w:sz w:val="22"/>
          <w:szCs w:val="22"/>
        </w:rPr>
        <w:t xml:space="preserve">International Education centre takes care of an increasing </w:t>
      </w:r>
      <w:r w:rsidR="72393E31" w:rsidRPr="00BD03F1">
        <w:rPr>
          <w:rFonts w:ascii="Arial" w:hAnsi="Arial" w:cs="Arial"/>
          <w:sz w:val="22"/>
          <w:szCs w:val="22"/>
        </w:rPr>
        <w:t>number</w:t>
      </w:r>
      <w:r w:rsidR="009009F2" w:rsidRPr="00BD03F1">
        <w:rPr>
          <w:rFonts w:ascii="Arial" w:hAnsi="Arial" w:cs="Arial"/>
          <w:sz w:val="22"/>
          <w:szCs w:val="22"/>
        </w:rPr>
        <w:t xml:space="preserve"> of students who choose to study in a </w:t>
      </w:r>
      <w:r w:rsidR="00A8183D" w:rsidRPr="00BD03F1">
        <w:rPr>
          <w:rFonts w:ascii="Arial" w:hAnsi="Arial" w:cs="Arial"/>
          <w:sz w:val="22"/>
          <w:szCs w:val="22"/>
        </w:rPr>
        <w:t xml:space="preserve">range of </w:t>
      </w:r>
      <w:r w:rsidR="009009F2" w:rsidRPr="00BD03F1">
        <w:rPr>
          <w:rFonts w:ascii="Arial" w:hAnsi="Arial" w:cs="Arial"/>
          <w:color w:val="1B1B1B"/>
          <w:sz w:val="22"/>
          <w:szCs w:val="22"/>
          <w:shd w:val="clear" w:color="auto" w:fill="FFFFFF"/>
        </w:rPr>
        <w:t>certificate, diploma and advanced diploma courses</w:t>
      </w:r>
      <w:r w:rsidR="00A8183D" w:rsidRPr="00BD03F1">
        <w:rPr>
          <w:rFonts w:ascii="Arial" w:hAnsi="Arial" w:cs="Arial"/>
          <w:color w:val="1B1B1B"/>
          <w:sz w:val="22"/>
          <w:szCs w:val="22"/>
          <w:shd w:val="clear" w:color="auto" w:fill="FFFFFF"/>
        </w:rPr>
        <w:t xml:space="preserve"> and programmes.</w:t>
      </w:r>
    </w:p>
    <w:tbl>
      <w:tblPr>
        <w:tblStyle w:val="TableGrid"/>
        <w:tblW w:w="5000" w:type="pct"/>
        <w:tblLook w:val="06A0" w:firstRow="1" w:lastRow="0" w:firstColumn="1" w:lastColumn="0" w:noHBand="1" w:noVBand="1"/>
      </w:tblPr>
      <w:tblGrid>
        <w:gridCol w:w="9027"/>
      </w:tblGrid>
      <w:tr w:rsidR="009E6A8E" w:rsidRPr="00BD03F1" w14:paraId="0D84CE8C" w14:textId="77777777" w:rsidTr="006900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4DDC0A52" w14:textId="633DBD75" w:rsidR="00BA5E6D" w:rsidRPr="00BD03F1" w:rsidRDefault="00BA5E6D" w:rsidP="009275A8">
            <w:pPr>
              <w:pStyle w:val="Spacebeforetable"/>
              <w:numPr>
                <w:ilvl w:val="0"/>
                <w:numId w:val="9"/>
              </w:numPr>
              <w:rPr>
                <w:rFonts w:asciiTheme="minorHAnsi" w:hAnsiTheme="minorHAnsi" w:cstheme="minorHAnsi"/>
                <w:bCs/>
                <w:szCs w:val="22"/>
              </w:rPr>
            </w:pPr>
            <w:r w:rsidRPr="00BD03F1">
              <w:rPr>
                <w:rFonts w:asciiTheme="minorHAnsi" w:hAnsiTheme="minorHAnsi" w:cstheme="minorHAnsi"/>
                <w:bCs/>
                <w:szCs w:val="22"/>
              </w:rPr>
              <w:t>Strategic international alignment</w:t>
            </w:r>
          </w:p>
        </w:tc>
      </w:tr>
    </w:tbl>
    <w:p w14:paraId="65EB6AB1" w14:textId="77777777" w:rsidR="00BA5E6D" w:rsidRPr="00BD03F1" w:rsidRDefault="00BA5E6D" w:rsidP="007E25C4">
      <w:pPr>
        <w:pStyle w:val="Spacebeforetable"/>
        <w:rPr>
          <w:rFonts w:cstheme="minorHAnsi"/>
          <w:b/>
          <w:bCs/>
          <w:sz w:val="22"/>
          <w:szCs w:val="22"/>
        </w:rPr>
      </w:pPr>
    </w:p>
    <w:p w14:paraId="3AE1F026" w14:textId="026DC45F" w:rsidR="00B60DFB" w:rsidRPr="00BD03F1" w:rsidRDefault="00B60DFB" w:rsidP="2767E6AF">
      <w:pPr>
        <w:shd w:val="clear" w:color="auto" w:fill="FFFFFF" w:themeFill="background1"/>
        <w:spacing w:line="240" w:lineRule="auto"/>
        <w:rPr>
          <w:rFonts w:cstheme="minorBidi"/>
          <w:spacing w:val="-5"/>
          <w:sz w:val="22"/>
          <w:szCs w:val="22"/>
        </w:rPr>
      </w:pPr>
      <w:r w:rsidRPr="00BD03F1">
        <w:rPr>
          <w:rFonts w:cstheme="minorBidi"/>
          <w:spacing w:val="-5"/>
          <w:sz w:val="22"/>
          <w:szCs w:val="22"/>
        </w:rPr>
        <w:t xml:space="preserve">The City of Greater Geelong recognises the importance of increasing its global visibility </w:t>
      </w:r>
      <w:r w:rsidR="00976218" w:rsidRPr="00BD03F1">
        <w:rPr>
          <w:rFonts w:cstheme="minorBidi"/>
          <w:sz w:val="22"/>
          <w:szCs w:val="22"/>
        </w:rPr>
        <w:t xml:space="preserve">and recognition for the </w:t>
      </w:r>
      <w:r w:rsidR="57D88B1E" w:rsidRPr="00BD03F1">
        <w:rPr>
          <w:rFonts w:cstheme="minorBidi"/>
          <w:sz w:val="22"/>
          <w:szCs w:val="22"/>
        </w:rPr>
        <w:t>region's</w:t>
      </w:r>
      <w:r w:rsidR="00976218" w:rsidRPr="00BD03F1">
        <w:rPr>
          <w:rFonts w:cstheme="minorBidi"/>
          <w:sz w:val="22"/>
          <w:szCs w:val="22"/>
        </w:rPr>
        <w:t xml:space="preserve"> </w:t>
      </w:r>
      <w:r w:rsidR="6930482D" w:rsidRPr="00BD03F1">
        <w:rPr>
          <w:rFonts w:cstheme="minorBidi"/>
          <w:sz w:val="22"/>
          <w:szCs w:val="22"/>
        </w:rPr>
        <w:t>prosperity</w:t>
      </w:r>
      <w:r w:rsidR="00976218" w:rsidRPr="00BD03F1">
        <w:rPr>
          <w:rFonts w:cstheme="minorBidi"/>
          <w:sz w:val="22"/>
          <w:szCs w:val="22"/>
        </w:rPr>
        <w:t xml:space="preserve"> through significant economic, political, </w:t>
      </w:r>
      <w:r w:rsidR="15EB5A60" w:rsidRPr="00BD03F1">
        <w:rPr>
          <w:rFonts w:cstheme="minorBidi"/>
          <w:sz w:val="22"/>
          <w:szCs w:val="22"/>
        </w:rPr>
        <w:t>social,</w:t>
      </w:r>
      <w:r w:rsidR="00976218" w:rsidRPr="00BD03F1">
        <w:rPr>
          <w:rFonts w:cstheme="minorBidi"/>
          <w:sz w:val="22"/>
          <w:szCs w:val="22"/>
        </w:rPr>
        <w:t xml:space="preserve"> and cultural gains. </w:t>
      </w:r>
    </w:p>
    <w:p w14:paraId="5C00289F" w14:textId="77777777" w:rsidR="00976218" w:rsidRPr="00BD03F1" w:rsidRDefault="00976218" w:rsidP="00B60DFB">
      <w:pPr>
        <w:shd w:val="clear" w:color="auto" w:fill="FFFFFF"/>
        <w:spacing w:line="240" w:lineRule="auto"/>
        <w:rPr>
          <w:rFonts w:cstheme="minorHAnsi"/>
          <w:spacing w:val="-5"/>
          <w:sz w:val="22"/>
          <w:szCs w:val="22"/>
        </w:rPr>
      </w:pPr>
    </w:p>
    <w:p w14:paraId="08C6B32E" w14:textId="5D3603BB" w:rsidR="00B60DFB" w:rsidRPr="00BD03F1" w:rsidRDefault="00B60DFB" w:rsidP="00B60DFB">
      <w:pPr>
        <w:shd w:val="clear" w:color="auto" w:fill="FFFFFF"/>
        <w:spacing w:after="300" w:line="240" w:lineRule="auto"/>
        <w:rPr>
          <w:rFonts w:cstheme="minorHAnsi"/>
          <w:sz w:val="22"/>
          <w:szCs w:val="22"/>
        </w:rPr>
      </w:pPr>
      <w:r w:rsidRPr="00BD03F1">
        <w:rPr>
          <w:rFonts w:cstheme="minorHAnsi"/>
          <w:sz w:val="22"/>
          <w:szCs w:val="22"/>
        </w:rPr>
        <w:t xml:space="preserve">As part of our international focus, the </w:t>
      </w:r>
      <w:proofErr w:type="gramStart"/>
      <w:r w:rsidR="00DD7F3C" w:rsidRPr="00BD03F1">
        <w:rPr>
          <w:rFonts w:cstheme="minorHAnsi"/>
          <w:sz w:val="22"/>
          <w:szCs w:val="22"/>
        </w:rPr>
        <w:t>City</w:t>
      </w:r>
      <w:proofErr w:type="gramEnd"/>
      <w:r w:rsidR="00DD7F3C" w:rsidRPr="00BD03F1">
        <w:rPr>
          <w:rFonts w:cstheme="minorHAnsi"/>
          <w:sz w:val="22"/>
          <w:szCs w:val="22"/>
        </w:rPr>
        <w:t xml:space="preserve"> has</w:t>
      </w:r>
      <w:r w:rsidRPr="00BD03F1">
        <w:rPr>
          <w:rFonts w:cstheme="minorHAnsi"/>
          <w:sz w:val="22"/>
          <w:szCs w:val="22"/>
        </w:rPr>
        <w:t xml:space="preserve"> developed key strategies for </w:t>
      </w:r>
      <w:r w:rsidR="00772F1B" w:rsidRPr="00BD03F1">
        <w:rPr>
          <w:rFonts w:cstheme="minorHAnsi"/>
          <w:sz w:val="22"/>
          <w:szCs w:val="22"/>
        </w:rPr>
        <w:t>raising our profile</w:t>
      </w:r>
      <w:r w:rsidRPr="00BD03F1">
        <w:rPr>
          <w:rFonts w:cstheme="minorHAnsi"/>
          <w:sz w:val="22"/>
          <w:szCs w:val="22"/>
        </w:rPr>
        <w:t xml:space="preserve"> overseas and attracting new </w:t>
      </w:r>
      <w:r w:rsidR="00826810" w:rsidRPr="00BD03F1">
        <w:rPr>
          <w:rFonts w:cstheme="minorHAnsi"/>
          <w:sz w:val="22"/>
          <w:szCs w:val="22"/>
        </w:rPr>
        <w:t>partnerships</w:t>
      </w:r>
      <w:r w:rsidR="00772F1B" w:rsidRPr="00BD03F1">
        <w:rPr>
          <w:rFonts w:cstheme="minorHAnsi"/>
          <w:sz w:val="22"/>
          <w:szCs w:val="22"/>
        </w:rPr>
        <w:t xml:space="preserve"> and </w:t>
      </w:r>
      <w:r w:rsidRPr="00BD03F1">
        <w:rPr>
          <w:rFonts w:cstheme="minorHAnsi"/>
          <w:sz w:val="22"/>
          <w:szCs w:val="22"/>
        </w:rPr>
        <w:t>investment.</w:t>
      </w:r>
    </w:p>
    <w:p w14:paraId="49D4A93A" w14:textId="77777777" w:rsidR="00B60DFB" w:rsidRPr="00BD03F1" w:rsidRDefault="00B60DFB" w:rsidP="00B60DFB">
      <w:pPr>
        <w:shd w:val="clear" w:color="auto" w:fill="FFFFFF"/>
        <w:spacing w:after="300" w:line="240" w:lineRule="auto"/>
        <w:rPr>
          <w:rFonts w:cstheme="minorHAnsi"/>
          <w:sz w:val="22"/>
          <w:szCs w:val="22"/>
        </w:rPr>
      </w:pPr>
      <w:r w:rsidRPr="00BD03F1">
        <w:rPr>
          <w:rFonts w:cstheme="minorHAnsi"/>
          <w:sz w:val="22"/>
          <w:szCs w:val="22"/>
        </w:rPr>
        <w:t>These include:</w:t>
      </w:r>
    </w:p>
    <w:p w14:paraId="7E6CF4C7" w14:textId="3DE77931" w:rsidR="00B60DFB" w:rsidRPr="00BD03F1" w:rsidRDefault="00B60DFB" w:rsidP="009275A8">
      <w:pPr>
        <w:numPr>
          <w:ilvl w:val="0"/>
          <w:numId w:val="5"/>
        </w:numPr>
        <w:shd w:val="clear" w:color="auto" w:fill="FFFFFF"/>
        <w:spacing w:after="300" w:line="240" w:lineRule="auto"/>
        <w:rPr>
          <w:rFonts w:cstheme="minorHAnsi"/>
          <w:sz w:val="22"/>
          <w:szCs w:val="22"/>
        </w:rPr>
      </w:pPr>
      <w:r w:rsidRPr="00BD03F1">
        <w:rPr>
          <w:rFonts w:cstheme="minorHAnsi"/>
          <w:sz w:val="22"/>
          <w:szCs w:val="22"/>
        </w:rPr>
        <w:t>the successful designation in the UNESCO Creative Cities Network - Geelong City of Design</w:t>
      </w:r>
      <w:r w:rsidR="0009062F" w:rsidRPr="00BD03F1">
        <w:rPr>
          <w:rFonts w:cstheme="minorHAnsi"/>
          <w:sz w:val="22"/>
          <w:szCs w:val="22"/>
        </w:rPr>
        <w:t>.</w:t>
      </w:r>
    </w:p>
    <w:p w14:paraId="34F766E9" w14:textId="10A25019" w:rsidR="00B60DFB" w:rsidRPr="00BD03F1" w:rsidRDefault="00B60DFB" w:rsidP="009275A8">
      <w:pPr>
        <w:numPr>
          <w:ilvl w:val="0"/>
          <w:numId w:val="5"/>
        </w:numPr>
        <w:shd w:val="clear" w:color="auto" w:fill="FFFFFF"/>
        <w:spacing w:after="300" w:line="240" w:lineRule="auto"/>
        <w:rPr>
          <w:rFonts w:cstheme="minorHAnsi"/>
          <w:sz w:val="22"/>
          <w:szCs w:val="22"/>
        </w:rPr>
      </w:pPr>
      <w:r w:rsidRPr="00BD03F1">
        <w:rPr>
          <w:rFonts w:cstheme="minorHAnsi"/>
          <w:sz w:val="22"/>
          <w:szCs w:val="22"/>
        </w:rPr>
        <w:t>maintaining sister city relationships to increase trade and investment opportunities</w:t>
      </w:r>
      <w:r w:rsidR="008E7C83" w:rsidRPr="00BD03F1">
        <w:rPr>
          <w:rFonts w:cstheme="minorHAnsi"/>
          <w:sz w:val="22"/>
          <w:szCs w:val="22"/>
        </w:rPr>
        <w:t xml:space="preserve"> as we have </w:t>
      </w:r>
      <w:r w:rsidR="008E7C83" w:rsidRPr="00BD03F1">
        <w:rPr>
          <w:rFonts w:cstheme="minorHAnsi"/>
          <w:color w:val="221E1F"/>
          <w:sz w:val="22"/>
          <w:szCs w:val="22"/>
          <w:shd w:val="clear" w:color="auto" w:fill="FFFFFF"/>
        </w:rPr>
        <w:t xml:space="preserve">with our Changwon City MOU to collaborate on trade, </w:t>
      </w:r>
      <w:proofErr w:type="gramStart"/>
      <w:r w:rsidR="008E7C83" w:rsidRPr="00BD03F1">
        <w:rPr>
          <w:rFonts w:cstheme="minorHAnsi"/>
          <w:color w:val="221E1F"/>
          <w:sz w:val="22"/>
          <w:szCs w:val="22"/>
          <w:shd w:val="clear" w:color="auto" w:fill="FFFFFF"/>
        </w:rPr>
        <w:t>education</w:t>
      </w:r>
      <w:proofErr w:type="gramEnd"/>
      <w:r w:rsidR="008E7C83" w:rsidRPr="00BD03F1">
        <w:rPr>
          <w:rFonts w:cstheme="minorHAnsi"/>
          <w:color w:val="221E1F"/>
          <w:sz w:val="22"/>
          <w:szCs w:val="22"/>
          <w:shd w:val="clear" w:color="auto" w:fill="FFFFFF"/>
        </w:rPr>
        <w:t xml:space="preserve"> and cultural </w:t>
      </w:r>
      <w:r w:rsidR="0009062F" w:rsidRPr="00BD03F1">
        <w:rPr>
          <w:rFonts w:cstheme="minorHAnsi"/>
          <w:color w:val="221E1F"/>
          <w:sz w:val="22"/>
          <w:szCs w:val="22"/>
          <w:shd w:val="clear" w:color="auto" w:fill="FFFFFF"/>
        </w:rPr>
        <w:t>exchanges.</w:t>
      </w:r>
    </w:p>
    <w:p w14:paraId="018DA9F0" w14:textId="51E91AA2" w:rsidR="00B60DFB" w:rsidRPr="00BD03F1" w:rsidRDefault="00B60DFB" w:rsidP="009275A8">
      <w:pPr>
        <w:numPr>
          <w:ilvl w:val="0"/>
          <w:numId w:val="5"/>
        </w:numPr>
        <w:shd w:val="clear" w:color="auto" w:fill="FFFFFF"/>
        <w:spacing w:after="300" w:line="240" w:lineRule="auto"/>
        <w:rPr>
          <w:rFonts w:cstheme="minorHAnsi"/>
          <w:sz w:val="22"/>
          <w:szCs w:val="22"/>
        </w:rPr>
      </w:pPr>
      <w:r w:rsidRPr="00BD03F1">
        <w:rPr>
          <w:rFonts w:cstheme="minorHAnsi"/>
          <w:sz w:val="22"/>
          <w:szCs w:val="22"/>
        </w:rPr>
        <w:lastRenderedPageBreak/>
        <w:t>hosting overseas delegations for investment and/or trade outcomes.</w:t>
      </w:r>
    </w:p>
    <w:p w14:paraId="75263CF7" w14:textId="7888A4C3" w:rsidR="00E723C2" w:rsidRPr="00BD03F1" w:rsidRDefault="00E723C2" w:rsidP="00E723C2">
      <w:pPr>
        <w:pStyle w:val="Spacebeforetable"/>
        <w:rPr>
          <w:rFonts w:cstheme="minorHAnsi"/>
          <w:sz w:val="22"/>
          <w:szCs w:val="22"/>
        </w:rPr>
      </w:pPr>
      <w:r w:rsidRPr="00BD03F1">
        <w:rPr>
          <w:rFonts w:cstheme="minorHAnsi"/>
          <w:sz w:val="22"/>
          <w:szCs w:val="22"/>
        </w:rPr>
        <w:t>Whether framed by the backdrop of a formal relationship, or through a customised program of engagement, we will take steps to build practical and meaningful links with priority international markets and cities for the benefit of Geelong-based businesses</w:t>
      </w:r>
      <w:r w:rsidR="007346BD" w:rsidRPr="00BD03F1">
        <w:rPr>
          <w:rFonts w:cstheme="minorHAnsi"/>
          <w:sz w:val="22"/>
          <w:szCs w:val="22"/>
        </w:rPr>
        <w:t xml:space="preserve"> and our community</w:t>
      </w:r>
      <w:r w:rsidRPr="00BD03F1">
        <w:rPr>
          <w:rFonts w:cstheme="minorHAnsi"/>
          <w:sz w:val="22"/>
          <w:szCs w:val="22"/>
        </w:rPr>
        <w:t>. With continued investment, Geelong is well positioned for continued global growth in the years to come.</w:t>
      </w:r>
      <w:r w:rsidR="00DD7F3C" w:rsidRPr="00BD03F1">
        <w:rPr>
          <w:rFonts w:cstheme="minorHAnsi"/>
          <w:sz w:val="22"/>
          <w:szCs w:val="22"/>
        </w:rPr>
        <w:t xml:space="preserve"> </w:t>
      </w:r>
    </w:p>
    <w:p w14:paraId="06B04D31" w14:textId="77777777" w:rsidR="00C836AE" w:rsidRPr="00BD03F1" w:rsidRDefault="00C836AE" w:rsidP="007E25C4">
      <w:pPr>
        <w:pStyle w:val="Spacebeforetable"/>
        <w:rPr>
          <w:rFonts w:cstheme="minorHAnsi"/>
          <w:b/>
          <w:bCs/>
          <w:sz w:val="22"/>
          <w:szCs w:val="22"/>
        </w:rPr>
      </w:pPr>
    </w:p>
    <w:p w14:paraId="58401C5E" w14:textId="395567F9" w:rsidR="002D084F" w:rsidRPr="00BD03F1" w:rsidRDefault="00C836AE" w:rsidP="00C836AE">
      <w:pPr>
        <w:pStyle w:val="Spacebeforetable"/>
        <w:rPr>
          <w:rFonts w:cstheme="minorHAnsi"/>
          <w:b/>
          <w:bCs/>
          <w:sz w:val="22"/>
          <w:szCs w:val="22"/>
        </w:rPr>
      </w:pPr>
      <w:r w:rsidRPr="00BD03F1">
        <w:rPr>
          <w:rFonts w:cstheme="minorHAnsi"/>
          <w:b/>
          <w:bCs/>
          <w:sz w:val="22"/>
          <w:szCs w:val="22"/>
        </w:rPr>
        <w:t>Education &amp; Research</w:t>
      </w:r>
    </w:p>
    <w:p w14:paraId="3292AC17" w14:textId="04477A97" w:rsidR="00AD3B37" w:rsidRPr="00BD03F1" w:rsidRDefault="00AD3B37" w:rsidP="00AD3B37">
      <w:pPr>
        <w:pStyle w:val="Spacebeforetable"/>
        <w:rPr>
          <w:rFonts w:cstheme="minorHAnsi"/>
          <w:b/>
          <w:bCs/>
          <w:sz w:val="22"/>
          <w:szCs w:val="22"/>
        </w:rPr>
      </w:pPr>
      <w:r w:rsidRPr="00BD03F1">
        <w:rPr>
          <w:rFonts w:cstheme="minorHAnsi"/>
          <w:sz w:val="22"/>
          <w:szCs w:val="22"/>
        </w:rPr>
        <w:t>The education &amp; research industry in Geelong is well developed and has excellent options across all levels. The Gordon was founded in 1887. It provides training in vocational programs and pathways to university education. Deakin University was founded in 1974 and is ranked in the top 50 young universities in the world. It has a significant economic impact as a local employer, but also as a support for cutting-edge innovative businesses. Participants highlighted the advantages that Deakin provides the region and that Geelong had become a university town.</w:t>
      </w:r>
    </w:p>
    <w:p w14:paraId="5AD54D27" w14:textId="77777777" w:rsidR="00AD3B37" w:rsidRPr="00BD03F1" w:rsidRDefault="00AD3B37" w:rsidP="00C836AE">
      <w:pPr>
        <w:pStyle w:val="Spacebeforetable"/>
        <w:rPr>
          <w:rFonts w:cstheme="minorHAnsi"/>
          <w:b/>
          <w:bCs/>
          <w:sz w:val="22"/>
          <w:szCs w:val="22"/>
        </w:rPr>
      </w:pPr>
    </w:p>
    <w:p w14:paraId="1CF7F7E5" w14:textId="31B0A74E" w:rsidR="00C836AE" w:rsidRPr="00BD03F1" w:rsidRDefault="00C836AE" w:rsidP="00C836AE">
      <w:pPr>
        <w:pStyle w:val="Spacebeforetable"/>
        <w:rPr>
          <w:rFonts w:cstheme="minorHAnsi"/>
          <w:b/>
          <w:bCs/>
          <w:sz w:val="22"/>
          <w:szCs w:val="22"/>
        </w:rPr>
      </w:pPr>
      <w:r w:rsidRPr="00BD03F1">
        <w:rPr>
          <w:rFonts w:cstheme="minorHAnsi"/>
          <w:b/>
          <w:bCs/>
          <w:sz w:val="22"/>
          <w:szCs w:val="22"/>
        </w:rPr>
        <w:t xml:space="preserve">Tourism &amp; Creative Industries </w:t>
      </w:r>
    </w:p>
    <w:p w14:paraId="4C812AB1" w14:textId="4E4ADB4D" w:rsidR="00E5203E" w:rsidRPr="00BD03F1" w:rsidRDefault="00E5203E" w:rsidP="2767E6AF">
      <w:pPr>
        <w:pStyle w:val="Spacebeforetable"/>
        <w:rPr>
          <w:rFonts w:cstheme="minorBidi"/>
          <w:sz w:val="22"/>
          <w:szCs w:val="22"/>
        </w:rPr>
      </w:pPr>
      <w:r w:rsidRPr="00BD03F1">
        <w:rPr>
          <w:rFonts w:cstheme="minorBidi"/>
          <w:sz w:val="22"/>
          <w:szCs w:val="22"/>
        </w:rPr>
        <w:t xml:space="preserve">Despite the </w:t>
      </w:r>
      <w:r w:rsidR="00F51F58" w:rsidRPr="00BD03F1">
        <w:rPr>
          <w:rFonts w:cstheme="minorBidi"/>
          <w:sz w:val="22"/>
          <w:szCs w:val="22"/>
        </w:rPr>
        <w:t xml:space="preserve">global </w:t>
      </w:r>
      <w:r w:rsidRPr="00BD03F1">
        <w:rPr>
          <w:rFonts w:cstheme="minorBidi"/>
          <w:sz w:val="22"/>
          <w:szCs w:val="22"/>
        </w:rPr>
        <w:t xml:space="preserve">challenges over the last few years, </w:t>
      </w:r>
      <w:r w:rsidR="00130243" w:rsidRPr="00BD03F1">
        <w:rPr>
          <w:rFonts w:cstheme="minorBidi"/>
          <w:sz w:val="22"/>
          <w:szCs w:val="22"/>
        </w:rPr>
        <w:t xml:space="preserve">the </w:t>
      </w:r>
      <w:r w:rsidR="00977ACD" w:rsidRPr="00BD03F1">
        <w:rPr>
          <w:rFonts w:cstheme="minorBidi"/>
          <w:sz w:val="22"/>
          <w:szCs w:val="22"/>
        </w:rPr>
        <w:t xml:space="preserve">region </w:t>
      </w:r>
      <w:r w:rsidR="00130243" w:rsidRPr="00BD03F1">
        <w:rPr>
          <w:rFonts w:cstheme="minorBidi"/>
          <w:sz w:val="22"/>
          <w:szCs w:val="22"/>
        </w:rPr>
        <w:t>has</w:t>
      </w:r>
      <w:r w:rsidRPr="00BD03F1">
        <w:rPr>
          <w:rFonts w:cstheme="minorBidi"/>
          <w:sz w:val="22"/>
          <w:szCs w:val="22"/>
        </w:rPr>
        <w:t xml:space="preserve"> seen positive signs that the visitor economy is bouncing back. When compared to the year ending June 2019, visitation saw a modest bump of 4.8% to 6.2m; nights increased by 8% to 4.41m and spend skyrocketed 45% to $1.6b, above pre-COVID highs of $1.1b </w:t>
      </w:r>
      <w:r w:rsidR="00626031" w:rsidRPr="00BD03F1">
        <w:rPr>
          <w:rFonts w:cstheme="minorBidi"/>
          <w:sz w:val="22"/>
          <w:szCs w:val="22"/>
        </w:rPr>
        <w:t xml:space="preserve">making </w:t>
      </w:r>
      <w:r w:rsidR="006F5516" w:rsidRPr="00BD03F1">
        <w:rPr>
          <w:rFonts w:cstheme="minorBidi"/>
          <w:sz w:val="22"/>
          <w:szCs w:val="22"/>
        </w:rPr>
        <w:t xml:space="preserve">Geelong and The Bellarine the most visited </w:t>
      </w:r>
      <w:r w:rsidR="00500AE7" w:rsidRPr="00BD03F1">
        <w:rPr>
          <w:rFonts w:cstheme="minorBidi"/>
          <w:sz w:val="22"/>
          <w:szCs w:val="22"/>
        </w:rPr>
        <w:t xml:space="preserve">destination </w:t>
      </w:r>
      <w:r w:rsidR="006F5516" w:rsidRPr="00BD03F1">
        <w:rPr>
          <w:rFonts w:cstheme="minorBidi"/>
          <w:sz w:val="22"/>
          <w:szCs w:val="22"/>
        </w:rPr>
        <w:t xml:space="preserve">in </w:t>
      </w:r>
      <w:r w:rsidR="00626031" w:rsidRPr="00BD03F1">
        <w:rPr>
          <w:rFonts w:cstheme="minorBidi"/>
          <w:sz w:val="22"/>
          <w:szCs w:val="22"/>
        </w:rPr>
        <w:t xml:space="preserve">regional </w:t>
      </w:r>
      <w:r w:rsidR="0FA3F14F" w:rsidRPr="00BD03F1">
        <w:rPr>
          <w:rFonts w:cstheme="minorBidi"/>
          <w:sz w:val="22"/>
          <w:szCs w:val="22"/>
        </w:rPr>
        <w:t>Victoria. There</w:t>
      </w:r>
      <w:r w:rsidRPr="00BD03F1">
        <w:rPr>
          <w:rFonts w:cstheme="minorBidi"/>
          <w:sz w:val="22"/>
          <w:szCs w:val="22"/>
        </w:rPr>
        <w:t xml:space="preserve"> is significant opportunity to grow international visitation through the region as global markets seek regional exploration, </w:t>
      </w:r>
      <w:r w:rsidR="00FF4305" w:rsidRPr="00BD03F1">
        <w:rPr>
          <w:rFonts w:cstheme="minorBidi"/>
          <w:sz w:val="22"/>
          <w:szCs w:val="22"/>
        </w:rPr>
        <w:t xml:space="preserve">and </w:t>
      </w:r>
      <w:r w:rsidRPr="00BD03F1">
        <w:rPr>
          <w:rFonts w:cstheme="minorBidi"/>
          <w:sz w:val="22"/>
          <w:szCs w:val="22"/>
        </w:rPr>
        <w:t xml:space="preserve">free </w:t>
      </w:r>
      <w:r w:rsidR="6FAE2AAE" w:rsidRPr="00BD03F1">
        <w:rPr>
          <w:rFonts w:cstheme="minorBidi"/>
          <w:sz w:val="22"/>
          <w:szCs w:val="22"/>
        </w:rPr>
        <w:t>independent</w:t>
      </w:r>
      <w:r w:rsidRPr="00BD03F1">
        <w:rPr>
          <w:rFonts w:cstheme="minorBidi"/>
          <w:sz w:val="22"/>
          <w:szCs w:val="22"/>
        </w:rPr>
        <w:t xml:space="preserve"> travellers are becoming more confident </w:t>
      </w:r>
      <w:r w:rsidR="00FF4305" w:rsidRPr="00BD03F1">
        <w:rPr>
          <w:rFonts w:cstheme="minorBidi"/>
          <w:sz w:val="22"/>
          <w:szCs w:val="22"/>
        </w:rPr>
        <w:t xml:space="preserve">and interested </w:t>
      </w:r>
      <w:r w:rsidRPr="00BD03F1">
        <w:rPr>
          <w:rFonts w:cstheme="minorBidi"/>
          <w:sz w:val="22"/>
          <w:szCs w:val="22"/>
        </w:rPr>
        <w:t>to travel further outside of major cities</w:t>
      </w:r>
      <w:r w:rsidR="00FF4305" w:rsidRPr="00BD03F1">
        <w:rPr>
          <w:rFonts w:cstheme="minorBidi"/>
          <w:sz w:val="22"/>
          <w:szCs w:val="22"/>
        </w:rPr>
        <w:t>.</w:t>
      </w:r>
    </w:p>
    <w:p w14:paraId="56BA81AE" w14:textId="77777777" w:rsidR="007346BD" w:rsidRPr="00BD03F1" w:rsidRDefault="007346BD" w:rsidP="2767E6AF">
      <w:pPr>
        <w:pStyle w:val="Spacebeforetable"/>
        <w:rPr>
          <w:rFonts w:cstheme="minorHAnsi"/>
          <w:sz w:val="22"/>
          <w:szCs w:val="22"/>
        </w:rPr>
      </w:pPr>
    </w:p>
    <w:p w14:paraId="76D2B353" w14:textId="77777777" w:rsidR="00AA5194" w:rsidRPr="00BD03F1" w:rsidRDefault="00AA5194" w:rsidP="004A7C1A">
      <w:pPr>
        <w:rPr>
          <w:rFonts w:cstheme="minorHAnsi"/>
          <w:sz w:val="22"/>
          <w:szCs w:val="22"/>
        </w:rPr>
      </w:pPr>
      <w:r w:rsidRPr="00BD03F1">
        <w:rPr>
          <w:rFonts w:cstheme="minorHAnsi"/>
          <w:sz w:val="22"/>
          <w:szCs w:val="22"/>
        </w:rPr>
        <w:t>The growth of the creative industries within Geelong during the past five years is clearly visible, with design as the largest sector. These businesses range from sole traders – by far the largest sector, with more than 5,000 businesses in this category – to proprietary limited companies, other limited companies, trusts and partnerships.</w:t>
      </w:r>
    </w:p>
    <w:p w14:paraId="517C32F5" w14:textId="77777777" w:rsidR="00AA5194" w:rsidRPr="00BD03F1" w:rsidRDefault="00AA5194" w:rsidP="004A7C1A">
      <w:pPr>
        <w:rPr>
          <w:rFonts w:cstheme="minorHAnsi"/>
          <w:sz w:val="22"/>
          <w:szCs w:val="22"/>
        </w:rPr>
      </w:pPr>
    </w:p>
    <w:p w14:paraId="10C19D0D" w14:textId="70AAD854" w:rsidR="007346BD" w:rsidRPr="00BD03F1" w:rsidRDefault="007346BD" w:rsidP="007346BD">
      <w:pPr>
        <w:autoSpaceDE w:val="0"/>
        <w:autoSpaceDN w:val="0"/>
        <w:adjustRightInd w:val="0"/>
        <w:spacing w:line="240" w:lineRule="auto"/>
        <w:rPr>
          <w:rFonts w:cstheme="minorHAnsi"/>
          <w:color w:val="000000"/>
          <w:sz w:val="22"/>
          <w:szCs w:val="22"/>
        </w:rPr>
      </w:pPr>
      <w:r w:rsidRPr="00BD03F1">
        <w:rPr>
          <w:rFonts w:cstheme="minorHAnsi"/>
          <w:color w:val="000000"/>
          <w:sz w:val="22"/>
          <w:szCs w:val="22"/>
        </w:rPr>
        <w:t xml:space="preserve">Creative industries are an evolving mix of sectors spanning arts, culture, screen, design, </w:t>
      </w:r>
      <w:proofErr w:type="gramStart"/>
      <w:r w:rsidRPr="00BD03F1">
        <w:rPr>
          <w:rFonts w:cstheme="minorHAnsi"/>
          <w:color w:val="000000"/>
          <w:sz w:val="22"/>
          <w:szCs w:val="22"/>
        </w:rPr>
        <w:t>publishing</w:t>
      </w:r>
      <w:proofErr w:type="gramEnd"/>
      <w:r w:rsidRPr="00BD03F1">
        <w:rPr>
          <w:rFonts w:cstheme="minorHAnsi"/>
          <w:color w:val="000000"/>
          <w:sz w:val="22"/>
          <w:szCs w:val="22"/>
        </w:rPr>
        <w:t xml:space="preserve"> and advertising. They cover disciplines as diverse as game development and graphic design, </w:t>
      </w:r>
      <w:proofErr w:type="gramStart"/>
      <w:r w:rsidRPr="00BD03F1">
        <w:rPr>
          <w:rFonts w:cstheme="minorHAnsi"/>
          <w:color w:val="000000"/>
          <w:sz w:val="22"/>
          <w:szCs w:val="22"/>
        </w:rPr>
        <w:t>fashion</w:t>
      </w:r>
      <w:proofErr w:type="gramEnd"/>
      <w:r w:rsidRPr="00BD03F1">
        <w:rPr>
          <w:rFonts w:cstheme="minorHAnsi"/>
          <w:color w:val="000000"/>
          <w:sz w:val="22"/>
          <w:szCs w:val="22"/>
        </w:rPr>
        <w:t xml:space="preserve"> and filmmaking, performing arts and publishing, architecture and advertising, media and music, comedy and craft. They include activities that are </w:t>
      </w:r>
      <w:proofErr w:type="gramStart"/>
      <w:r w:rsidRPr="00BD03F1">
        <w:rPr>
          <w:rFonts w:cstheme="minorHAnsi"/>
          <w:color w:val="000000"/>
          <w:sz w:val="22"/>
          <w:szCs w:val="22"/>
        </w:rPr>
        <w:t>commercially-driven</w:t>
      </w:r>
      <w:proofErr w:type="gramEnd"/>
      <w:r w:rsidRPr="00BD03F1">
        <w:rPr>
          <w:rFonts w:cstheme="minorHAnsi"/>
          <w:color w:val="000000"/>
          <w:sz w:val="22"/>
          <w:szCs w:val="22"/>
        </w:rPr>
        <w:t xml:space="preserve"> and community based, experimental and export-intense. </w:t>
      </w:r>
    </w:p>
    <w:p w14:paraId="7ACFFFE1" w14:textId="77777777" w:rsidR="00AA5194" w:rsidRPr="00BD03F1" w:rsidRDefault="00AA5194" w:rsidP="007346BD">
      <w:pPr>
        <w:pStyle w:val="Spacebeforetable"/>
        <w:rPr>
          <w:rFonts w:cstheme="minorHAnsi"/>
          <w:color w:val="202124"/>
          <w:sz w:val="22"/>
          <w:szCs w:val="22"/>
          <w:shd w:val="clear" w:color="auto" w:fill="FFFFFF"/>
        </w:rPr>
      </w:pPr>
    </w:p>
    <w:p w14:paraId="4C9288C6" w14:textId="1A080309" w:rsidR="007346BD" w:rsidRPr="00BD03F1" w:rsidRDefault="007346BD" w:rsidP="007346BD">
      <w:pPr>
        <w:pStyle w:val="Spacebeforetable"/>
        <w:rPr>
          <w:rFonts w:cstheme="minorHAnsi"/>
          <w:color w:val="000000"/>
          <w:sz w:val="22"/>
          <w:szCs w:val="22"/>
        </w:rPr>
      </w:pPr>
      <w:r w:rsidRPr="00BD03F1">
        <w:rPr>
          <w:rFonts w:cstheme="minorHAnsi"/>
          <w:color w:val="000000"/>
          <w:sz w:val="22"/>
          <w:szCs w:val="22"/>
        </w:rPr>
        <w:t xml:space="preserve">The creative industries </w:t>
      </w:r>
      <w:r w:rsidR="006178AE" w:rsidRPr="00BD03F1">
        <w:rPr>
          <w:rFonts w:cstheme="minorHAnsi"/>
          <w:color w:val="000000"/>
          <w:sz w:val="22"/>
          <w:szCs w:val="22"/>
        </w:rPr>
        <w:t>are</w:t>
      </w:r>
      <w:r w:rsidRPr="00BD03F1">
        <w:rPr>
          <w:rFonts w:cstheme="minorHAnsi"/>
          <w:color w:val="000000"/>
          <w:sz w:val="22"/>
          <w:szCs w:val="22"/>
        </w:rPr>
        <w:t xml:space="preserve"> an important feature of the economy as these areas tend to have </w:t>
      </w:r>
      <w:proofErr w:type="gramStart"/>
      <w:r w:rsidRPr="00BD03F1">
        <w:rPr>
          <w:rFonts w:cstheme="minorHAnsi"/>
          <w:color w:val="000000"/>
          <w:sz w:val="22"/>
          <w:szCs w:val="22"/>
        </w:rPr>
        <w:t>high-levels</w:t>
      </w:r>
      <w:proofErr w:type="gramEnd"/>
      <w:r w:rsidRPr="00BD03F1">
        <w:rPr>
          <w:rFonts w:cstheme="minorHAnsi"/>
          <w:color w:val="000000"/>
          <w:sz w:val="22"/>
          <w:szCs w:val="22"/>
        </w:rPr>
        <w:t xml:space="preserve"> of innovation which often add considerable value to the local economy. Additionally, many of the creative industries in arts and culture can also increase the social and cultural capital in a community, delivering community benefits</w:t>
      </w:r>
      <w:r w:rsidR="00406F6E" w:rsidRPr="00BD03F1">
        <w:rPr>
          <w:rFonts w:cstheme="minorHAnsi"/>
          <w:color w:val="000000"/>
          <w:sz w:val="22"/>
          <w:szCs w:val="22"/>
        </w:rPr>
        <w:t xml:space="preserve">, </w:t>
      </w:r>
      <w:r w:rsidRPr="00BD03F1">
        <w:rPr>
          <w:rFonts w:cstheme="minorHAnsi"/>
          <w:color w:val="000000"/>
          <w:sz w:val="22"/>
          <w:szCs w:val="22"/>
        </w:rPr>
        <w:t>support</w:t>
      </w:r>
      <w:r w:rsidR="00406F6E" w:rsidRPr="00BD03F1">
        <w:rPr>
          <w:rFonts w:cstheme="minorHAnsi"/>
          <w:color w:val="000000"/>
          <w:sz w:val="22"/>
          <w:szCs w:val="22"/>
        </w:rPr>
        <w:t>ing</w:t>
      </w:r>
      <w:r w:rsidRPr="00BD03F1">
        <w:rPr>
          <w:rFonts w:cstheme="minorHAnsi"/>
          <w:color w:val="000000"/>
          <w:sz w:val="22"/>
          <w:szCs w:val="22"/>
        </w:rPr>
        <w:t xml:space="preserve"> talent attraction and </w:t>
      </w:r>
      <w:proofErr w:type="gramStart"/>
      <w:r w:rsidRPr="00BD03F1">
        <w:rPr>
          <w:rFonts w:cstheme="minorHAnsi"/>
          <w:color w:val="000000"/>
          <w:sz w:val="22"/>
          <w:szCs w:val="22"/>
        </w:rPr>
        <w:t>retention</w:t>
      </w:r>
      <w:proofErr w:type="gramEnd"/>
      <w:r w:rsidR="00406F6E" w:rsidRPr="00BD03F1">
        <w:rPr>
          <w:rFonts w:cstheme="minorHAnsi"/>
          <w:color w:val="000000"/>
          <w:sz w:val="22"/>
          <w:szCs w:val="22"/>
        </w:rPr>
        <w:t xml:space="preserve"> and attracting international attention</w:t>
      </w:r>
      <w:r w:rsidRPr="00BD03F1">
        <w:rPr>
          <w:rFonts w:cstheme="minorHAnsi"/>
          <w:color w:val="000000"/>
          <w:sz w:val="22"/>
          <w:szCs w:val="22"/>
        </w:rPr>
        <w:t>.</w:t>
      </w:r>
    </w:p>
    <w:p w14:paraId="729E2CC9" w14:textId="5462E262" w:rsidR="00AA5194" w:rsidRPr="00BD03F1" w:rsidRDefault="00AA5194" w:rsidP="00AA5194">
      <w:pPr>
        <w:pStyle w:val="Spacebeforetable"/>
        <w:rPr>
          <w:sz w:val="22"/>
          <w:szCs w:val="22"/>
        </w:rPr>
      </w:pPr>
      <w:r w:rsidRPr="00BD03F1">
        <w:rPr>
          <w:sz w:val="22"/>
          <w:szCs w:val="22"/>
        </w:rPr>
        <w:t xml:space="preserve">The creative </w:t>
      </w:r>
      <w:proofErr w:type="gramStart"/>
      <w:r w:rsidRPr="00BD03F1">
        <w:rPr>
          <w:sz w:val="22"/>
          <w:szCs w:val="22"/>
        </w:rPr>
        <w:t>industries</w:t>
      </w:r>
      <w:proofErr w:type="gramEnd"/>
      <w:r w:rsidR="006178AE" w:rsidRPr="00BD03F1">
        <w:rPr>
          <w:sz w:val="22"/>
          <w:szCs w:val="22"/>
        </w:rPr>
        <w:t xml:space="preserve"> in Greater Geelong</w:t>
      </w:r>
      <w:r w:rsidRPr="00BD03F1">
        <w:rPr>
          <w:sz w:val="22"/>
          <w:szCs w:val="22"/>
        </w:rPr>
        <w:t xml:space="preserve"> is relatively small, contributing 7,660 jobs (5.7% of total) and $691 million to GRP (4.7% of total). However, together with the tourism industry, these sectors are important as they can contribute positively to local liveability and </w:t>
      </w:r>
      <w:r w:rsidR="006178AE" w:rsidRPr="00BD03F1">
        <w:rPr>
          <w:sz w:val="22"/>
          <w:szCs w:val="22"/>
        </w:rPr>
        <w:t xml:space="preserve">the </w:t>
      </w:r>
      <w:r w:rsidRPr="00BD03F1">
        <w:rPr>
          <w:sz w:val="22"/>
          <w:szCs w:val="22"/>
        </w:rPr>
        <w:t xml:space="preserve">unique character </w:t>
      </w:r>
      <w:r w:rsidR="006178AE" w:rsidRPr="00BD03F1">
        <w:rPr>
          <w:sz w:val="22"/>
          <w:szCs w:val="22"/>
        </w:rPr>
        <w:t>of Geelong adding to its</w:t>
      </w:r>
      <w:r w:rsidR="00406F6E" w:rsidRPr="00BD03F1">
        <w:rPr>
          <w:sz w:val="22"/>
          <w:szCs w:val="22"/>
        </w:rPr>
        <w:t xml:space="preserve"> sustainable development and international profile.</w:t>
      </w:r>
      <w:r w:rsidR="006178AE" w:rsidRPr="00BD03F1">
        <w:rPr>
          <w:sz w:val="22"/>
          <w:szCs w:val="22"/>
        </w:rPr>
        <w:t xml:space="preserve"> </w:t>
      </w:r>
    </w:p>
    <w:p w14:paraId="1A0415BE" w14:textId="77777777" w:rsidR="009275A8" w:rsidRDefault="009275A8" w:rsidP="00AA5194">
      <w:pPr>
        <w:pStyle w:val="Spacebeforetable"/>
        <w:rPr>
          <w:sz w:val="22"/>
          <w:szCs w:val="22"/>
        </w:rPr>
      </w:pPr>
    </w:p>
    <w:p w14:paraId="430F1DE4" w14:textId="77777777" w:rsidR="00DF0DD1" w:rsidRPr="00BD03F1" w:rsidRDefault="00DF0DD1" w:rsidP="00AA5194">
      <w:pPr>
        <w:pStyle w:val="Spacebeforetable"/>
        <w:rPr>
          <w:sz w:val="22"/>
          <w:szCs w:val="22"/>
        </w:rPr>
      </w:pPr>
    </w:p>
    <w:p w14:paraId="6FEDE07C" w14:textId="754D357A" w:rsidR="00C836AE" w:rsidRPr="00BD03F1" w:rsidRDefault="00C836AE" w:rsidP="00C836AE">
      <w:pPr>
        <w:pStyle w:val="Spacebeforetable"/>
        <w:rPr>
          <w:rFonts w:cstheme="minorHAnsi"/>
          <w:b/>
          <w:bCs/>
          <w:sz w:val="22"/>
          <w:szCs w:val="22"/>
        </w:rPr>
      </w:pPr>
      <w:r w:rsidRPr="00BD03F1">
        <w:rPr>
          <w:rFonts w:cstheme="minorHAnsi"/>
          <w:b/>
          <w:bCs/>
          <w:sz w:val="22"/>
          <w:szCs w:val="22"/>
        </w:rPr>
        <w:lastRenderedPageBreak/>
        <w:t xml:space="preserve">Defence &amp; Advanced Manufacturing </w:t>
      </w:r>
    </w:p>
    <w:p w14:paraId="66F69781" w14:textId="77777777" w:rsidR="00C836AE" w:rsidRPr="00BD03F1" w:rsidRDefault="00C836AE" w:rsidP="00C836AE">
      <w:pPr>
        <w:pStyle w:val="Spacebeforetable"/>
        <w:rPr>
          <w:rFonts w:cstheme="minorHAnsi"/>
          <w:sz w:val="22"/>
          <w:szCs w:val="22"/>
        </w:rPr>
      </w:pPr>
      <w:r w:rsidRPr="00BD03F1">
        <w:rPr>
          <w:rFonts w:cstheme="minorHAnsi"/>
          <w:sz w:val="22"/>
          <w:szCs w:val="22"/>
        </w:rPr>
        <w:t xml:space="preserve">Advanced manufacturing is emerging as a growth area for the Greater Geelong region in areas like carbon fibre research and development and defence innovation. There are growing opportunities in advanced manufacturing stemming from existing connections that groups like Advanced Fibre Cluster in Geelong have through international research partnerships with countries like Japan, South Korea, </w:t>
      </w:r>
      <w:proofErr w:type="gramStart"/>
      <w:r w:rsidRPr="00BD03F1">
        <w:rPr>
          <w:rFonts w:cstheme="minorHAnsi"/>
          <w:sz w:val="22"/>
          <w:szCs w:val="22"/>
        </w:rPr>
        <w:t>Taiwan</w:t>
      </w:r>
      <w:proofErr w:type="gramEnd"/>
      <w:r w:rsidRPr="00BD03F1">
        <w:rPr>
          <w:rFonts w:cstheme="minorHAnsi"/>
          <w:sz w:val="22"/>
          <w:szCs w:val="22"/>
        </w:rPr>
        <w:t xml:space="preserve"> and India. The growth of manufacturing is being encouraged by State and Federal governments and there is potential for more interactivity between local manufacturers and other sectors.</w:t>
      </w:r>
    </w:p>
    <w:p w14:paraId="1C386F0C" w14:textId="77777777" w:rsidR="00CE36E5" w:rsidRPr="00BD03F1" w:rsidRDefault="00CE36E5" w:rsidP="00C836AE">
      <w:pPr>
        <w:pStyle w:val="Spacebeforetable"/>
        <w:rPr>
          <w:rFonts w:cstheme="minorHAnsi"/>
          <w:b/>
          <w:bCs/>
          <w:sz w:val="22"/>
          <w:szCs w:val="22"/>
        </w:rPr>
      </w:pPr>
    </w:p>
    <w:p w14:paraId="1AAFD7CD" w14:textId="3C42DDB1" w:rsidR="00C836AE" w:rsidRPr="00BD03F1" w:rsidRDefault="00C836AE" w:rsidP="2767E6AF">
      <w:pPr>
        <w:pStyle w:val="Spacebeforetable"/>
        <w:rPr>
          <w:rFonts w:cstheme="minorBidi"/>
          <w:sz w:val="22"/>
          <w:szCs w:val="22"/>
        </w:rPr>
      </w:pPr>
      <w:r w:rsidRPr="00BD03F1">
        <w:rPr>
          <w:rFonts w:cstheme="minorBidi"/>
          <w:sz w:val="22"/>
          <w:szCs w:val="22"/>
        </w:rPr>
        <w:t xml:space="preserve">The Advanced Fibre Cluster is an initiative of a group of highly innovative companies and organisations centred around Deakin University and the Geelong region that is accelerating the growth of advanced fibre and composite capabilities. Carbon fibre technology used in wind farms was one example given of the given as an example of its current application. The roundtable also noted Hanwha </w:t>
      </w:r>
      <w:r w:rsidR="04E8CF3C" w:rsidRPr="00BD03F1">
        <w:rPr>
          <w:rFonts w:cstheme="minorBidi"/>
          <w:sz w:val="22"/>
          <w:szCs w:val="22"/>
        </w:rPr>
        <w:t>Défense's</w:t>
      </w:r>
      <w:r w:rsidRPr="00BD03F1">
        <w:rPr>
          <w:rFonts w:cstheme="minorBidi"/>
          <w:sz w:val="22"/>
          <w:szCs w:val="22"/>
        </w:rPr>
        <w:t xml:space="preserve"> announcement from early 2022 of the </w:t>
      </w:r>
      <w:r w:rsidR="5869FFD1" w:rsidRPr="00BD03F1">
        <w:rPr>
          <w:rFonts w:cstheme="minorBidi"/>
          <w:sz w:val="22"/>
          <w:szCs w:val="22"/>
        </w:rPr>
        <w:t>sites</w:t>
      </w:r>
      <w:r w:rsidRPr="00BD03F1">
        <w:rPr>
          <w:rFonts w:cstheme="minorBidi"/>
          <w:sz w:val="22"/>
          <w:szCs w:val="22"/>
        </w:rPr>
        <w:t xml:space="preserve"> for its proposed manufacturing facility at the Avalon Airport </w:t>
      </w:r>
      <w:r w:rsidR="0009062F" w:rsidRPr="00BD03F1">
        <w:rPr>
          <w:rFonts w:cstheme="minorBidi"/>
          <w:sz w:val="22"/>
          <w:szCs w:val="22"/>
        </w:rPr>
        <w:t>precinct.</w:t>
      </w:r>
    </w:p>
    <w:p w14:paraId="00B8446B" w14:textId="77777777" w:rsidR="00BD03F1" w:rsidRDefault="00BD03F1" w:rsidP="00C836AE">
      <w:pPr>
        <w:pStyle w:val="Spacebeforetable"/>
        <w:rPr>
          <w:rFonts w:cstheme="minorHAnsi"/>
          <w:b/>
          <w:bCs/>
          <w:sz w:val="22"/>
          <w:szCs w:val="22"/>
        </w:rPr>
      </w:pPr>
    </w:p>
    <w:p w14:paraId="03131875" w14:textId="14078CFB" w:rsidR="00C836AE" w:rsidRPr="00BD03F1" w:rsidRDefault="00C836AE" w:rsidP="00C836AE">
      <w:pPr>
        <w:pStyle w:val="Spacebeforetable"/>
        <w:rPr>
          <w:rFonts w:cstheme="minorHAnsi"/>
          <w:b/>
          <w:bCs/>
          <w:sz w:val="22"/>
          <w:szCs w:val="22"/>
        </w:rPr>
      </w:pPr>
      <w:r w:rsidRPr="00BD03F1">
        <w:rPr>
          <w:rFonts w:cstheme="minorHAnsi"/>
          <w:b/>
          <w:bCs/>
          <w:sz w:val="22"/>
          <w:szCs w:val="22"/>
        </w:rPr>
        <w:t>Clean Econom</w:t>
      </w:r>
      <w:r w:rsidR="00620456" w:rsidRPr="00BD03F1">
        <w:rPr>
          <w:rFonts w:cstheme="minorHAnsi"/>
          <w:b/>
          <w:bCs/>
          <w:sz w:val="22"/>
          <w:szCs w:val="22"/>
        </w:rPr>
        <w:t xml:space="preserve">y </w:t>
      </w:r>
    </w:p>
    <w:p w14:paraId="4E457C5C" w14:textId="77777777" w:rsidR="000E1CD5" w:rsidRPr="00BD03F1" w:rsidRDefault="000E1CD5" w:rsidP="000E1CD5">
      <w:pPr>
        <w:rPr>
          <w:sz w:val="22"/>
          <w:szCs w:val="22"/>
        </w:rPr>
      </w:pPr>
      <w:r w:rsidRPr="00BD03F1">
        <w:rPr>
          <w:sz w:val="22"/>
          <w:szCs w:val="22"/>
        </w:rPr>
        <w:t xml:space="preserve">The City of Greater Geelong is committed to achieving net zero emissions and supporting the clean economy. The clean economy encompasses initiatives, practices and products which address climate change mitigation and adaptation, encourage renewables, and accelerate the transition to a circular economy. Expanding the clean economy is paramount for Geelong to reach its full potential. Clean economy opportunities include investments into innovations, advanced manufacturing, and businesses to deliver products and services. </w:t>
      </w:r>
    </w:p>
    <w:p w14:paraId="5AC0B0D5" w14:textId="77777777" w:rsidR="000E1CD5" w:rsidRPr="00BD03F1" w:rsidRDefault="000E1CD5" w:rsidP="000E1CD5">
      <w:pPr>
        <w:rPr>
          <w:sz w:val="22"/>
          <w:szCs w:val="22"/>
        </w:rPr>
      </w:pPr>
    </w:p>
    <w:p w14:paraId="2D4CCC4C" w14:textId="77777777" w:rsidR="000E1CD5" w:rsidRPr="00BD03F1" w:rsidRDefault="000E1CD5" w:rsidP="000E1CD5">
      <w:pPr>
        <w:rPr>
          <w:sz w:val="22"/>
          <w:szCs w:val="22"/>
        </w:rPr>
      </w:pPr>
      <w:r w:rsidRPr="00BD03F1">
        <w:rPr>
          <w:sz w:val="22"/>
          <w:szCs w:val="22"/>
        </w:rPr>
        <w:t xml:space="preserve">Significant clean economy assets include: </w:t>
      </w:r>
    </w:p>
    <w:p w14:paraId="76464F2E" w14:textId="77777777" w:rsidR="000E1CD5" w:rsidRPr="00BD03F1" w:rsidRDefault="000E1CD5" w:rsidP="009275A8">
      <w:pPr>
        <w:pStyle w:val="ListParagraph"/>
        <w:numPr>
          <w:ilvl w:val="0"/>
          <w:numId w:val="7"/>
        </w:numPr>
        <w:spacing w:before="120" w:after="120" w:line="240" w:lineRule="auto"/>
        <w:rPr>
          <w:sz w:val="22"/>
          <w:szCs w:val="22"/>
        </w:rPr>
      </w:pPr>
      <w:r w:rsidRPr="00BD03F1">
        <w:rPr>
          <w:sz w:val="22"/>
          <w:szCs w:val="22"/>
        </w:rPr>
        <w:t>Australia’s largest lithium storage battery at Moorabool Terminal Station near Geelong.</w:t>
      </w:r>
    </w:p>
    <w:p w14:paraId="0258942C" w14:textId="77777777" w:rsidR="000E1CD5" w:rsidRPr="00BD03F1" w:rsidRDefault="000E1CD5" w:rsidP="009275A8">
      <w:pPr>
        <w:pStyle w:val="ListParagraph"/>
        <w:numPr>
          <w:ilvl w:val="0"/>
          <w:numId w:val="7"/>
        </w:numPr>
        <w:spacing w:before="120" w:after="120" w:line="240" w:lineRule="auto"/>
        <w:rPr>
          <w:sz w:val="22"/>
          <w:szCs w:val="22"/>
        </w:rPr>
      </w:pPr>
      <w:r w:rsidRPr="00BD03F1">
        <w:rPr>
          <w:sz w:val="22"/>
          <w:szCs w:val="22"/>
        </w:rPr>
        <w:t>Research and demonstration projects in hydrogen energy at Deakin University with trials of hydrogen buses, pipe network testing and fuel cells, and a solar microgrid to power the Geelong Deakin campus.</w:t>
      </w:r>
    </w:p>
    <w:p w14:paraId="1B390439" w14:textId="77777777" w:rsidR="000E1CD5" w:rsidRPr="00BD03F1" w:rsidRDefault="000E1CD5" w:rsidP="009275A8">
      <w:pPr>
        <w:pStyle w:val="ListParagraph"/>
        <w:numPr>
          <w:ilvl w:val="0"/>
          <w:numId w:val="7"/>
        </w:numPr>
        <w:spacing w:before="120" w:after="120" w:line="240" w:lineRule="auto"/>
        <w:rPr>
          <w:sz w:val="22"/>
          <w:szCs w:val="22"/>
        </w:rPr>
      </w:pPr>
      <w:r w:rsidRPr="00BD03F1">
        <w:rPr>
          <w:sz w:val="22"/>
          <w:szCs w:val="22"/>
        </w:rPr>
        <w:t>The New Energies Service Station being developed by Viva Energy, with Australian Renewable Energy Agency (ARENA) funding, is Australia’s most ambitious hydrogen mobility project. It will provide a state of the art publicly accessible, green hydrogen refuelling station co-located with EV charging.</w:t>
      </w:r>
      <w:r w:rsidRPr="00BD03F1">
        <w:rPr>
          <w:rFonts w:ascii="Avenir LT Std Heavy" w:hAnsi="Avenir LT Std Heavy"/>
          <w:color w:val="FFFFFF"/>
          <w:sz w:val="22"/>
          <w:szCs w:val="22"/>
          <w:shd w:val="clear" w:color="auto" w:fill="000000"/>
        </w:rPr>
        <w:t xml:space="preserve"> </w:t>
      </w:r>
    </w:p>
    <w:p w14:paraId="7563C6F0" w14:textId="02EC5C5E" w:rsidR="000E1CD5" w:rsidRPr="00BD03F1" w:rsidRDefault="000E1CD5" w:rsidP="009275A8">
      <w:pPr>
        <w:pStyle w:val="ListParagraph"/>
        <w:numPr>
          <w:ilvl w:val="0"/>
          <w:numId w:val="7"/>
        </w:numPr>
        <w:spacing w:before="120" w:after="120" w:line="240" w:lineRule="auto"/>
        <w:rPr>
          <w:sz w:val="22"/>
          <w:szCs w:val="22"/>
        </w:rPr>
      </w:pPr>
      <w:r w:rsidRPr="00BD03F1">
        <w:rPr>
          <w:sz w:val="22"/>
          <w:szCs w:val="22"/>
        </w:rPr>
        <w:t>Australia’s first two Renewable Organics Networks pioneered by Barwon Water. Partnering with private industry and G21 councils, the networks use agricultural by-products, municipal food waste, and industrial organic waste to produce dispatchable renewable energy.</w:t>
      </w:r>
    </w:p>
    <w:p w14:paraId="55E3BB4F" w14:textId="7AA81ED1" w:rsidR="000E1CD5" w:rsidRPr="00BD03F1" w:rsidRDefault="00DF04DE" w:rsidP="009275A8">
      <w:pPr>
        <w:pStyle w:val="ListParagraph"/>
        <w:numPr>
          <w:ilvl w:val="0"/>
          <w:numId w:val="7"/>
        </w:numPr>
        <w:spacing w:before="120" w:after="120" w:line="240" w:lineRule="auto"/>
        <w:rPr>
          <w:sz w:val="22"/>
          <w:szCs w:val="22"/>
        </w:rPr>
      </w:pPr>
      <w:r w:rsidRPr="00BD03F1">
        <w:rPr>
          <w:sz w:val="22"/>
          <w:szCs w:val="22"/>
        </w:rPr>
        <w:t xml:space="preserve">Through the </w:t>
      </w:r>
      <w:r w:rsidR="000E1CD5" w:rsidRPr="00BD03F1">
        <w:rPr>
          <w:sz w:val="22"/>
          <w:szCs w:val="22"/>
        </w:rPr>
        <w:t>City of Greater Geelong Clean Economy Grants</w:t>
      </w:r>
      <w:r w:rsidRPr="00BD03F1">
        <w:rPr>
          <w:sz w:val="22"/>
          <w:szCs w:val="22"/>
        </w:rPr>
        <w:t xml:space="preserve"> program, </w:t>
      </w:r>
      <w:r w:rsidR="00A73FB3" w:rsidRPr="00BD03F1">
        <w:rPr>
          <w:sz w:val="22"/>
          <w:szCs w:val="22"/>
        </w:rPr>
        <w:t xml:space="preserve">more than 60 businesses </w:t>
      </w:r>
      <w:r w:rsidRPr="00BD03F1">
        <w:rPr>
          <w:sz w:val="22"/>
          <w:szCs w:val="22"/>
        </w:rPr>
        <w:t>have</w:t>
      </w:r>
      <w:r w:rsidR="00A73FB3" w:rsidRPr="00BD03F1">
        <w:rPr>
          <w:sz w:val="22"/>
          <w:szCs w:val="22"/>
        </w:rPr>
        <w:t xml:space="preserve"> been</w:t>
      </w:r>
      <w:r w:rsidR="000E1CD5" w:rsidRPr="00BD03F1">
        <w:rPr>
          <w:sz w:val="22"/>
          <w:szCs w:val="22"/>
        </w:rPr>
        <w:t xml:space="preserve"> aided </w:t>
      </w:r>
      <w:r w:rsidR="00A73FB3" w:rsidRPr="00BD03F1">
        <w:rPr>
          <w:sz w:val="22"/>
          <w:szCs w:val="22"/>
        </w:rPr>
        <w:t>to expand</w:t>
      </w:r>
      <w:r w:rsidR="000E1CD5" w:rsidRPr="00BD03F1">
        <w:rPr>
          <w:sz w:val="22"/>
          <w:szCs w:val="22"/>
        </w:rPr>
        <w:t xml:space="preserve">; creating and maintaining over 670 jobs, increasing skills amongst over 2,600 people, and increasing sales by more than $19.4m. </w:t>
      </w:r>
    </w:p>
    <w:p w14:paraId="403F5D31" w14:textId="1E9D3DF8" w:rsidR="000E1CD5" w:rsidRPr="00BD03F1" w:rsidRDefault="000E1CD5" w:rsidP="009275A8">
      <w:pPr>
        <w:pStyle w:val="ListParagraph"/>
        <w:numPr>
          <w:ilvl w:val="0"/>
          <w:numId w:val="7"/>
        </w:numPr>
        <w:spacing w:before="120" w:after="120" w:line="240" w:lineRule="auto"/>
        <w:rPr>
          <w:sz w:val="22"/>
          <w:szCs w:val="22"/>
        </w:rPr>
      </w:pPr>
      <w:r w:rsidRPr="00BD03F1">
        <w:rPr>
          <w:sz w:val="22"/>
          <w:szCs w:val="22"/>
        </w:rPr>
        <w:t xml:space="preserve">Age-defying geopolymer bridges made in Geelong by the Austeng engineering consortium were developed through the first Procurement for Innovation project to be successfully tendered in Australia. The award-winning bridges have a 100+year design life, making them durable and recoverable at the end of their </w:t>
      </w:r>
      <w:r w:rsidR="0009062F" w:rsidRPr="00BD03F1">
        <w:rPr>
          <w:sz w:val="22"/>
          <w:szCs w:val="22"/>
        </w:rPr>
        <w:t>life,</w:t>
      </w:r>
      <w:r w:rsidRPr="00BD03F1">
        <w:rPr>
          <w:sz w:val="22"/>
          <w:szCs w:val="22"/>
        </w:rPr>
        <w:t xml:space="preserve"> both strong circular economy attributes. </w:t>
      </w:r>
    </w:p>
    <w:p w14:paraId="5B60E478" w14:textId="77777777" w:rsidR="00C836AE" w:rsidRDefault="00C836AE" w:rsidP="00C836AE">
      <w:pPr>
        <w:pStyle w:val="Spacebeforetable"/>
        <w:rPr>
          <w:rFonts w:cstheme="minorHAnsi"/>
          <w:b/>
          <w:bCs/>
          <w:sz w:val="22"/>
          <w:szCs w:val="22"/>
          <w:highlight w:val="yellow"/>
        </w:rPr>
      </w:pPr>
    </w:p>
    <w:p w14:paraId="6A2A92FF" w14:textId="77777777" w:rsidR="00DF0DD1" w:rsidRDefault="00DF0DD1" w:rsidP="00C836AE">
      <w:pPr>
        <w:pStyle w:val="Spacebeforetable"/>
        <w:rPr>
          <w:rFonts w:cstheme="minorHAnsi"/>
          <w:b/>
          <w:bCs/>
          <w:sz w:val="22"/>
          <w:szCs w:val="22"/>
          <w:highlight w:val="yellow"/>
        </w:rPr>
      </w:pPr>
    </w:p>
    <w:p w14:paraId="498A3D40" w14:textId="77777777" w:rsidR="00DF0DD1" w:rsidRPr="00BD03F1" w:rsidRDefault="00DF0DD1" w:rsidP="00C836AE">
      <w:pPr>
        <w:pStyle w:val="Spacebeforetable"/>
        <w:rPr>
          <w:rFonts w:cstheme="minorHAnsi"/>
          <w:b/>
          <w:bCs/>
          <w:sz w:val="22"/>
          <w:szCs w:val="22"/>
          <w:highlight w:val="yellow"/>
        </w:rPr>
      </w:pPr>
    </w:p>
    <w:p w14:paraId="2C6351C0" w14:textId="3B6525F1" w:rsidR="00C836AE" w:rsidRPr="00BD03F1" w:rsidRDefault="00C836AE" w:rsidP="00C836AE">
      <w:pPr>
        <w:pStyle w:val="Spacebeforetable"/>
        <w:rPr>
          <w:rFonts w:cstheme="minorHAnsi"/>
          <w:b/>
          <w:bCs/>
          <w:sz w:val="22"/>
          <w:szCs w:val="22"/>
        </w:rPr>
      </w:pPr>
      <w:r w:rsidRPr="00BD03F1">
        <w:rPr>
          <w:rFonts w:cstheme="minorHAnsi"/>
          <w:b/>
          <w:bCs/>
          <w:sz w:val="22"/>
          <w:szCs w:val="22"/>
        </w:rPr>
        <w:lastRenderedPageBreak/>
        <w:t>Health Care &amp; Social Services</w:t>
      </w:r>
    </w:p>
    <w:p w14:paraId="19C45BE3" w14:textId="43C969B6" w:rsidR="007626DF" w:rsidRPr="00BD03F1" w:rsidRDefault="007626DF" w:rsidP="007626DF">
      <w:pPr>
        <w:shd w:val="clear" w:color="auto" w:fill="FFFFFF"/>
        <w:spacing w:line="240" w:lineRule="auto"/>
        <w:rPr>
          <w:rFonts w:cstheme="minorHAnsi"/>
          <w:spacing w:val="-5"/>
          <w:sz w:val="22"/>
          <w:szCs w:val="22"/>
        </w:rPr>
      </w:pPr>
      <w:r w:rsidRPr="00BD03F1">
        <w:rPr>
          <w:rFonts w:cstheme="minorHAnsi"/>
          <w:spacing w:val="-5"/>
          <w:sz w:val="22"/>
          <w:szCs w:val="22"/>
        </w:rPr>
        <w:t>Geelong has world</w:t>
      </w:r>
      <w:r w:rsidR="00BA4D53" w:rsidRPr="00BD03F1">
        <w:rPr>
          <w:rFonts w:cstheme="minorHAnsi"/>
          <w:spacing w:val="-5"/>
          <w:sz w:val="22"/>
          <w:szCs w:val="22"/>
        </w:rPr>
        <w:t>-</w:t>
      </w:r>
      <w:r w:rsidRPr="00BD03F1">
        <w:rPr>
          <w:rFonts w:cstheme="minorHAnsi"/>
          <w:spacing w:val="-5"/>
          <w:sz w:val="22"/>
          <w:szCs w:val="22"/>
        </w:rPr>
        <w:t xml:space="preserve">class health </w:t>
      </w:r>
      <w:r w:rsidR="00AB31DE" w:rsidRPr="00BD03F1">
        <w:rPr>
          <w:rFonts w:cstheme="minorHAnsi"/>
          <w:spacing w:val="-5"/>
          <w:sz w:val="22"/>
          <w:szCs w:val="22"/>
        </w:rPr>
        <w:t>care,</w:t>
      </w:r>
      <w:r w:rsidRPr="00BD03F1">
        <w:rPr>
          <w:rFonts w:cstheme="minorHAnsi"/>
          <w:spacing w:val="-5"/>
          <w:sz w:val="22"/>
          <w:szCs w:val="22"/>
        </w:rPr>
        <w:t xml:space="preserve"> and all permanent residents are entitled to benefits. </w:t>
      </w:r>
    </w:p>
    <w:p w14:paraId="796E55CD" w14:textId="77777777" w:rsidR="00AB31DE" w:rsidRPr="00BD03F1" w:rsidRDefault="00AB31DE" w:rsidP="007626DF">
      <w:pPr>
        <w:shd w:val="clear" w:color="auto" w:fill="FFFFFF"/>
        <w:spacing w:line="240" w:lineRule="auto"/>
        <w:rPr>
          <w:rFonts w:cstheme="minorHAnsi"/>
          <w:spacing w:val="-5"/>
          <w:sz w:val="22"/>
          <w:szCs w:val="22"/>
        </w:rPr>
      </w:pPr>
    </w:p>
    <w:p w14:paraId="4A8DF756" w14:textId="3348E2CF" w:rsidR="001A7830" w:rsidRPr="00BD03F1" w:rsidRDefault="007626DF" w:rsidP="007626DF">
      <w:pPr>
        <w:shd w:val="clear" w:color="auto" w:fill="FFFFFF"/>
        <w:spacing w:after="300" w:line="240" w:lineRule="auto"/>
        <w:rPr>
          <w:rFonts w:cstheme="minorHAnsi"/>
          <w:sz w:val="22"/>
          <w:szCs w:val="22"/>
        </w:rPr>
      </w:pPr>
      <w:r w:rsidRPr="00BD03F1">
        <w:rPr>
          <w:rFonts w:cstheme="minorHAnsi"/>
          <w:sz w:val="22"/>
          <w:szCs w:val="22"/>
        </w:rPr>
        <w:t>The City of Greater Geelong is focused on improving the health and quality of life of all residents of Greater Geelong</w:t>
      </w:r>
      <w:r w:rsidR="001A7830" w:rsidRPr="00BD03F1">
        <w:rPr>
          <w:rFonts w:cstheme="minorHAnsi"/>
          <w:sz w:val="22"/>
          <w:szCs w:val="22"/>
        </w:rPr>
        <w:t xml:space="preserve"> </w:t>
      </w:r>
    </w:p>
    <w:p w14:paraId="536283C5" w14:textId="6230F086" w:rsidR="00094088" w:rsidRPr="00BD03F1" w:rsidRDefault="00094088" w:rsidP="00094088">
      <w:pPr>
        <w:pStyle w:val="NormalWeb"/>
        <w:shd w:val="clear" w:color="auto" w:fill="FFFFFF"/>
        <w:spacing w:before="0" w:beforeAutospacing="0" w:after="300" w:afterAutospacing="0"/>
        <w:rPr>
          <w:rFonts w:asciiTheme="minorHAnsi" w:hAnsiTheme="minorHAnsi" w:cstheme="minorHAnsi"/>
          <w:color w:val="221E1F"/>
          <w:sz w:val="22"/>
          <w:szCs w:val="22"/>
        </w:rPr>
      </w:pPr>
      <w:r w:rsidRPr="00BD03F1">
        <w:rPr>
          <w:rFonts w:asciiTheme="minorHAnsi" w:hAnsiTheme="minorHAnsi" w:cstheme="minorHAnsi"/>
          <w:color w:val="221E1F"/>
          <w:sz w:val="22"/>
          <w:szCs w:val="22"/>
        </w:rPr>
        <w:t xml:space="preserve">There are 3 major hospitals in located in Geelong </w:t>
      </w:r>
      <w:r w:rsidR="00C64CE2" w:rsidRPr="00BD03F1">
        <w:rPr>
          <w:rFonts w:asciiTheme="minorHAnsi" w:hAnsiTheme="minorHAnsi" w:cstheme="minorHAnsi"/>
          <w:color w:val="221E1F"/>
          <w:sz w:val="22"/>
          <w:szCs w:val="22"/>
        </w:rPr>
        <w:t>that</w:t>
      </w:r>
      <w:r w:rsidRPr="00BD03F1">
        <w:rPr>
          <w:rFonts w:asciiTheme="minorHAnsi" w:hAnsiTheme="minorHAnsi" w:cstheme="minorHAnsi"/>
          <w:color w:val="221E1F"/>
          <w:sz w:val="22"/>
          <w:szCs w:val="22"/>
        </w:rPr>
        <w:t xml:space="preserve"> have emergency departments.</w:t>
      </w:r>
    </w:p>
    <w:p w14:paraId="3E98A53A" w14:textId="77777777" w:rsidR="007C6481" w:rsidRPr="00BD03F1" w:rsidRDefault="00C64CE2" w:rsidP="007C6481">
      <w:pPr>
        <w:pStyle w:val="NormalWeb"/>
        <w:spacing w:after="300"/>
        <w:rPr>
          <w:rFonts w:asciiTheme="minorHAnsi" w:hAnsiTheme="minorHAnsi" w:cstheme="minorHAnsi"/>
          <w:color w:val="221E1F"/>
          <w:sz w:val="22"/>
          <w:szCs w:val="22"/>
          <w:shd w:val="clear" w:color="auto" w:fill="FFFFFF"/>
        </w:rPr>
      </w:pPr>
      <w:r w:rsidRPr="00BD03F1">
        <w:rPr>
          <w:rFonts w:asciiTheme="minorHAnsi" w:hAnsiTheme="minorHAnsi" w:cstheme="minorHAnsi"/>
          <w:color w:val="221E1F"/>
          <w:sz w:val="22"/>
          <w:szCs w:val="22"/>
        </w:rPr>
        <w:t xml:space="preserve">The Geelong region has a range of medical practitioners </w:t>
      </w:r>
      <w:r w:rsidR="001432CB" w:rsidRPr="00BD03F1">
        <w:rPr>
          <w:rFonts w:asciiTheme="minorHAnsi" w:hAnsiTheme="minorHAnsi" w:cstheme="minorHAnsi"/>
          <w:color w:val="221E1F"/>
          <w:sz w:val="22"/>
          <w:szCs w:val="22"/>
        </w:rPr>
        <w:t xml:space="preserve">and </w:t>
      </w:r>
      <w:r w:rsidR="00310D02" w:rsidRPr="00BD03F1">
        <w:rPr>
          <w:rFonts w:asciiTheme="minorHAnsi" w:hAnsiTheme="minorHAnsi" w:cstheme="minorHAnsi"/>
          <w:color w:val="221E1F"/>
          <w:sz w:val="22"/>
          <w:szCs w:val="22"/>
          <w:shd w:val="clear" w:color="auto" w:fill="FFFFFF"/>
        </w:rPr>
        <w:t xml:space="preserve">has extensive aged care services and </w:t>
      </w:r>
      <w:r w:rsidR="001432CB" w:rsidRPr="00BD03F1">
        <w:rPr>
          <w:rFonts w:asciiTheme="minorHAnsi" w:hAnsiTheme="minorHAnsi" w:cstheme="minorHAnsi"/>
          <w:color w:val="221E1F"/>
          <w:sz w:val="22"/>
          <w:szCs w:val="22"/>
          <w:shd w:val="clear" w:color="auto" w:fill="FFFFFF"/>
        </w:rPr>
        <w:t>facilities.</w:t>
      </w:r>
      <w:r w:rsidR="00310D02" w:rsidRPr="00BD03F1">
        <w:rPr>
          <w:rFonts w:asciiTheme="minorHAnsi" w:hAnsiTheme="minorHAnsi" w:cstheme="minorHAnsi"/>
          <w:color w:val="221E1F"/>
          <w:sz w:val="22"/>
          <w:szCs w:val="22"/>
          <w:shd w:val="clear" w:color="auto" w:fill="FFFFFF"/>
        </w:rPr>
        <w:t xml:space="preserve"> </w:t>
      </w:r>
      <w:r w:rsidR="00F31890" w:rsidRPr="00BD03F1">
        <w:rPr>
          <w:rFonts w:asciiTheme="minorHAnsi" w:hAnsiTheme="minorHAnsi" w:cstheme="minorHAnsi"/>
          <w:color w:val="221E1F"/>
          <w:sz w:val="22"/>
          <w:szCs w:val="22"/>
          <w:shd w:val="clear" w:color="auto" w:fill="FFFFFF"/>
        </w:rPr>
        <w:t xml:space="preserve">We also provide </w:t>
      </w:r>
      <w:r w:rsidR="00554CF0" w:rsidRPr="00BD03F1">
        <w:rPr>
          <w:rFonts w:asciiTheme="minorHAnsi" w:hAnsiTheme="minorHAnsi" w:cstheme="minorHAnsi"/>
          <w:color w:val="221E1F"/>
          <w:sz w:val="22"/>
          <w:szCs w:val="22"/>
          <w:shd w:val="clear" w:color="auto" w:fill="FFFFFF"/>
        </w:rPr>
        <w:t xml:space="preserve">public immunisation services and </w:t>
      </w:r>
      <w:r w:rsidR="007C6481" w:rsidRPr="00BD03F1">
        <w:rPr>
          <w:rFonts w:asciiTheme="minorHAnsi" w:hAnsiTheme="minorHAnsi" w:cstheme="minorHAnsi"/>
          <w:color w:val="221E1F"/>
          <w:sz w:val="22"/>
          <w:szCs w:val="22"/>
          <w:shd w:val="clear" w:color="auto" w:fill="FFFFFF"/>
        </w:rPr>
        <w:t xml:space="preserve">maternal and child health services. </w:t>
      </w:r>
    </w:p>
    <w:p w14:paraId="01078188" w14:textId="77777777" w:rsidR="007C6481" w:rsidRPr="00BD03F1" w:rsidRDefault="007C6481" w:rsidP="007C6481">
      <w:pPr>
        <w:pStyle w:val="NormalWeb"/>
        <w:spacing w:after="300"/>
        <w:rPr>
          <w:rFonts w:asciiTheme="minorHAnsi" w:hAnsiTheme="minorHAnsi" w:cstheme="minorHAnsi"/>
          <w:color w:val="221E1F"/>
          <w:sz w:val="22"/>
          <w:szCs w:val="22"/>
          <w:shd w:val="clear" w:color="auto" w:fill="FFFFFF"/>
        </w:rPr>
      </w:pPr>
      <w:r w:rsidRPr="00BD03F1">
        <w:rPr>
          <w:rFonts w:asciiTheme="minorHAnsi" w:hAnsiTheme="minorHAnsi" w:cstheme="minorHAnsi"/>
          <w:color w:val="221E1F"/>
          <w:sz w:val="22"/>
          <w:szCs w:val="22"/>
          <w:shd w:val="clear" w:color="auto" w:fill="FFFFFF"/>
        </w:rPr>
        <w:t xml:space="preserve">One of our region’s biggest healthcare providers is Barwon Health, known as one of the largest and most comprehensive regional health services in Australia, providing care at all stages of life and circumstance. Health services available through Barwon Health cover the full spectrum from primary care, community services, aged care, rehabilitation, mental health, </w:t>
      </w:r>
      <w:proofErr w:type="gramStart"/>
      <w:r w:rsidRPr="00BD03F1">
        <w:rPr>
          <w:rFonts w:asciiTheme="minorHAnsi" w:hAnsiTheme="minorHAnsi" w:cstheme="minorHAnsi"/>
          <w:color w:val="221E1F"/>
          <w:sz w:val="22"/>
          <w:szCs w:val="22"/>
          <w:shd w:val="clear" w:color="auto" w:fill="FFFFFF"/>
        </w:rPr>
        <w:t>emergency</w:t>
      </w:r>
      <w:proofErr w:type="gramEnd"/>
      <w:r w:rsidRPr="00BD03F1">
        <w:rPr>
          <w:rFonts w:asciiTheme="minorHAnsi" w:hAnsiTheme="minorHAnsi" w:cstheme="minorHAnsi"/>
          <w:color w:val="221E1F"/>
          <w:sz w:val="22"/>
          <w:szCs w:val="22"/>
          <w:shd w:val="clear" w:color="auto" w:fill="FFFFFF"/>
        </w:rPr>
        <w:t xml:space="preserve"> and acute care. </w:t>
      </w:r>
    </w:p>
    <w:p w14:paraId="6744A748" w14:textId="79A7E19D" w:rsidR="007626DF" w:rsidRDefault="007C6481" w:rsidP="007C6481">
      <w:pPr>
        <w:pStyle w:val="NormalWeb"/>
        <w:spacing w:before="0" w:beforeAutospacing="0" w:after="300" w:afterAutospacing="0"/>
        <w:rPr>
          <w:rFonts w:asciiTheme="minorHAnsi" w:hAnsiTheme="minorHAnsi" w:cstheme="minorHAnsi"/>
          <w:color w:val="221E1F"/>
          <w:sz w:val="22"/>
          <w:szCs w:val="22"/>
          <w:shd w:val="clear" w:color="auto" w:fill="FFFFFF"/>
        </w:rPr>
      </w:pPr>
      <w:r w:rsidRPr="00BD03F1">
        <w:rPr>
          <w:rFonts w:asciiTheme="minorHAnsi" w:hAnsiTheme="minorHAnsi" w:cstheme="minorHAnsi"/>
          <w:color w:val="221E1F"/>
          <w:sz w:val="22"/>
          <w:szCs w:val="22"/>
          <w:shd w:val="clear" w:color="auto" w:fill="FFFFFF"/>
        </w:rPr>
        <w:t xml:space="preserve">Barwon Health Mental Health Drugs and Alcohol Services (MHDAS) has a proud tradition of welcoming and supporting overseas mental health professionals to make the move and join in providing integrated and recovery-oriented mental health, drugs and alcohol assessment, </w:t>
      </w:r>
      <w:proofErr w:type="gramStart"/>
      <w:r w:rsidRPr="00BD03F1">
        <w:rPr>
          <w:rFonts w:asciiTheme="minorHAnsi" w:hAnsiTheme="minorHAnsi" w:cstheme="minorHAnsi"/>
          <w:color w:val="221E1F"/>
          <w:sz w:val="22"/>
          <w:szCs w:val="22"/>
          <w:shd w:val="clear" w:color="auto" w:fill="FFFFFF"/>
        </w:rPr>
        <w:t>treatment</w:t>
      </w:r>
      <w:proofErr w:type="gramEnd"/>
      <w:r w:rsidRPr="00BD03F1">
        <w:rPr>
          <w:rFonts w:asciiTheme="minorHAnsi" w:hAnsiTheme="minorHAnsi" w:cstheme="minorHAnsi"/>
          <w:color w:val="221E1F"/>
          <w:sz w:val="22"/>
          <w:szCs w:val="22"/>
          <w:shd w:val="clear" w:color="auto" w:fill="FFFFFF"/>
        </w:rPr>
        <w:t xml:space="preserve"> and community support to people of all ages within the Barwon region.</w:t>
      </w:r>
    </w:p>
    <w:tbl>
      <w:tblPr>
        <w:tblStyle w:val="TableGrid"/>
        <w:tblW w:w="5000" w:type="pct"/>
        <w:tblLook w:val="06A0" w:firstRow="1" w:lastRow="0" w:firstColumn="1" w:lastColumn="0" w:noHBand="1" w:noVBand="1"/>
      </w:tblPr>
      <w:tblGrid>
        <w:gridCol w:w="9027"/>
      </w:tblGrid>
      <w:tr w:rsidR="00890968" w:rsidRPr="00BD03F1" w14:paraId="16479172" w14:textId="77777777" w:rsidTr="00DA4782">
        <w:trPr>
          <w:cnfStyle w:val="100000000000" w:firstRow="1" w:lastRow="0" w:firstColumn="0" w:lastColumn="0" w:oddVBand="0" w:evenVBand="0" w:oddHBand="0" w:evenHBand="0" w:firstRowFirstColumn="0" w:firstRowLastColumn="0" w:lastRowFirstColumn="0" w:lastRowLastColumn="0"/>
          <w:trHeight w:val="30"/>
        </w:trPr>
        <w:tc>
          <w:tcPr>
            <w:cnfStyle w:val="001000000000" w:firstRow="0" w:lastRow="0" w:firstColumn="1" w:lastColumn="0" w:oddVBand="0" w:evenVBand="0" w:oddHBand="0" w:evenHBand="0" w:firstRowFirstColumn="0" w:firstRowLastColumn="0" w:lastRowFirstColumn="0" w:lastRowLastColumn="0"/>
            <w:tcW w:w="5000" w:type="pct"/>
          </w:tcPr>
          <w:p w14:paraId="7B696B55" w14:textId="6AA76904" w:rsidR="00890968" w:rsidRPr="00BD03F1" w:rsidRDefault="00890968" w:rsidP="00DA4782">
            <w:pPr>
              <w:pStyle w:val="ListParagraph"/>
              <w:numPr>
                <w:ilvl w:val="0"/>
                <w:numId w:val="9"/>
              </w:numPr>
              <w:rPr>
                <w:rFonts w:asciiTheme="minorHAnsi" w:hAnsiTheme="minorHAnsi" w:cstheme="minorHAnsi"/>
                <w:szCs w:val="22"/>
              </w:rPr>
            </w:pPr>
            <w:bookmarkStart w:id="6" w:name="_Hlk160574109"/>
            <w:bookmarkStart w:id="7" w:name="_Hlk152322294"/>
            <w:r w:rsidRPr="00BD03F1">
              <w:rPr>
                <w:rFonts w:asciiTheme="minorHAnsi" w:hAnsiTheme="minorHAnsi" w:cstheme="minorHAnsi"/>
                <w:szCs w:val="22"/>
              </w:rPr>
              <w:t xml:space="preserve">INTERNATIONAL ENGAGEMENT </w:t>
            </w:r>
            <w:bookmarkEnd w:id="6"/>
            <w:r w:rsidR="00BD03F1">
              <w:rPr>
                <w:rFonts w:asciiTheme="minorHAnsi" w:hAnsiTheme="minorHAnsi" w:cstheme="minorHAnsi"/>
                <w:szCs w:val="22"/>
              </w:rPr>
              <w:t>Principles</w:t>
            </w:r>
          </w:p>
        </w:tc>
      </w:tr>
      <w:bookmarkEnd w:id="7"/>
    </w:tbl>
    <w:p w14:paraId="75E8B3DA" w14:textId="77777777" w:rsidR="00890968" w:rsidRPr="00BD03F1" w:rsidRDefault="00890968" w:rsidP="00890968">
      <w:pPr>
        <w:pStyle w:val="Spacebeforetable"/>
        <w:rPr>
          <w:rFonts w:cstheme="minorHAnsi"/>
          <w:b/>
          <w:bCs/>
          <w:sz w:val="22"/>
          <w:szCs w:val="22"/>
        </w:rPr>
      </w:pPr>
    </w:p>
    <w:p w14:paraId="643AD3ED" w14:textId="2170F3B5" w:rsidR="00890968" w:rsidRPr="00BD03F1" w:rsidRDefault="00890968" w:rsidP="00890968">
      <w:pPr>
        <w:pStyle w:val="Spacebeforetable"/>
        <w:rPr>
          <w:rFonts w:cstheme="minorHAnsi"/>
          <w:b/>
          <w:bCs/>
          <w:sz w:val="22"/>
          <w:szCs w:val="22"/>
        </w:rPr>
      </w:pPr>
      <w:r w:rsidRPr="00BD03F1">
        <w:rPr>
          <w:rFonts w:cstheme="minorHAnsi"/>
          <w:b/>
          <w:bCs/>
          <w:sz w:val="22"/>
          <w:szCs w:val="22"/>
        </w:rPr>
        <w:t xml:space="preserve">Engagement </w:t>
      </w:r>
      <w:r w:rsidR="008D13DE" w:rsidRPr="00BD03F1">
        <w:rPr>
          <w:rFonts w:cstheme="minorHAnsi"/>
          <w:b/>
          <w:bCs/>
          <w:sz w:val="22"/>
          <w:szCs w:val="22"/>
        </w:rPr>
        <w:t>Principles</w:t>
      </w:r>
    </w:p>
    <w:p w14:paraId="63E8BDC2" w14:textId="0D98043A" w:rsidR="00890968" w:rsidRPr="00BD03F1" w:rsidRDefault="00890968" w:rsidP="00890968">
      <w:pPr>
        <w:pStyle w:val="Spacebeforetable"/>
        <w:rPr>
          <w:rFonts w:cstheme="minorHAnsi"/>
          <w:sz w:val="22"/>
          <w:szCs w:val="22"/>
        </w:rPr>
      </w:pPr>
      <w:r w:rsidRPr="00BD03F1">
        <w:rPr>
          <w:rFonts w:cstheme="minorHAnsi"/>
          <w:sz w:val="22"/>
          <w:szCs w:val="22"/>
        </w:rPr>
        <w:t>The sustainable growth of our city needs to be driven by fostering positive relations that involve diplomatic, economic, and political strategies that focuses on.</w:t>
      </w:r>
    </w:p>
    <w:p w14:paraId="568DAE87" w14:textId="2168B218" w:rsidR="008D13DE" w:rsidRPr="00BD03F1" w:rsidRDefault="00BD03F1" w:rsidP="008D13DE">
      <w:pPr>
        <w:pStyle w:val="Spacebeforetable"/>
        <w:numPr>
          <w:ilvl w:val="0"/>
          <w:numId w:val="4"/>
        </w:numPr>
        <w:rPr>
          <w:rFonts w:cstheme="minorBidi"/>
          <w:sz w:val="22"/>
          <w:szCs w:val="22"/>
          <w:shd w:val="clear" w:color="auto" w:fill="FFFFFF"/>
        </w:rPr>
      </w:pPr>
      <w:r w:rsidRPr="00BD03F1">
        <w:rPr>
          <w:rFonts w:cstheme="minorBidi"/>
          <w:sz w:val="22"/>
          <w:szCs w:val="22"/>
        </w:rPr>
        <w:t xml:space="preserve">Delivering on </w:t>
      </w:r>
      <w:r w:rsidR="008D13DE" w:rsidRPr="00BD03F1">
        <w:rPr>
          <w:rFonts w:cstheme="minorBidi"/>
          <w:sz w:val="22"/>
          <w:szCs w:val="22"/>
        </w:rPr>
        <w:t xml:space="preserve">the City of Greater Geelong’s 30-year community vision – A Clever and Creative Future, </w:t>
      </w:r>
      <w:r w:rsidR="008D13DE" w:rsidRPr="00BD03F1">
        <w:rPr>
          <w:rFonts w:cstheme="minorBidi"/>
          <w:i/>
          <w:iCs/>
          <w:sz w:val="22"/>
          <w:szCs w:val="22"/>
        </w:rPr>
        <w:t>Our Community Plan</w:t>
      </w:r>
      <w:r w:rsidR="008D13DE" w:rsidRPr="00BD03F1">
        <w:rPr>
          <w:rFonts w:cstheme="minorBidi"/>
          <w:sz w:val="22"/>
          <w:szCs w:val="22"/>
        </w:rPr>
        <w:t xml:space="preserve"> </w:t>
      </w:r>
      <w:proofErr w:type="gramStart"/>
      <w:r w:rsidR="008D13DE" w:rsidRPr="00BD03F1">
        <w:rPr>
          <w:rFonts w:cstheme="minorBidi"/>
          <w:sz w:val="22"/>
          <w:szCs w:val="22"/>
        </w:rPr>
        <w:t>2025</w:t>
      </w:r>
      <w:proofErr w:type="gramEnd"/>
      <w:r w:rsidR="008D13DE" w:rsidRPr="00BD03F1">
        <w:rPr>
          <w:rFonts w:cstheme="minorBidi"/>
          <w:sz w:val="22"/>
          <w:szCs w:val="22"/>
        </w:rPr>
        <w:t xml:space="preserve"> and Geelong on the Rise - Economic Development Plan 2034.</w:t>
      </w:r>
    </w:p>
    <w:p w14:paraId="72C49D1B" w14:textId="1189A717" w:rsidR="00890968" w:rsidRPr="00BD03F1" w:rsidRDefault="00890968" w:rsidP="00890968">
      <w:pPr>
        <w:pStyle w:val="Spacebeforetable"/>
        <w:numPr>
          <w:ilvl w:val="0"/>
          <w:numId w:val="4"/>
        </w:numPr>
        <w:rPr>
          <w:rFonts w:cstheme="minorHAnsi"/>
          <w:sz w:val="22"/>
          <w:szCs w:val="22"/>
        </w:rPr>
      </w:pPr>
      <w:r w:rsidRPr="00BD03F1">
        <w:rPr>
          <w:rFonts w:cstheme="minorBidi"/>
          <w:sz w:val="22"/>
          <w:szCs w:val="22"/>
        </w:rPr>
        <w:t xml:space="preserve">Our regions current and future major challenges </w:t>
      </w:r>
    </w:p>
    <w:p w14:paraId="7BCC08A5" w14:textId="77777777" w:rsidR="00890968" w:rsidRPr="00BD03F1" w:rsidRDefault="00890968" w:rsidP="00890968">
      <w:pPr>
        <w:pStyle w:val="Spacebeforetable"/>
        <w:numPr>
          <w:ilvl w:val="0"/>
          <w:numId w:val="4"/>
        </w:numPr>
        <w:rPr>
          <w:rFonts w:cstheme="minorHAnsi"/>
          <w:sz w:val="22"/>
          <w:szCs w:val="22"/>
        </w:rPr>
      </w:pPr>
      <w:r w:rsidRPr="00BD03F1">
        <w:rPr>
          <w:rFonts w:cstheme="minorBidi"/>
          <w:sz w:val="22"/>
          <w:szCs w:val="22"/>
        </w:rPr>
        <w:t xml:space="preserve">Promote mutual and unique </w:t>
      </w:r>
      <w:proofErr w:type="gramStart"/>
      <w:r w:rsidRPr="00BD03F1">
        <w:rPr>
          <w:rFonts w:cstheme="minorBidi"/>
          <w:sz w:val="22"/>
          <w:szCs w:val="22"/>
        </w:rPr>
        <w:t>interests</w:t>
      </w:r>
      <w:proofErr w:type="gramEnd"/>
      <w:r w:rsidRPr="00BD03F1">
        <w:rPr>
          <w:rFonts w:cstheme="minorBidi"/>
          <w:sz w:val="22"/>
          <w:szCs w:val="22"/>
        </w:rPr>
        <w:t xml:space="preserve"> </w:t>
      </w:r>
    </w:p>
    <w:p w14:paraId="5D749B40" w14:textId="77777777" w:rsidR="00890968" w:rsidRPr="00BD03F1" w:rsidRDefault="00890968" w:rsidP="00890968">
      <w:pPr>
        <w:pStyle w:val="Spacebeforetable"/>
        <w:numPr>
          <w:ilvl w:val="0"/>
          <w:numId w:val="4"/>
        </w:numPr>
        <w:rPr>
          <w:rFonts w:cstheme="minorHAnsi"/>
          <w:sz w:val="22"/>
          <w:szCs w:val="22"/>
        </w:rPr>
      </w:pPr>
      <w:r w:rsidRPr="00BD03F1">
        <w:rPr>
          <w:rFonts w:cstheme="minorBidi"/>
          <w:sz w:val="22"/>
          <w:szCs w:val="22"/>
        </w:rPr>
        <w:t>Sharing best practices, exchange of knowledge</w:t>
      </w:r>
    </w:p>
    <w:p w14:paraId="5D74C316" w14:textId="77777777" w:rsidR="00890968" w:rsidRPr="00BD03F1" w:rsidRDefault="00890968" w:rsidP="00890968">
      <w:pPr>
        <w:pStyle w:val="Spacebeforetable"/>
        <w:numPr>
          <w:ilvl w:val="0"/>
          <w:numId w:val="4"/>
        </w:numPr>
        <w:rPr>
          <w:rFonts w:cstheme="minorHAnsi"/>
          <w:sz w:val="22"/>
          <w:szCs w:val="22"/>
        </w:rPr>
      </w:pPr>
      <w:r w:rsidRPr="00BD03F1">
        <w:rPr>
          <w:rFonts w:cstheme="minorBidi"/>
          <w:sz w:val="22"/>
          <w:szCs w:val="22"/>
        </w:rPr>
        <w:t>Attracting foreign investment</w:t>
      </w:r>
    </w:p>
    <w:p w14:paraId="636CFEDA" w14:textId="77777777" w:rsidR="00890968" w:rsidRPr="00BD03F1" w:rsidRDefault="00890968" w:rsidP="00890968">
      <w:pPr>
        <w:pStyle w:val="Spacebeforetable"/>
        <w:numPr>
          <w:ilvl w:val="0"/>
          <w:numId w:val="4"/>
        </w:numPr>
        <w:rPr>
          <w:rFonts w:cstheme="minorHAnsi"/>
          <w:sz w:val="22"/>
          <w:szCs w:val="22"/>
        </w:rPr>
      </w:pPr>
      <w:r w:rsidRPr="00BD03F1">
        <w:rPr>
          <w:rFonts w:cstheme="minorBidi"/>
          <w:sz w:val="22"/>
          <w:szCs w:val="22"/>
        </w:rPr>
        <w:t>Cultural exchange &amp; economic partnerships</w:t>
      </w:r>
    </w:p>
    <w:p w14:paraId="6779E58F" w14:textId="77777777" w:rsidR="00890968" w:rsidRPr="00BD03F1" w:rsidRDefault="00890968" w:rsidP="00890968">
      <w:pPr>
        <w:pStyle w:val="Spacebeforetable"/>
        <w:numPr>
          <w:ilvl w:val="0"/>
          <w:numId w:val="4"/>
        </w:numPr>
        <w:rPr>
          <w:rFonts w:cstheme="minorHAnsi"/>
          <w:sz w:val="22"/>
          <w:szCs w:val="22"/>
        </w:rPr>
      </w:pPr>
      <w:r w:rsidRPr="00BD03F1">
        <w:rPr>
          <w:rFonts w:cstheme="minorBidi"/>
          <w:sz w:val="22"/>
          <w:szCs w:val="22"/>
        </w:rPr>
        <w:t>Advancing education and research</w:t>
      </w:r>
    </w:p>
    <w:p w14:paraId="4A687C29" w14:textId="77777777" w:rsidR="00890968" w:rsidRPr="00BD03F1" w:rsidRDefault="00890968" w:rsidP="00890968">
      <w:pPr>
        <w:pStyle w:val="Spacebeforetable"/>
        <w:rPr>
          <w:rFonts w:cstheme="minorHAnsi"/>
          <w:b/>
          <w:bCs/>
          <w:sz w:val="22"/>
          <w:szCs w:val="22"/>
        </w:rPr>
      </w:pPr>
    </w:p>
    <w:p w14:paraId="2570093D" w14:textId="77777777" w:rsidR="00890968" w:rsidRPr="00BD03F1" w:rsidRDefault="00890968" w:rsidP="00890968">
      <w:pPr>
        <w:pStyle w:val="Spacebeforetable"/>
        <w:rPr>
          <w:rFonts w:cstheme="minorHAnsi"/>
          <w:b/>
          <w:bCs/>
          <w:sz w:val="22"/>
          <w:szCs w:val="22"/>
        </w:rPr>
      </w:pPr>
      <w:r w:rsidRPr="00BD03F1">
        <w:rPr>
          <w:rFonts w:cstheme="minorHAnsi"/>
          <w:b/>
          <w:bCs/>
          <w:sz w:val="22"/>
          <w:szCs w:val="22"/>
        </w:rPr>
        <w:t xml:space="preserve">Key Capability Areas </w:t>
      </w:r>
    </w:p>
    <w:p w14:paraId="561F228E" w14:textId="77777777" w:rsidR="00890968" w:rsidRPr="00BD03F1" w:rsidRDefault="00890968" w:rsidP="00890968">
      <w:pPr>
        <w:pStyle w:val="Spacebeforetable"/>
        <w:numPr>
          <w:ilvl w:val="0"/>
          <w:numId w:val="8"/>
        </w:numPr>
        <w:rPr>
          <w:rFonts w:cstheme="minorHAnsi"/>
          <w:sz w:val="22"/>
          <w:szCs w:val="22"/>
        </w:rPr>
      </w:pPr>
      <w:r w:rsidRPr="00BD03F1">
        <w:rPr>
          <w:rFonts w:cstheme="minorHAnsi"/>
          <w:sz w:val="22"/>
          <w:szCs w:val="22"/>
        </w:rPr>
        <w:t>Education &amp; Research</w:t>
      </w:r>
    </w:p>
    <w:p w14:paraId="037D80AD" w14:textId="77777777" w:rsidR="00890968" w:rsidRPr="00BD03F1" w:rsidRDefault="00890968" w:rsidP="00890968">
      <w:pPr>
        <w:pStyle w:val="Spacebeforetable"/>
        <w:numPr>
          <w:ilvl w:val="0"/>
          <w:numId w:val="8"/>
        </w:numPr>
        <w:rPr>
          <w:rFonts w:cstheme="minorHAnsi"/>
          <w:sz w:val="22"/>
          <w:szCs w:val="22"/>
        </w:rPr>
      </w:pPr>
      <w:r w:rsidRPr="00BD03F1">
        <w:rPr>
          <w:rFonts w:cstheme="minorHAnsi"/>
          <w:sz w:val="22"/>
          <w:szCs w:val="22"/>
        </w:rPr>
        <w:t xml:space="preserve">Tourism &amp; Creative Industries </w:t>
      </w:r>
    </w:p>
    <w:p w14:paraId="00BE0D39" w14:textId="77777777" w:rsidR="00890968" w:rsidRPr="00BD03F1" w:rsidRDefault="00890968" w:rsidP="00890968">
      <w:pPr>
        <w:pStyle w:val="Spacebeforetable"/>
        <w:numPr>
          <w:ilvl w:val="0"/>
          <w:numId w:val="8"/>
        </w:numPr>
        <w:rPr>
          <w:rFonts w:cstheme="minorHAnsi"/>
          <w:sz w:val="22"/>
          <w:szCs w:val="22"/>
        </w:rPr>
      </w:pPr>
      <w:r w:rsidRPr="00BD03F1">
        <w:rPr>
          <w:rFonts w:cstheme="minorHAnsi"/>
          <w:sz w:val="22"/>
          <w:szCs w:val="22"/>
        </w:rPr>
        <w:t xml:space="preserve">Defence &amp; Advanced Manufacturing </w:t>
      </w:r>
    </w:p>
    <w:p w14:paraId="160DE2CE" w14:textId="77777777" w:rsidR="00890968" w:rsidRPr="00BD03F1" w:rsidRDefault="00890968" w:rsidP="00890968">
      <w:pPr>
        <w:pStyle w:val="Spacebeforetable"/>
        <w:numPr>
          <w:ilvl w:val="0"/>
          <w:numId w:val="8"/>
        </w:numPr>
        <w:rPr>
          <w:rFonts w:cstheme="minorHAnsi"/>
          <w:sz w:val="22"/>
          <w:szCs w:val="22"/>
        </w:rPr>
      </w:pPr>
      <w:r w:rsidRPr="00BD03F1">
        <w:rPr>
          <w:rFonts w:cstheme="minorHAnsi"/>
          <w:sz w:val="22"/>
          <w:szCs w:val="22"/>
        </w:rPr>
        <w:t>Renewable Energy &amp; Clean Economy</w:t>
      </w:r>
    </w:p>
    <w:p w14:paraId="2DC2BAED" w14:textId="77777777" w:rsidR="00890968" w:rsidRPr="00BD03F1" w:rsidRDefault="00890968" w:rsidP="00890968">
      <w:pPr>
        <w:pStyle w:val="Spacebeforetable"/>
        <w:numPr>
          <w:ilvl w:val="0"/>
          <w:numId w:val="8"/>
        </w:numPr>
        <w:rPr>
          <w:rFonts w:cstheme="minorHAnsi"/>
          <w:sz w:val="22"/>
          <w:szCs w:val="22"/>
        </w:rPr>
      </w:pPr>
      <w:r w:rsidRPr="00BD03F1">
        <w:rPr>
          <w:rFonts w:cstheme="minorHAnsi"/>
          <w:sz w:val="22"/>
          <w:szCs w:val="22"/>
        </w:rPr>
        <w:t>Health Care &amp; Social Services</w:t>
      </w:r>
    </w:p>
    <w:p w14:paraId="1514C71A" w14:textId="77777777" w:rsidR="00DF0DD1" w:rsidRDefault="00DF0DD1" w:rsidP="00890968">
      <w:pPr>
        <w:pStyle w:val="Spacebeforetable"/>
        <w:rPr>
          <w:rFonts w:cstheme="minorHAnsi"/>
          <w:b/>
          <w:bCs/>
          <w:sz w:val="22"/>
          <w:szCs w:val="22"/>
        </w:rPr>
      </w:pPr>
    </w:p>
    <w:p w14:paraId="44F9DB49" w14:textId="77777777" w:rsidR="00DF0DD1" w:rsidRDefault="00DF0DD1" w:rsidP="00890968">
      <w:pPr>
        <w:pStyle w:val="Spacebeforetable"/>
        <w:rPr>
          <w:rFonts w:cstheme="minorHAnsi"/>
          <w:b/>
          <w:bCs/>
          <w:sz w:val="22"/>
          <w:szCs w:val="22"/>
        </w:rPr>
      </w:pPr>
    </w:p>
    <w:p w14:paraId="7D2700A5" w14:textId="77777777" w:rsidR="00DF0DD1" w:rsidRDefault="00DF0DD1" w:rsidP="00890968">
      <w:pPr>
        <w:pStyle w:val="Spacebeforetable"/>
        <w:rPr>
          <w:rFonts w:cstheme="minorHAnsi"/>
          <w:b/>
          <w:bCs/>
          <w:sz w:val="22"/>
          <w:szCs w:val="22"/>
        </w:rPr>
      </w:pPr>
    </w:p>
    <w:p w14:paraId="1DF0CC84" w14:textId="405E4FC5" w:rsidR="00890968" w:rsidRPr="00BD03F1" w:rsidRDefault="00890968" w:rsidP="00890968">
      <w:pPr>
        <w:pStyle w:val="Spacebeforetable"/>
        <w:rPr>
          <w:rFonts w:cstheme="minorHAnsi"/>
          <w:b/>
          <w:bCs/>
          <w:sz w:val="22"/>
          <w:szCs w:val="22"/>
        </w:rPr>
      </w:pPr>
      <w:r w:rsidRPr="00BD03F1">
        <w:rPr>
          <w:rFonts w:cstheme="minorHAnsi"/>
          <w:b/>
          <w:bCs/>
          <w:sz w:val="22"/>
          <w:szCs w:val="22"/>
        </w:rPr>
        <w:lastRenderedPageBreak/>
        <w:t xml:space="preserve">Priority Markets </w:t>
      </w:r>
    </w:p>
    <w:p w14:paraId="39E2AEEB" w14:textId="77777777" w:rsidR="00890968" w:rsidRPr="00BD03F1" w:rsidRDefault="00890968" w:rsidP="00890968">
      <w:pPr>
        <w:pStyle w:val="Spacebeforetable"/>
        <w:rPr>
          <w:rFonts w:cstheme="minorHAnsi"/>
          <w:sz w:val="22"/>
          <w:szCs w:val="22"/>
        </w:rPr>
      </w:pPr>
      <w:r w:rsidRPr="00BD03F1">
        <w:rPr>
          <w:rFonts w:cstheme="minorHAnsi"/>
          <w:sz w:val="22"/>
          <w:szCs w:val="22"/>
        </w:rPr>
        <w:t xml:space="preserve">Considerations in identifying priority markets were assessed against: </w:t>
      </w:r>
    </w:p>
    <w:p w14:paraId="485D5017" w14:textId="77777777" w:rsidR="00890968" w:rsidRPr="00BD03F1" w:rsidRDefault="00890968" w:rsidP="00890968">
      <w:pPr>
        <w:pStyle w:val="Spacebeforetable"/>
        <w:numPr>
          <w:ilvl w:val="0"/>
          <w:numId w:val="3"/>
        </w:numPr>
        <w:rPr>
          <w:rFonts w:cstheme="minorHAnsi"/>
          <w:sz w:val="22"/>
          <w:szCs w:val="22"/>
        </w:rPr>
      </w:pPr>
      <w:r w:rsidRPr="00BD03F1">
        <w:rPr>
          <w:rFonts w:cstheme="minorBidi"/>
          <w:sz w:val="22"/>
          <w:szCs w:val="22"/>
        </w:rPr>
        <w:t xml:space="preserve">economic indicators. </w:t>
      </w:r>
    </w:p>
    <w:p w14:paraId="3ED654ED" w14:textId="77777777" w:rsidR="00890968" w:rsidRPr="00BD03F1" w:rsidRDefault="00890968" w:rsidP="00890968">
      <w:pPr>
        <w:pStyle w:val="Spacebeforetable"/>
        <w:numPr>
          <w:ilvl w:val="0"/>
          <w:numId w:val="3"/>
        </w:numPr>
        <w:rPr>
          <w:rFonts w:cstheme="minorHAnsi"/>
          <w:sz w:val="22"/>
          <w:szCs w:val="22"/>
        </w:rPr>
      </w:pPr>
      <w:r w:rsidRPr="00BD03F1">
        <w:rPr>
          <w:rFonts w:cstheme="minorBidi"/>
          <w:sz w:val="22"/>
          <w:szCs w:val="22"/>
        </w:rPr>
        <w:t xml:space="preserve">the ease of doing business. </w:t>
      </w:r>
    </w:p>
    <w:p w14:paraId="3F84E862" w14:textId="77777777" w:rsidR="00890968" w:rsidRPr="00BD03F1" w:rsidRDefault="00890968" w:rsidP="00890968">
      <w:pPr>
        <w:pStyle w:val="Spacebeforetable"/>
        <w:numPr>
          <w:ilvl w:val="0"/>
          <w:numId w:val="3"/>
        </w:numPr>
        <w:rPr>
          <w:rFonts w:cstheme="minorHAnsi"/>
          <w:sz w:val="22"/>
          <w:szCs w:val="22"/>
        </w:rPr>
      </w:pPr>
      <w:r w:rsidRPr="00BD03F1">
        <w:rPr>
          <w:rFonts w:cstheme="minorBidi"/>
          <w:sz w:val="22"/>
          <w:szCs w:val="22"/>
        </w:rPr>
        <w:t xml:space="preserve">the strategic importance of the relationship to the Geelong region. </w:t>
      </w:r>
    </w:p>
    <w:p w14:paraId="68D3BABC" w14:textId="77777777" w:rsidR="00890968" w:rsidRPr="00BD03F1" w:rsidRDefault="00890968" w:rsidP="00890968">
      <w:pPr>
        <w:pStyle w:val="Spacebeforetable"/>
        <w:rPr>
          <w:rFonts w:cstheme="minorHAnsi"/>
          <w:sz w:val="22"/>
          <w:szCs w:val="22"/>
        </w:rPr>
      </w:pPr>
    </w:p>
    <w:p w14:paraId="1DAFB4E9" w14:textId="77777777" w:rsidR="00890968" w:rsidRPr="00BD03F1" w:rsidRDefault="00890968" w:rsidP="00890968">
      <w:pPr>
        <w:pStyle w:val="Spacebeforetable"/>
        <w:rPr>
          <w:rFonts w:cstheme="minorHAnsi"/>
          <w:sz w:val="22"/>
          <w:szCs w:val="22"/>
        </w:rPr>
      </w:pPr>
      <w:r w:rsidRPr="00BD03F1">
        <w:rPr>
          <w:rFonts w:cstheme="minorHAnsi"/>
          <w:sz w:val="22"/>
          <w:szCs w:val="22"/>
        </w:rPr>
        <w:t>From an economic perspective, consideration was given to the level of two-way trade with Australia, the level of foreign direct investment, current and potential economic growth, and linkages between key capability areas and international target markets.</w:t>
      </w:r>
    </w:p>
    <w:p w14:paraId="78BC16B9" w14:textId="77777777" w:rsidR="00890968" w:rsidRPr="00BD03F1" w:rsidRDefault="00890968" w:rsidP="00890968">
      <w:pPr>
        <w:pStyle w:val="Spacebeforetable"/>
        <w:rPr>
          <w:rFonts w:cstheme="minorHAnsi"/>
          <w:sz w:val="22"/>
          <w:szCs w:val="22"/>
        </w:rPr>
      </w:pPr>
    </w:p>
    <w:p w14:paraId="62C0AD5E" w14:textId="77777777" w:rsidR="00890968" w:rsidRPr="00BD03F1" w:rsidRDefault="00890968" w:rsidP="00890968">
      <w:pPr>
        <w:pStyle w:val="Spacebeforetable"/>
        <w:rPr>
          <w:rFonts w:cstheme="minorHAnsi"/>
          <w:sz w:val="22"/>
          <w:szCs w:val="22"/>
        </w:rPr>
      </w:pPr>
      <w:r w:rsidRPr="00BD03F1">
        <w:rPr>
          <w:rFonts w:cstheme="minorHAnsi"/>
          <w:sz w:val="22"/>
          <w:szCs w:val="22"/>
        </w:rPr>
        <w:t xml:space="preserve">Five international priority markets, and within them priority cities, have been identified for immediate targeted engagement. </w:t>
      </w:r>
    </w:p>
    <w:p w14:paraId="14C7DA39" w14:textId="77777777" w:rsidR="00890968" w:rsidRPr="00BD03F1" w:rsidRDefault="00890968" w:rsidP="00890968">
      <w:pPr>
        <w:pStyle w:val="Spacebeforetable"/>
        <w:rPr>
          <w:rFonts w:cstheme="minorHAnsi"/>
          <w:sz w:val="22"/>
          <w:szCs w:val="22"/>
        </w:rPr>
      </w:pPr>
    </w:p>
    <w:p w14:paraId="520B85D6" w14:textId="1D78CA99" w:rsidR="00890968" w:rsidRPr="00BD03F1" w:rsidRDefault="00890968" w:rsidP="00890968">
      <w:pPr>
        <w:pStyle w:val="Spacebeforetable"/>
        <w:rPr>
          <w:rFonts w:cstheme="minorHAnsi"/>
          <w:sz w:val="22"/>
          <w:szCs w:val="22"/>
        </w:rPr>
      </w:pPr>
      <w:r w:rsidRPr="00BD03F1">
        <w:rPr>
          <w:rFonts w:cstheme="minorHAnsi"/>
          <w:sz w:val="22"/>
          <w:szCs w:val="22"/>
        </w:rPr>
        <w:t xml:space="preserve">These markets are: </w:t>
      </w:r>
    </w:p>
    <w:p w14:paraId="06B49126" w14:textId="043CC563" w:rsidR="00DF0DD1" w:rsidRDefault="00DF0DD1" w:rsidP="00890968">
      <w:pPr>
        <w:pStyle w:val="Spacebeforetable"/>
        <w:numPr>
          <w:ilvl w:val="0"/>
          <w:numId w:val="3"/>
        </w:numPr>
        <w:rPr>
          <w:rFonts w:cstheme="minorHAnsi"/>
          <w:sz w:val="22"/>
          <w:szCs w:val="22"/>
        </w:rPr>
      </w:pPr>
      <w:r>
        <w:rPr>
          <w:rFonts w:cstheme="minorHAnsi"/>
          <w:sz w:val="22"/>
          <w:szCs w:val="22"/>
        </w:rPr>
        <w:t>India</w:t>
      </w:r>
    </w:p>
    <w:p w14:paraId="34AAE919" w14:textId="11A59290" w:rsidR="00DF0DD1" w:rsidRDefault="00DF0DD1" w:rsidP="00890968">
      <w:pPr>
        <w:pStyle w:val="Spacebeforetable"/>
        <w:numPr>
          <w:ilvl w:val="0"/>
          <w:numId w:val="3"/>
        </w:numPr>
        <w:rPr>
          <w:rFonts w:cstheme="minorHAnsi"/>
          <w:sz w:val="22"/>
          <w:szCs w:val="22"/>
        </w:rPr>
      </w:pPr>
      <w:r>
        <w:rPr>
          <w:rFonts w:cstheme="minorHAnsi"/>
          <w:sz w:val="22"/>
          <w:szCs w:val="22"/>
        </w:rPr>
        <w:t>Japan</w:t>
      </w:r>
    </w:p>
    <w:p w14:paraId="14797DF9" w14:textId="4770A7EC" w:rsidR="00DF0DD1" w:rsidRDefault="00DF0DD1" w:rsidP="00890968">
      <w:pPr>
        <w:pStyle w:val="Spacebeforetable"/>
        <w:numPr>
          <w:ilvl w:val="0"/>
          <w:numId w:val="3"/>
        </w:numPr>
        <w:rPr>
          <w:rFonts w:cstheme="minorHAnsi"/>
          <w:sz w:val="22"/>
          <w:szCs w:val="22"/>
        </w:rPr>
      </w:pPr>
      <w:r>
        <w:rPr>
          <w:rFonts w:cstheme="minorHAnsi"/>
          <w:sz w:val="22"/>
          <w:szCs w:val="22"/>
        </w:rPr>
        <w:t>Korea</w:t>
      </w:r>
    </w:p>
    <w:p w14:paraId="1F1A4760" w14:textId="1CFF3C2F" w:rsidR="00890968" w:rsidRPr="00BD03F1" w:rsidRDefault="00890968" w:rsidP="00890968">
      <w:pPr>
        <w:pStyle w:val="Spacebeforetable"/>
        <w:numPr>
          <w:ilvl w:val="0"/>
          <w:numId w:val="3"/>
        </w:numPr>
        <w:rPr>
          <w:rFonts w:cstheme="minorHAnsi"/>
          <w:sz w:val="22"/>
          <w:szCs w:val="22"/>
        </w:rPr>
      </w:pPr>
      <w:r w:rsidRPr="00BD03F1">
        <w:rPr>
          <w:rFonts w:cstheme="minorBidi"/>
          <w:sz w:val="22"/>
          <w:szCs w:val="22"/>
        </w:rPr>
        <w:t xml:space="preserve">Singapore   </w:t>
      </w:r>
    </w:p>
    <w:p w14:paraId="22B8DC7B" w14:textId="21AC473C" w:rsidR="00890968" w:rsidRPr="00DF0DD1" w:rsidRDefault="00890968" w:rsidP="00DF0DD1">
      <w:pPr>
        <w:pStyle w:val="Spacebeforetable"/>
        <w:numPr>
          <w:ilvl w:val="0"/>
          <w:numId w:val="3"/>
        </w:numPr>
        <w:rPr>
          <w:rFonts w:cstheme="minorHAnsi"/>
          <w:b/>
          <w:bCs/>
          <w:sz w:val="22"/>
          <w:szCs w:val="22"/>
        </w:rPr>
      </w:pPr>
      <w:r w:rsidRPr="00BD03F1">
        <w:rPr>
          <w:rFonts w:cstheme="minorBidi"/>
          <w:sz w:val="22"/>
          <w:szCs w:val="22"/>
        </w:rPr>
        <w:t xml:space="preserve">Taiwan </w:t>
      </w:r>
      <w:r w:rsidRPr="00DF0DD1">
        <w:rPr>
          <w:rFonts w:cstheme="minorBidi"/>
          <w:sz w:val="22"/>
          <w:szCs w:val="22"/>
        </w:rPr>
        <w:t xml:space="preserve">         </w:t>
      </w:r>
    </w:p>
    <w:p w14:paraId="6E430EBC" w14:textId="77777777" w:rsidR="00BD03F1" w:rsidRDefault="00BD03F1" w:rsidP="00890968">
      <w:pPr>
        <w:pStyle w:val="Spacebeforetable"/>
        <w:rPr>
          <w:rFonts w:cstheme="minorHAnsi"/>
          <w:color w:val="FF0000"/>
          <w:sz w:val="22"/>
          <w:szCs w:val="22"/>
        </w:rPr>
      </w:pPr>
    </w:p>
    <w:p w14:paraId="28EF197A" w14:textId="4A886978" w:rsidR="00890968" w:rsidRPr="00BD03F1" w:rsidRDefault="00BD03F1" w:rsidP="00890968">
      <w:pPr>
        <w:pStyle w:val="Spacebeforetable"/>
        <w:rPr>
          <w:rFonts w:cstheme="minorHAnsi"/>
          <w:color w:val="FF0000"/>
          <w:sz w:val="22"/>
          <w:szCs w:val="22"/>
        </w:rPr>
      </w:pPr>
      <w:r w:rsidRPr="00BD03F1">
        <w:rPr>
          <w:rFonts w:cstheme="minorHAnsi"/>
          <w:color w:val="FF0000"/>
          <w:sz w:val="22"/>
          <w:szCs w:val="22"/>
        </w:rPr>
        <w:t>visual representation</w:t>
      </w:r>
      <w:r w:rsidRPr="00BD03F1">
        <w:rPr>
          <w:rFonts w:cstheme="minorHAnsi"/>
          <w:i/>
          <w:iCs/>
          <w:sz w:val="22"/>
          <w:szCs w:val="22"/>
        </w:rPr>
        <w:t xml:space="preserve"> </w:t>
      </w:r>
      <w:r w:rsidRPr="00BD03F1">
        <w:rPr>
          <w:rFonts w:cstheme="minorHAnsi"/>
          <w:i/>
          <w:iCs/>
          <w:color w:val="FF0000"/>
          <w:sz w:val="22"/>
          <w:szCs w:val="22"/>
        </w:rPr>
        <w:t>on global map – county and city</w:t>
      </w:r>
    </w:p>
    <w:p w14:paraId="1BAA3979" w14:textId="77777777" w:rsidR="00BD03F1" w:rsidRDefault="00BD03F1" w:rsidP="00890968">
      <w:pPr>
        <w:pStyle w:val="Spacebeforetable"/>
        <w:rPr>
          <w:rFonts w:cstheme="minorHAnsi"/>
          <w:sz w:val="22"/>
          <w:szCs w:val="22"/>
        </w:rPr>
      </w:pPr>
    </w:p>
    <w:p w14:paraId="77B11909" w14:textId="1D9942F4" w:rsidR="00890968" w:rsidRPr="00BD03F1" w:rsidRDefault="00890968" w:rsidP="00890968">
      <w:pPr>
        <w:pStyle w:val="Spacebeforetable"/>
        <w:rPr>
          <w:rFonts w:cstheme="minorHAnsi"/>
          <w:color w:val="212529"/>
          <w:sz w:val="22"/>
          <w:szCs w:val="22"/>
          <w:shd w:val="clear" w:color="auto" w:fill="FFFFFF"/>
        </w:rPr>
      </w:pPr>
      <w:r w:rsidRPr="00BD03F1">
        <w:rPr>
          <w:rFonts w:cstheme="minorHAnsi"/>
          <w:sz w:val="22"/>
          <w:szCs w:val="22"/>
        </w:rPr>
        <w:t xml:space="preserve">Geelong’s designation as one of 48 Cities of Design in the </w:t>
      </w:r>
      <w:r w:rsidRPr="00BD03F1">
        <w:rPr>
          <w:rFonts w:cstheme="minorHAnsi"/>
          <w:color w:val="212529"/>
          <w:sz w:val="22"/>
          <w:szCs w:val="22"/>
          <w:shd w:val="clear" w:color="auto" w:fill="FFFFFF"/>
        </w:rPr>
        <w:t xml:space="preserve">UNESCO City Network, and Australia’s only city designated with this title, opens natural opportunities for cultural exchange, sharing knowledge and showcasing our achievements to the international stage. </w:t>
      </w:r>
    </w:p>
    <w:p w14:paraId="601A658E" w14:textId="77777777" w:rsidR="00890968" w:rsidRPr="00BD03F1" w:rsidRDefault="00890968" w:rsidP="00890968">
      <w:pPr>
        <w:pStyle w:val="Spacebeforetable"/>
        <w:rPr>
          <w:rFonts w:cstheme="minorHAnsi"/>
          <w:color w:val="212529"/>
          <w:sz w:val="22"/>
          <w:szCs w:val="22"/>
          <w:shd w:val="clear" w:color="auto" w:fill="FFFFFF"/>
        </w:rPr>
      </w:pPr>
    </w:p>
    <w:p w14:paraId="6FB6D904" w14:textId="77777777" w:rsidR="00890968" w:rsidRPr="00BD03F1" w:rsidRDefault="00890968" w:rsidP="00890968">
      <w:pPr>
        <w:pStyle w:val="Spacebeforetable"/>
        <w:rPr>
          <w:rFonts w:cstheme="minorHAnsi"/>
          <w:color w:val="212529"/>
          <w:sz w:val="22"/>
          <w:szCs w:val="22"/>
          <w:shd w:val="clear" w:color="auto" w:fill="FFFFFF"/>
        </w:rPr>
      </w:pPr>
      <w:r w:rsidRPr="00BD03F1">
        <w:rPr>
          <w:rFonts w:cstheme="minorHAnsi"/>
          <w:color w:val="212529"/>
          <w:sz w:val="22"/>
          <w:szCs w:val="22"/>
          <w:shd w:val="clear" w:color="auto" w:fill="FFFFFF"/>
        </w:rPr>
        <w:t xml:space="preserve">Membership of the network provides an opportunity to: </w:t>
      </w:r>
    </w:p>
    <w:p w14:paraId="54B065E3" w14:textId="77777777" w:rsidR="00890968" w:rsidRPr="00BD03F1" w:rsidRDefault="00890968" w:rsidP="00890968">
      <w:pPr>
        <w:pStyle w:val="Spacebeforetable"/>
        <w:numPr>
          <w:ilvl w:val="0"/>
          <w:numId w:val="13"/>
        </w:numPr>
        <w:tabs>
          <w:tab w:val="clear" w:pos="720"/>
        </w:tabs>
        <w:ind w:left="284" w:hanging="283"/>
        <w:rPr>
          <w:rFonts w:cstheme="minorHAnsi"/>
          <w:color w:val="231F20" w:themeColor="text1"/>
          <w:sz w:val="22"/>
          <w:szCs w:val="22"/>
        </w:rPr>
      </w:pPr>
      <w:r w:rsidRPr="00BD03F1">
        <w:rPr>
          <w:rFonts w:cstheme="minorHAnsi"/>
          <w:color w:val="231F20" w:themeColor="text1"/>
          <w:sz w:val="22"/>
          <w:szCs w:val="22"/>
        </w:rPr>
        <w:t xml:space="preserve">Raise our international </w:t>
      </w:r>
      <w:proofErr w:type="gramStart"/>
      <w:r w:rsidRPr="00BD03F1">
        <w:rPr>
          <w:rFonts w:cstheme="minorHAnsi"/>
          <w:color w:val="231F20" w:themeColor="text1"/>
          <w:sz w:val="22"/>
          <w:szCs w:val="22"/>
        </w:rPr>
        <w:t>profile</w:t>
      </w:r>
      <w:proofErr w:type="gramEnd"/>
      <w:r w:rsidRPr="00BD03F1">
        <w:rPr>
          <w:rFonts w:cstheme="minorHAnsi"/>
          <w:color w:val="231F20" w:themeColor="text1"/>
          <w:sz w:val="22"/>
          <w:szCs w:val="22"/>
        </w:rPr>
        <w:t xml:space="preserve"> </w:t>
      </w:r>
    </w:p>
    <w:p w14:paraId="0E41A3FD" w14:textId="77777777" w:rsidR="00890968" w:rsidRPr="00BD03F1" w:rsidRDefault="00890968" w:rsidP="00890968">
      <w:pPr>
        <w:pStyle w:val="Spacebeforetable"/>
        <w:numPr>
          <w:ilvl w:val="0"/>
          <w:numId w:val="13"/>
        </w:numPr>
        <w:tabs>
          <w:tab w:val="clear" w:pos="720"/>
        </w:tabs>
        <w:ind w:left="284" w:hanging="283"/>
        <w:rPr>
          <w:rFonts w:cstheme="minorHAnsi"/>
          <w:color w:val="231F20" w:themeColor="text1"/>
          <w:sz w:val="22"/>
          <w:szCs w:val="22"/>
        </w:rPr>
      </w:pPr>
      <w:r w:rsidRPr="00BD03F1">
        <w:rPr>
          <w:rFonts w:cstheme="minorHAnsi"/>
          <w:color w:val="231F20" w:themeColor="text1"/>
          <w:sz w:val="22"/>
          <w:szCs w:val="22"/>
        </w:rPr>
        <w:t xml:space="preserve">Collaborate with an international network of practitioners to share projects and </w:t>
      </w:r>
      <w:proofErr w:type="gramStart"/>
      <w:r w:rsidRPr="00BD03F1">
        <w:rPr>
          <w:rFonts w:cstheme="minorHAnsi"/>
          <w:color w:val="231F20" w:themeColor="text1"/>
          <w:sz w:val="22"/>
          <w:szCs w:val="22"/>
        </w:rPr>
        <w:t>ideas</w:t>
      </w:r>
      <w:proofErr w:type="gramEnd"/>
    </w:p>
    <w:p w14:paraId="073CD151" w14:textId="77777777" w:rsidR="00890968" w:rsidRPr="00BD03F1" w:rsidRDefault="00890968" w:rsidP="00890968">
      <w:pPr>
        <w:pStyle w:val="Spacebeforetable"/>
        <w:numPr>
          <w:ilvl w:val="0"/>
          <w:numId w:val="13"/>
        </w:numPr>
        <w:tabs>
          <w:tab w:val="clear" w:pos="720"/>
        </w:tabs>
        <w:ind w:left="284" w:hanging="283"/>
        <w:rPr>
          <w:rFonts w:cstheme="minorHAnsi"/>
          <w:color w:val="231F20" w:themeColor="text1"/>
          <w:sz w:val="22"/>
          <w:szCs w:val="22"/>
        </w:rPr>
      </w:pPr>
      <w:r w:rsidRPr="00BD03F1">
        <w:rPr>
          <w:rFonts w:cstheme="minorHAnsi"/>
          <w:color w:val="231F20" w:themeColor="text1"/>
          <w:sz w:val="22"/>
          <w:szCs w:val="22"/>
        </w:rPr>
        <w:t xml:space="preserve">Expand our design thinking to solve challenges within the Geelong </w:t>
      </w:r>
      <w:proofErr w:type="gramStart"/>
      <w:r w:rsidRPr="00BD03F1">
        <w:rPr>
          <w:rFonts w:cstheme="minorHAnsi"/>
          <w:color w:val="231F20" w:themeColor="text1"/>
          <w:sz w:val="22"/>
          <w:szCs w:val="22"/>
        </w:rPr>
        <w:t>community</w:t>
      </w:r>
      <w:proofErr w:type="gramEnd"/>
    </w:p>
    <w:p w14:paraId="3544123A" w14:textId="282C67A3" w:rsidR="00890968" w:rsidRDefault="00890968">
      <w:pPr>
        <w:spacing w:line="260" w:lineRule="atLeast"/>
        <w:rPr>
          <w:rFonts w:cstheme="minorHAnsi"/>
          <w:color w:val="221E1F"/>
          <w:sz w:val="22"/>
          <w:szCs w:val="22"/>
          <w:shd w:val="clear" w:color="auto" w:fill="FFFFFF"/>
        </w:rPr>
      </w:pPr>
    </w:p>
    <w:p w14:paraId="276B4A0B" w14:textId="1C63D007" w:rsidR="008A18DC" w:rsidRDefault="008A18DC">
      <w:pPr>
        <w:spacing w:line="260" w:lineRule="atLeast"/>
        <w:rPr>
          <w:rFonts w:cstheme="minorHAnsi"/>
          <w:color w:val="221E1F"/>
          <w:sz w:val="22"/>
          <w:szCs w:val="22"/>
          <w:shd w:val="clear" w:color="auto" w:fill="FFFFFF"/>
        </w:rPr>
      </w:pPr>
      <w:r>
        <w:rPr>
          <w:rFonts w:cstheme="minorHAnsi"/>
          <w:color w:val="221E1F"/>
          <w:sz w:val="22"/>
          <w:szCs w:val="22"/>
          <w:shd w:val="clear" w:color="auto" w:fill="FFFFFF"/>
        </w:rPr>
        <w:br w:type="page"/>
      </w:r>
    </w:p>
    <w:tbl>
      <w:tblPr>
        <w:tblStyle w:val="TableGrid"/>
        <w:tblW w:w="5000" w:type="pct"/>
        <w:tblLook w:val="06A0" w:firstRow="1" w:lastRow="0" w:firstColumn="1" w:lastColumn="0" w:noHBand="1" w:noVBand="1"/>
      </w:tblPr>
      <w:tblGrid>
        <w:gridCol w:w="9027"/>
      </w:tblGrid>
      <w:tr w:rsidR="00DF23BB" w:rsidRPr="00BD03F1" w14:paraId="77E30972" w14:textId="77777777" w:rsidTr="002356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1B49C3A3" w14:textId="5C7BD365" w:rsidR="00DF23BB" w:rsidRPr="00BD03F1" w:rsidRDefault="009B34C4" w:rsidP="009275A8">
            <w:pPr>
              <w:pStyle w:val="Spacebeforetable"/>
              <w:numPr>
                <w:ilvl w:val="0"/>
                <w:numId w:val="9"/>
              </w:numPr>
              <w:rPr>
                <w:rFonts w:asciiTheme="minorHAnsi" w:hAnsiTheme="minorHAnsi" w:cstheme="minorHAnsi"/>
                <w:bCs/>
                <w:szCs w:val="22"/>
              </w:rPr>
            </w:pPr>
            <w:r w:rsidRPr="00BD03F1">
              <w:rPr>
                <w:rFonts w:asciiTheme="minorHAnsi" w:hAnsiTheme="minorHAnsi" w:cstheme="minorHAnsi"/>
                <w:bCs/>
                <w:szCs w:val="22"/>
              </w:rPr>
              <w:lastRenderedPageBreak/>
              <w:t>our approach to inte</w:t>
            </w:r>
            <w:r w:rsidR="00507430" w:rsidRPr="00BD03F1">
              <w:rPr>
                <w:rFonts w:asciiTheme="minorHAnsi" w:hAnsiTheme="minorHAnsi" w:cstheme="minorHAnsi"/>
                <w:bCs/>
                <w:szCs w:val="22"/>
              </w:rPr>
              <w:t>r</w:t>
            </w:r>
            <w:r w:rsidRPr="00BD03F1">
              <w:rPr>
                <w:rFonts w:asciiTheme="minorHAnsi" w:hAnsiTheme="minorHAnsi" w:cstheme="minorHAnsi"/>
                <w:bCs/>
                <w:szCs w:val="22"/>
              </w:rPr>
              <w:t>national engagement</w:t>
            </w:r>
          </w:p>
        </w:tc>
      </w:tr>
    </w:tbl>
    <w:p w14:paraId="44D27A4F" w14:textId="77777777" w:rsidR="00DF23BB" w:rsidRPr="00BD03F1" w:rsidRDefault="00DF23BB" w:rsidP="00DF23BB">
      <w:pPr>
        <w:pStyle w:val="Spacebeforetable"/>
        <w:rPr>
          <w:rFonts w:cstheme="minorHAnsi"/>
          <w:b/>
          <w:bCs/>
          <w:sz w:val="22"/>
          <w:szCs w:val="22"/>
        </w:rPr>
      </w:pPr>
    </w:p>
    <w:p w14:paraId="524DF6A8" w14:textId="17FC896F" w:rsidR="00033256" w:rsidRPr="00BD03F1" w:rsidRDefault="00033256" w:rsidP="00033256">
      <w:pPr>
        <w:pStyle w:val="Spacebeforetable"/>
        <w:rPr>
          <w:rFonts w:cstheme="minorHAnsi"/>
          <w:sz w:val="22"/>
          <w:szCs w:val="22"/>
        </w:rPr>
      </w:pPr>
      <w:r w:rsidRPr="00BD03F1">
        <w:rPr>
          <w:rFonts w:cstheme="minorHAnsi"/>
          <w:sz w:val="22"/>
          <w:szCs w:val="22"/>
        </w:rPr>
        <w:t>Building and growing our international profile as a place to invest, do business, visit and study is a crucial part of cementing our position as a city of global significance.</w:t>
      </w:r>
    </w:p>
    <w:p w14:paraId="773B7A56" w14:textId="77777777" w:rsidR="00E673A6" w:rsidRPr="00BD03F1" w:rsidRDefault="00E673A6" w:rsidP="00033256">
      <w:pPr>
        <w:pStyle w:val="Spacebeforetable"/>
        <w:rPr>
          <w:rFonts w:cstheme="minorHAnsi"/>
          <w:sz w:val="22"/>
          <w:szCs w:val="22"/>
        </w:rPr>
      </w:pPr>
    </w:p>
    <w:p w14:paraId="66AD47B5" w14:textId="77777777" w:rsidR="00657076" w:rsidRDefault="00033256" w:rsidP="00033256">
      <w:pPr>
        <w:pStyle w:val="Spacebeforetable"/>
        <w:rPr>
          <w:rFonts w:cstheme="minorHAnsi"/>
          <w:sz w:val="22"/>
          <w:szCs w:val="22"/>
        </w:rPr>
      </w:pPr>
      <w:r w:rsidRPr="00BD03F1">
        <w:rPr>
          <w:rFonts w:cstheme="minorHAnsi"/>
          <w:sz w:val="22"/>
          <w:szCs w:val="22"/>
        </w:rPr>
        <w:t xml:space="preserve">The City of </w:t>
      </w:r>
      <w:r w:rsidR="00780251" w:rsidRPr="00BD03F1">
        <w:rPr>
          <w:rFonts w:cstheme="minorHAnsi"/>
          <w:sz w:val="22"/>
          <w:szCs w:val="22"/>
        </w:rPr>
        <w:t xml:space="preserve">Greater </w:t>
      </w:r>
      <w:r w:rsidRPr="00BD03F1">
        <w:rPr>
          <w:rFonts w:cstheme="minorHAnsi"/>
          <w:sz w:val="22"/>
          <w:szCs w:val="22"/>
        </w:rPr>
        <w:t xml:space="preserve">Geelong will undertake international engagement that supports a strong economy, innovation, sustainability and resilient, thriving communities. Our initiative, leadership and action on global issues will contribute to a better future for all. </w:t>
      </w:r>
    </w:p>
    <w:p w14:paraId="6DB1DA65" w14:textId="77777777" w:rsidR="00657076" w:rsidRDefault="00657076" w:rsidP="00033256">
      <w:pPr>
        <w:pStyle w:val="Spacebeforetable"/>
        <w:rPr>
          <w:rFonts w:cstheme="minorHAnsi"/>
          <w:sz w:val="22"/>
          <w:szCs w:val="22"/>
        </w:rPr>
      </w:pPr>
    </w:p>
    <w:p w14:paraId="13FC6878" w14:textId="20A4CF4F" w:rsidR="00033256" w:rsidRPr="00BD03F1" w:rsidRDefault="00033256" w:rsidP="00033256">
      <w:pPr>
        <w:pStyle w:val="Spacebeforetable"/>
        <w:rPr>
          <w:rFonts w:cstheme="minorHAnsi"/>
          <w:sz w:val="22"/>
          <w:szCs w:val="22"/>
        </w:rPr>
      </w:pPr>
      <w:r w:rsidRPr="00BD03F1">
        <w:rPr>
          <w:rFonts w:cstheme="minorHAnsi"/>
          <w:sz w:val="22"/>
          <w:szCs w:val="22"/>
        </w:rPr>
        <w:t xml:space="preserve">Our approach will </w:t>
      </w:r>
      <w:r w:rsidR="00BE30C8" w:rsidRPr="00BD03F1">
        <w:rPr>
          <w:rFonts w:cstheme="minorHAnsi"/>
          <w:sz w:val="22"/>
          <w:szCs w:val="22"/>
        </w:rPr>
        <w:t xml:space="preserve">be </w:t>
      </w:r>
      <w:r w:rsidR="00890968" w:rsidRPr="00BD03F1">
        <w:rPr>
          <w:rFonts w:cstheme="minorHAnsi"/>
          <w:sz w:val="22"/>
          <w:szCs w:val="22"/>
        </w:rPr>
        <w:t>centred around the following objectives</w:t>
      </w:r>
      <w:r w:rsidR="007C6481" w:rsidRPr="00BD03F1">
        <w:rPr>
          <w:rFonts w:cstheme="minorHAnsi"/>
          <w:sz w:val="22"/>
          <w:szCs w:val="22"/>
        </w:rPr>
        <w:t>.</w:t>
      </w:r>
    </w:p>
    <w:p w14:paraId="275EDF38" w14:textId="0977FB93" w:rsidR="00BE30C8" w:rsidRPr="00BD03F1" w:rsidRDefault="00F96E4D" w:rsidP="00FC1D76">
      <w:pPr>
        <w:pStyle w:val="NormalWeb"/>
        <w:shd w:val="clear" w:color="auto" w:fill="FFFFFF"/>
        <w:spacing w:before="0" w:beforeAutospacing="0" w:after="300" w:afterAutospacing="0"/>
        <w:rPr>
          <w:rFonts w:asciiTheme="minorHAnsi" w:hAnsiTheme="minorHAnsi" w:cstheme="minorHAnsi"/>
          <w:sz w:val="22"/>
          <w:szCs w:val="22"/>
        </w:rPr>
      </w:pPr>
      <w:r w:rsidRPr="00BD03F1">
        <w:rPr>
          <w:rFonts w:asciiTheme="minorHAnsi" w:hAnsiTheme="minorHAnsi" w:cstheme="minorHAnsi"/>
          <w:noProof/>
          <w:sz w:val="22"/>
          <w:szCs w:val="22"/>
        </w:rPr>
        <w:drawing>
          <wp:inline distT="0" distB="0" distL="0" distR="0" wp14:anchorId="6655C29A" wp14:editId="1721BF28">
            <wp:extent cx="5810250" cy="5095875"/>
            <wp:effectExtent l="0" t="0" r="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r w:rsidRPr="00BD03F1">
        <w:rPr>
          <w:rFonts w:asciiTheme="minorHAnsi" w:hAnsiTheme="minorHAnsi" w:cstheme="minorHAnsi"/>
          <w:sz w:val="22"/>
          <w:szCs w:val="22"/>
        </w:rPr>
        <w:t xml:space="preserve"> </w:t>
      </w:r>
    </w:p>
    <w:p w14:paraId="7CEBA37E" w14:textId="70560B37" w:rsidR="008A18DC" w:rsidRDefault="008A18DC">
      <w:pPr>
        <w:spacing w:line="260" w:lineRule="atLeast"/>
        <w:rPr>
          <w:rFonts w:cstheme="minorHAnsi"/>
          <w:b/>
          <w:bCs/>
          <w:sz w:val="22"/>
          <w:szCs w:val="22"/>
        </w:rPr>
      </w:pPr>
      <w:r>
        <w:rPr>
          <w:rFonts w:cstheme="minorHAnsi"/>
          <w:b/>
          <w:bCs/>
          <w:sz w:val="22"/>
          <w:szCs w:val="22"/>
        </w:rPr>
        <w:br w:type="page"/>
      </w:r>
    </w:p>
    <w:tbl>
      <w:tblPr>
        <w:tblStyle w:val="TableGrid"/>
        <w:tblW w:w="5000" w:type="pct"/>
        <w:tblLook w:val="04A0" w:firstRow="1" w:lastRow="0" w:firstColumn="1" w:lastColumn="0" w:noHBand="0" w:noVBand="1"/>
      </w:tblPr>
      <w:tblGrid>
        <w:gridCol w:w="3604"/>
        <w:gridCol w:w="5423"/>
      </w:tblGrid>
      <w:tr w:rsidR="004A6096" w:rsidRPr="00A632DA" w14:paraId="2AC6F0F2" w14:textId="77777777" w:rsidTr="00054472">
        <w:trPr>
          <w:cnfStyle w:val="100000000000" w:firstRow="1" w:lastRow="0" w:firstColumn="0" w:lastColumn="0" w:oddVBand="0" w:evenVBand="0" w:oddHBand="0"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1996" w:type="pct"/>
          </w:tcPr>
          <w:p w14:paraId="296D518D" w14:textId="6FDA4474" w:rsidR="004A6096" w:rsidRPr="00A632DA" w:rsidRDefault="00383FC0" w:rsidP="00054472">
            <w:pPr>
              <w:pStyle w:val="NormalWeb"/>
              <w:spacing w:before="0" w:beforeAutospacing="0" w:after="0" w:afterAutospacing="0"/>
              <w:rPr>
                <w:rFonts w:asciiTheme="minorHAnsi" w:hAnsiTheme="minorHAnsi" w:cstheme="minorHAnsi"/>
                <w:b w:val="0"/>
                <w:bCs/>
                <w:sz w:val="22"/>
                <w:szCs w:val="22"/>
              </w:rPr>
            </w:pPr>
            <w:r w:rsidRPr="00A632DA">
              <w:rPr>
                <w:rFonts w:asciiTheme="minorHAnsi" w:hAnsiTheme="minorHAnsi" w:cstheme="minorHAnsi"/>
                <w:b w:val="0"/>
                <w:bCs/>
                <w:caps w:val="0"/>
                <w:sz w:val="22"/>
                <w:szCs w:val="22"/>
              </w:rPr>
              <w:lastRenderedPageBreak/>
              <w:t>OBJECTIVE</w:t>
            </w:r>
          </w:p>
        </w:tc>
        <w:tc>
          <w:tcPr>
            <w:tcW w:w="3004" w:type="pct"/>
          </w:tcPr>
          <w:p w14:paraId="61DE5DF2" w14:textId="287FB419" w:rsidR="004A6096" w:rsidRPr="00A632DA" w:rsidRDefault="00383FC0" w:rsidP="00054472">
            <w:pPr>
              <w:pStyle w:val="NormalWeb"/>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sz w:val="22"/>
                <w:szCs w:val="22"/>
              </w:rPr>
            </w:pPr>
            <w:r>
              <w:rPr>
                <w:rFonts w:asciiTheme="minorHAnsi" w:hAnsiTheme="minorHAnsi" w:cstheme="minorHAnsi"/>
                <w:b w:val="0"/>
                <w:bCs/>
                <w:caps w:val="0"/>
                <w:sz w:val="22"/>
                <w:szCs w:val="22"/>
              </w:rPr>
              <w:t>INITIATIVES</w:t>
            </w:r>
          </w:p>
        </w:tc>
      </w:tr>
      <w:tr w:rsidR="004A6096" w:rsidRPr="00A632DA" w14:paraId="69A0C372" w14:textId="77777777" w:rsidTr="00054472">
        <w:trPr>
          <w:trHeight w:val="3414"/>
        </w:trPr>
        <w:tc>
          <w:tcPr>
            <w:cnfStyle w:val="001000000000" w:firstRow="0" w:lastRow="0" w:firstColumn="1" w:lastColumn="0" w:oddVBand="0" w:evenVBand="0" w:oddHBand="0" w:evenHBand="0" w:firstRowFirstColumn="0" w:firstRowLastColumn="0" w:lastRowFirstColumn="0" w:lastRowLastColumn="0"/>
            <w:tcW w:w="1996" w:type="pct"/>
          </w:tcPr>
          <w:p w14:paraId="48C3788A" w14:textId="123A70D0" w:rsidR="004A6096" w:rsidRPr="00A632DA" w:rsidRDefault="00A632DA" w:rsidP="00054472">
            <w:pPr>
              <w:pStyle w:val="NormalWeb"/>
              <w:spacing w:before="0" w:beforeAutospacing="0" w:after="0" w:afterAutospacing="0"/>
              <w:rPr>
                <w:rFonts w:asciiTheme="minorHAnsi" w:hAnsiTheme="minorHAnsi" w:cstheme="minorHAnsi"/>
                <w:b w:val="0"/>
                <w:bCs/>
                <w:sz w:val="22"/>
                <w:szCs w:val="22"/>
              </w:rPr>
            </w:pPr>
            <w:r w:rsidRPr="00A632DA">
              <w:rPr>
                <w:rFonts w:asciiTheme="minorHAnsi" w:hAnsiTheme="minorHAnsi" w:cstheme="minorHAnsi"/>
                <w:b w:val="0"/>
                <w:bCs/>
                <w:caps w:val="0"/>
                <w:sz w:val="22"/>
                <w:szCs w:val="22"/>
              </w:rPr>
              <w:t>To maximise and uphold existing commitments with international designations and partnership agreements</w:t>
            </w:r>
          </w:p>
        </w:tc>
        <w:tc>
          <w:tcPr>
            <w:tcW w:w="3004" w:type="pct"/>
          </w:tcPr>
          <w:p w14:paraId="5EDD93A0" w14:textId="77777777" w:rsidR="004A6096" w:rsidRDefault="003C7612" w:rsidP="00054472">
            <w:pPr>
              <w:pStyle w:val="NormalWeb"/>
              <w:numPr>
                <w:ilvl w:val="0"/>
                <w:numId w:val="23"/>
              </w:numPr>
              <w:spacing w:before="0" w:beforeAutospacing="0" w:after="0" w:afterAutospacing="0"/>
              <w:ind w:left="42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r w:rsidRPr="003C7612">
              <w:rPr>
                <w:rFonts w:asciiTheme="minorHAnsi" w:hAnsiTheme="minorHAnsi" w:cstheme="minorHAnsi"/>
                <w:bCs/>
                <w:sz w:val="22"/>
                <w:szCs w:val="22"/>
              </w:rPr>
              <w:t>Participate in UNESCO general meetings and other relevant network and sub-network sessions to enhance our cultural and sustainable development efforts, strengthen our international partnerships and drive global recognition.</w:t>
            </w:r>
          </w:p>
          <w:p w14:paraId="7B7EE14F" w14:textId="77777777" w:rsidR="000235EA" w:rsidRDefault="000235EA" w:rsidP="00054472">
            <w:pPr>
              <w:pStyle w:val="NormalWeb"/>
              <w:numPr>
                <w:ilvl w:val="0"/>
                <w:numId w:val="23"/>
              </w:numPr>
              <w:spacing w:before="0" w:beforeAutospacing="0" w:after="0" w:afterAutospacing="0"/>
              <w:ind w:left="42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r w:rsidRPr="000235EA">
              <w:rPr>
                <w:rFonts w:asciiTheme="minorHAnsi" w:hAnsiTheme="minorHAnsi" w:cstheme="minorHAnsi"/>
                <w:bCs/>
                <w:sz w:val="22"/>
                <w:szCs w:val="22"/>
              </w:rPr>
              <w:t>Support our local cultural programs and festivals for exchang</w:t>
            </w:r>
            <w:r>
              <w:rPr>
                <w:rFonts w:asciiTheme="minorHAnsi" w:hAnsiTheme="minorHAnsi" w:cstheme="minorHAnsi"/>
                <w:bCs/>
                <w:sz w:val="22"/>
                <w:szCs w:val="22"/>
              </w:rPr>
              <w:t>e of</w:t>
            </w:r>
            <w:r w:rsidRPr="000235EA">
              <w:rPr>
                <w:rFonts w:asciiTheme="minorHAnsi" w:hAnsiTheme="minorHAnsi" w:cstheme="minorHAnsi"/>
                <w:bCs/>
                <w:sz w:val="22"/>
                <w:szCs w:val="22"/>
              </w:rPr>
              <w:t xml:space="preserve"> ideas, foster creativity, innovation, and the promotion of cultural diversity and inclusivity worldwide.</w:t>
            </w:r>
          </w:p>
          <w:p w14:paraId="0DF420F3" w14:textId="70D39B3D" w:rsidR="00054472" w:rsidRPr="00A632DA" w:rsidRDefault="00054472" w:rsidP="00054472">
            <w:pPr>
              <w:pStyle w:val="NormalWeb"/>
              <w:numPr>
                <w:ilvl w:val="0"/>
                <w:numId w:val="23"/>
              </w:numPr>
              <w:spacing w:before="0" w:beforeAutospacing="0" w:after="0" w:afterAutospacing="0"/>
              <w:ind w:left="42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r>
              <w:rPr>
                <w:rFonts w:asciiTheme="minorHAnsi" w:hAnsiTheme="minorHAnsi" w:cstheme="minorHAnsi"/>
                <w:bCs/>
                <w:sz w:val="22"/>
                <w:szCs w:val="22"/>
              </w:rPr>
              <w:t>Support existing sister-city and other city-to-city relationships.</w:t>
            </w:r>
          </w:p>
        </w:tc>
      </w:tr>
      <w:tr w:rsidR="004A6096" w:rsidRPr="00A632DA" w14:paraId="3147D04F" w14:textId="77777777" w:rsidTr="00054472">
        <w:tc>
          <w:tcPr>
            <w:cnfStyle w:val="001000000000" w:firstRow="0" w:lastRow="0" w:firstColumn="1" w:lastColumn="0" w:oddVBand="0" w:evenVBand="0" w:oddHBand="0" w:evenHBand="0" w:firstRowFirstColumn="0" w:firstRowLastColumn="0" w:lastRowFirstColumn="0" w:lastRowLastColumn="0"/>
            <w:tcW w:w="1996" w:type="pct"/>
            <w:vAlign w:val="top"/>
          </w:tcPr>
          <w:p w14:paraId="0607761A" w14:textId="00DB4D9F" w:rsidR="004A6096" w:rsidRPr="00A632DA" w:rsidRDefault="00A632DA" w:rsidP="00054472">
            <w:pPr>
              <w:pStyle w:val="NormalWeb"/>
              <w:spacing w:before="0" w:beforeAutospacing="0" w:after="0" w:afterAutospacing="0"/>
              <w:rPr>
                <w:rFonts w:asciiTheme="minorHAnsi" w:hAnsiTheme="minorHAnsi" w:cstheme="minorHAnsi"/>
                <w:b w:val="0"/>
                <w:bCs/>
                <w:sz w:val="22"/>
                <w:szCs w:val="22"/>
              </w:rPr>
            </w:pPr>
            <w:r w:rsidRPr="00A632DA">
              <w:rPr>
                <w:rFonts w:asciiTheme="minorHAnsi" w:hAnsiTheme="minorHAnsi" w:cstheme="minorHAnsi"/>
                <w:b w:val="0"/>
                <w:bCs/>
                <w:caps w:val="0"/>
                <w:sz w:val="22"/>
                <w:szCs w:val="22"/>
              </w:rPr>
              <w:t xml:space="preserve">To identify, build and foster new international designations and partnership agreements that advance the community’s aspirations and council’s strategic directions </w:t>
            </w:r>
          </w:p>
        </w:tc>
        <w:tc>
          <w:tcPr>
            <w:tcW w:w="3004" w:type="pct"/>
          </w:tcPr>
          <w:p w14:paraId="674A87C7" w14:textId="151D605D" w:rsidR="000235EA" w:rsidRPr="00A632DA" w:rsidRDefault="000235EA" w:rsidP="00054472">
            <w:pPr>
              <w:pStyle w:val="NormalWeb"/>
              <w:numPr>
                <w:ilvl w:val="0"/>
                <w:numId w:val="23"/>
              </w:numPr>
              <w:spacing w:before="0" w:beforeAutospacing="0" w:after="0" w:afterAutospacing="0"/>
              <w:ind w:left="42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r w:rsidRPr="000235EA">
              <w:rPr>
                <w:rFonts w:asciiTheme="minorHAnsi" w:hAnsiTheme="minorHAnsi" w:cstheme="minorHAnsi"/>
                <w:bCs/>
                <w:sz w:val="22"/>
                <w:szCs w:val="22"/>
              </w:rPr>
              <w:t>Collaborate with local partners on international projects, leveraging local expertise, resources, and relationships, that will lead to more effective, inclusive, and sustainable outcomes for our community on a global stage.</w:t>
            </w:r>
          </w:p>
        </w:tc>
      </w:tr>
      <w:tr w:rsidR="004A6096" w:rsidRPr="00A632DA" w14:paraId="0EEA2B72" w14:textId="77777777" w:rsidTr="00054472">
        <w:tc>
          <w:tcPr>
            <w:cnfStyle w:val="001000000000" w:firstRow="0" w:lastRow="0" w:firstColumn="1" w:lastColumn="0" w:oddVBand="0" w:evenVBand="0" w:oddHBand="0" w:evenHBand="0" w:firstRowFirstColumn="0" w:firstRowLastColumn="0" w:lastRowFirstColumn="0" w:lastRowLastColumn="0"/>
            <w:tcW w:w="1996" w:type="pct"/>
            <w:vAlign w:val="top"/>
          </w:tcPr>
          <w:p w14:paraId="02206BD6" w14:textId="68D54832" w:rsidR="004A6096" w:rsidRPr="00A632DA" w:rsidRDefault="00A632DA" w:rsidP="00054472">
            <w:pPr>
              <w:pStyle w:val="NormalWeb"/>
              <w:spacing w:before="0" w:beforeAutospacing="0" w:after="0" w:afterAutospacing="0"/>
              <w:rPr>
                <w:rFonts w:asciiTheme="minorHAnsi" w:hAnsiTheme="minorHAnsi" w:cstheme="minorHAnsi"/>
                <w:b w:val="0"/>
                <w:bCs/>
                <w:sz w:val="22"/>
                <w:szCs w:val="22"/>
              </w:rPr>
            </w:pPr>
            <w:r w:rsidRPr="00A632DA">
              <w:rPr>
                <w:rFonts w:asciiTheme="minorHAnsi" w:hAnsiTheme="minorHAnsi" w:cstheme="minorHAnsi"/>
                <w:b w:val="0"/>
                <w:bCs/>
                <w:caps w:val="0"/>
                <w:sz w:val="22"/>
                <w:szCs w:val="22"/>
              </w:rPr>
              <w:t>To support of the delivery of the region’s economic development goals</w:t>
            </w:r>
          </w:p>
        </w:tc>
        <w:tc>
          <w:tcPr>
            <w:tcW w:w="3004" w:type="pct"/>
          </w:tcPr>
          <w:p w14:paraId="4EBE40A5" w14:textId="5EEBF005" w:rsidR="00383FC0" w:rsidRDefault="00313608" w:rsidP="00054472">
            <w:pPr>
              <w:pStyle w:val="NormalWeb"/>
              <w:numPr>
                <w:ilvl w:val="0"/>
                <w:numId w:val="22"/>
              </w:numPr>
              <w:spacing w:before="0" w:beforeAutospacing="0" w:after="0" w:afterAutospacing="0"/>
              <w:ind w:left="42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r>
              <w:rPr>
                <w:rFonts w:asciiTheme="minorHAnsi" w:hAnsiTheme="minorHAnsi" w:cstheme="minorHAnsi"/>
                <w:bCs/>
                <w:sz w:val="22"/>
                <w:szCs w:val="22"/>
              </w:rPr>
              <w:t>Drive</w:t>
            </w:r>
            <w:r w:rsidR="00C90DF7">
              <w:rPr>
                <w:rFonts w:asciiTheme="minorHAnsi" w:hAnsiTheme="minorHAnsi" w:cstheme="minorHAnsi"/>
                <w:bCs/>
                <w:sz w:val="22"/>
                <w:szCs w:val="22"/>
              </w:rPr>
              <w:t xml:space="preserve"> global </w:t>
            </w:r>
            <w:r w:rsidR="00E473E3">
              <w:rPr>
                <w:rFonts w:asciiTheme="minorHAnsi" w:hAnsiTheme="minorHAnsi" w:cstheme="minorHAnsi"/>
                <w:bCs/>
                <w:sz w:val="22"/>
                <w:szCs w:val="22"/>
              </w:rPr>
              <w:t>investment</w:t>
            </w:r>
            <w:r>
              <w:rPr>
                <w:rFonts w:asciiTheme="minorHAnsi" w:hAnsiTheme="minorHAnsi" w:cstheme="minorHAnsi"/>
                <w:bCs/>
                <w:sz w:val="22"/>
                <w:szCs w:val="22"/>
              </w:rPr>
              <w:t xml:space="preserve"> and interest </w:t>
            </w:r>
            <w:r w:rsidR="00E473E3">
              <w:rPr>
                <w:rFonts w:asciiTheme="minorHAnsi" w:hAnsiTheme="minorHAnsi" w:cstheme="minorHAnsi"/>
                <w:bCs/>
                <w:sz w:val="22"/>
                <w:szCs w:val="22"/>
              </w:rPr>
              <w:t xml:space="preserve">in the city </w:t>
            </w:r>
            <w:r w:rsidR="00C90DF7">
              <w:rPr>
                <w:rFonts w:asciiTheme="minorHAnsi" w:hAnsiTheme="minorHAnsi" w:cstheme="minorHAnsi"/>
                <w:bCs/>
                <w:sz w:val="22"/>
                <w:szCs w:val="22"/>
              </w:rPr>
              <w:t xml:space="preserve">that </w:t>
            </w:r>
            <w:r w:rsidR="001905EA">
              <w:rPr>
                <w:rFonts w:asciiTheme="minorHAnsi" w:hAnsiTheme="minorHAnsi" w:cstheme="minorHAnsi"/>
                <w:bCs/>
                <w:sz w:val="22"/>
                <w:szCs w:val="22"/>
              </w:rPr>
              <w:t xml:space="preserve">enables the realisation of the 2034 </w:t>
            </w:r>
            <w:r w:rsidR="00A06EF0">
              <w:rPr>
                <w:rFonts w:asciiTheme="minorHAnsi" w:hAnsiTheme="minorHAnsi" w:cstheme="minorHAnsi"/>
                <w:bCs/>
                <w:sz w:val="22"/>
                <w:szCs w:val="22"/>
              </w:rPr>
              <w:t>Geelong on the Rise: A Clever and Creative International City e</w:t>
            </w:r>
            <w:r w:rsidR="001905EA">
              <w:rPr>
                <w:rFonts w:asciiTheme="minorHAnsi" w:hAnsiTheme="minorHAnsi" w:cstheme="minorHAnsi"/>
                <w:bCs/>
                <w:sz w:val="22"/>
                <w:szCs w:val="22"/>
              </w:rPr>
              <w:t xml:space="preserve">conomic </w:t>
            </w:r>
            <w:r w:rsidR="00A06EF0">
              <w:rPr>
                <w:rFonts w:asciiTheme="minorHAnsi" w:hAnsiTheme="minorHAnsi" w:cstheme="minorHAnsi"/>
                <w:bCs/>
                <w:sz w:val="22"/>
                <w:szCs w:val="22"/>
              </w:rPr>
              <w:t>d</w:t>
            </w:r>
            <w:r w:rsidR="001905EA">
              <w:rPr>
                <w:rFonts w:asciiTheme="minorHAnsi" w:hAnsiTheme="minorHAnsi" w:cstheme="minorHAnsi"/>
                <w:bCs/>
                <w:sz w:val="22"/>
                <w:szCs w:val="22"/>
              </w:rPr>
              <w:t xml:space="preserve">evelopment </w:t>
            </w:r>
            <w:r w:rsidR="00A06EF0">
              <w:rPr>
                <w:rFonts w:asciiTheme="minorHAnsi" w:hAnsiTheme="minorHAnsi" w:cstheme="minorHAnsi"/>
                <w:bCs/>
                <w:sz w:val="22"/>
                <w:szCs w:val="22"/>
              </w:rPr>
              <w:t>p</w:t>
            </w:r>
            <w:r w:rsidR="001905EA">
              <w:rPr>
                <w:rFonts w:asciiTheme="minorHAnsi" w:hAnsiTheme="minorHAnsi" w:cstheme="minorHAnsi"/>
                <w:bCs/>
                <w:sz w:val="22"/>
                <w:szCs w:val="22"/>
              </w:rPr>
              <w:t>lan</w:t>
            </w:r>
            <w:r w:rsidR="008A18DC">
              <w:rPr>
                <w:rFonts w:asciiTheme="minorHAnsi" w:hAnsiTheme="minorHAnsi" w:cstheme="minorHAnsi"/>
                <w:bCs/>
                <w:sz w:val="22"/>
                <w:szCs w:val="22"/>
              </w:rPr>
              <w:t>.</w:t>
            </w:r>
          </w:p>
          <w:p w14:paraId="7FFA07DA" w14:textId="5151EB57" w:rsidR="004A6096" w:rsidRDefault="006D4EC1" w:rsidP="00054472">
            <w:pPr>
              <w:pStyle w:val="NormalWeb"/>
              <w:numPr>
                <w:ilvl w:val="0"/>
                <w:numId w:val="22"/>
              </w:numPr>
              <w:spacing w:before="0" w:beforeAutospacing="0" w:after="0" w:afterAutospacing="0"/>
              <w:ind w:left="42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r w:rsidRPr="006D4EC1">
              <w:rPr>
                <w:rFonts w:asciiTheme="minorHAnsi" w:hAnsiTheme="minorHAnsi" w:cstheme="minorHAnsi"/>
                <w:bCs/>
                <w:sz w:val="22"/>
                <w:szCs w:val="22"/>
              </w:rPr>
              <w:t>Marketing and profiling Geelong on the world stage to expand the city’s horizons, attract resources and opportunities, and enhance its reputation and competitiveness in an increasingly interconnected global landscape.</w:t>
            </w:r>
          </w:p>
          <w:p w14:paraId="30D5A365" w14:textId="6D97421F" w:rsidR="001746EC" w:rsidRPr="001746EC" w:rsidRDefault="001746EC" w:rsidP="00054472">
            <w:pPr>
              <w:pStyle w:val="NormalWeb"/>
              <w:numPr>
                <w:ilvl w:val="0"/>
                <w:numId w:val="22"/>
              </w:numPr>
              <w:spacing w:before="0" w:beforeAutospacing="0" w:after="0" w:afterAutospacing="0"/>
              <w:ind w:left="42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r w:rsidRPr="000235EA">
              <w:rPr>
                <w:rFonts w:asciiTheme="minorHAnsi" w:hAnsiTheme="minorHAnsi" w:cstheme="minorHAnsi"/>
                <w:bCs/>
                <w:sz w:val="22"/>
                <w:szCs w:val="22"/>
              </w:rPr>
              <w:t xml:space="preserve">Attract major events </w:t>
            </w:r>
            <w:r>
              <w:rPr>
                <w:rFonts w:asciiTheme="minorHAnsi" w:hAnsiTheme="minorHAnsi" w:cstheme="minorHAnsi"/>
                <w:bCs/>
                <w:sz w:val="22"/>
                <w:szCs w:val="22"/>
              </w:rPr>
              <w:t xml:space="preserve">and entertainment </w:t>
            </w:r>
            <w:r w:rsidRPr="000235EA">
              <w:rPr>
                <w:rFonts w:asciiTheme="minorHAnsi" w:hAnsiTheme="minorHAnsi" w:cstheme="minorHAnsi"/>
                <w:bCs/>
                <w:sz w:val="22"/>
                <w:szCs w:val="22"/>
              </w:rPr>
              <w:t>to our city to raise our profile internationally, expand audiences, boost economic development, enhance cultural exchange, and strengthen our position as an attractive and competitive destination on the global stage.</w:t>
            </w:r>
          </w:p>
        </w:tc>
      </w:tr>
      <w:tr w:rsidR="004A6096" w:rsidRPr="00A632DA" w14:paraId="7D36AB8B" w14:textId="77777777" w:rsidTr="00054472">
        <w:tc>
          <w:tcPr>
            <w:cnfStyle w:val="001000000000" w:firstRow="0" w:lastRow="0" w:firstColumn="1" w:lastColumn="0" w:oddVBand="0" w:evenVBand="0" w:oddHBand="0" w:evenHBand="0" w:firstRowFirstColumn="0" w:firstRowLastColumn="0" w:lastRowFirstColumn="0" w:lastRowLastColumn="0"/>
            <w:tcW w:w="1996" w:type="pct"/>
            <w:vAlign w:val="top"/>
          </w:tcPr>
          <w:p w14:paraId="3EF43DDA" w14:textId="521D9C10" w:rsidR="004A6096" w:rsidRPr="00A632DA" w:rsidRDefault="00A632DA" w:rsidP="00054472">
            <w:pPr>
              <w:pStyle w:val="NormalWeb"/>
              <w:spacing w:before="0" w:beforeAutospacing="0" w:after="0" w:afterAutospacing="0"/>
              <w:rPr>
                <w:rFonts w:asciiTheme="minorHAnsi" w:hAnsiTheme="minorHAnsi" w:cstheme="minorHAnsi"/>
                <w:b w:val="0"/>
                <w:bCs/>
                <w:sz w:val="22"/>
                <w:szCs w:val="22"/>
              </w:rPr>
            </w:pPr>
            <w:r w:rsidRPr="00A632DA">
              <w:rPr>
                <w:rFonts w:asciiTheme="minorHAnsi" w:hAnsiTheme="minorHAnsi" w:cstheme="minorHAnsi"/>
                <w:b w:val="0"/>
                <w:bCs/>
                <w:caps w:val="0"/>
                <w:sz w:val="22"/>
                <w:szCs w:val="22"/>
              </w:rPr>
              <w:t xml:space="preserve">To ensure identification and participation in international delegations to priority markets </w:t>
            </w:r>
          </w:p>
        </w:tc>
        <w:tc>
          <w:tcPr>
            <w:tcW w:w="3004" w:type="pct"/>
          </w:tcPr>
          <w:p w14:paraId="3AF5A7E4" w14:textId="6D88DE0B" w:rsidR="004A6096" w:rsidRPr="00F6748C" w:rsidRDefault="00F6748C" w:rsidP="00054472">
            <w:pPr>
              <w:pStyle w:val="NormalWeb"/>
              <w:numPr>
                <w:ilvl w:val="0"/>
                <w:numId w:val="21"/>
              </w:numPr>
              <w:spacing w:before="0" w:beforeAutospacing="0" w:after="0" w:afterAutospacing="0"/>
              <w:ind w:left="39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r w:rsidRPr="00BD03F1">
              <w:rPr>
                <w:rStyle w:val="ui-provider"/>
                <w:rFonts w:asciiTheme="minorHAnsi" w:hAnsiTheme="minorHAnsi" w:cstheme="minorHAnsi"/>
                <w:bCs/>
                <w:sz w:val="22"/>
                <w:szCs w:val="22"/>
              </w:rPr>
              <w:t>Participate in international delegations to priority markets to enable our city to seize global opportunities, promote our region's interests, and enhance economic prosperity and competitiveness at a local level.</w:t>
            </w:r>
          </w:p>
        </w:tc>
      </w:tr>
      <w:tr w:rsidR="004A6096" w:rsidRPr="00A632DA" w14:paraId="602A7791" w14:textId="77777777" w:rsidTr="00054472">
        <w:tc>
          <w:tcPr>
            <w:cnfStyle w:val="001000000000" w:firstRow="0" w:lastRow="0" w:firstColumn="1" w:lastColumn="0" w:oddVBand="0" w:evenVBand="0" w:oddHBand="0" w:evenHBand="0" w:firstRowFirstColumn="0" w:firstRowLastColumn="0" w:lastRowFirstColumn="0" w:lastRowLastColumn="0"/>
            <w:tcW w:w="1996" w:type="pct"/>
            <w:vAlign w:val="top"/>
          </w:tcPr>
          <w:p w14:paraId="388C1AAA" w14:textId="6E2743CF" w:rsidR="004A6096" w:rsidRPr="00A632DA" w:rsidRDefault="00A632DA" w:rsidP="00054472">
            <w:pPr>
              <w:pStyle w:val="NormalWeb"/>
              <w:spacing w:before="0" w:beforeAutospacing="0" w:after="0" w:afterAutospacing="0"/>
              <w:rPr>
                <w:rFonts w:asciiTheme="minorHAnsi" w:hAnsiTheme="minorHAnsi" w:cstheme="minorHAnsi"/>
                <w:b w:val="0"/>
                <w:bCs/>
                <w:sz w:val="22"/>
                <w:szCs w:val="22"/>
              </w:rPr>
            </w:pPr>
            <w:r w:rsidRPr="00A632DA">
              <w:rPr>
                <w:rFonts w:asciiTheme="minorHAnsi" w:hAnsiTheme="minorHAnsi" w:cstheme="minorHAnsi"/>
                <w:b w:val="0"/>
                <w:bCs/>
                <w:caps w:val="0"/>
                <w:sz w:val="22"/>
                <w:szCs w:val="22"/>
              </w:rPr>
              <w:t>To ensure prioritisation and sponsorship of strategically aligned international delegations to the city  </w:t>
            </w:r>
          </w:p>
        </w:tc>
        <w:tc>
          <w:tcPr>
            <w:tcW w:w="3004" w:type="pct"/>
          </w:tcPr>
          <w:p w14:paraId="71E7AED1" w14:textId="2CF8DAF1" w:rsidR="004A6096" w:rsidRPr="00A632DA" w:rsidRDefault="00F6748C" w:rsidP="00054472">
            <w:pPr>
              <w:pStyle w:val="NormalWeb"/>
              <w:numPr>
                <w:ilvl w:val="0"/>
                <w:numId w:val="21"/>
              </w:numPr>
              <w:spacing w:before="0" w:beforeAutospacing="0" w:after="0" w:afterAutospacing="0"/>
              <w:ind w:left="42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r w:rsidRPr="001F6514">
              <w:rPr>
                <w:rFonts w:asciiTheme="minorHAnsi" w:hAnsiTheme="minorHAnsi" w:cstheme="minorHAnsi"/>
                <w:bCs/>
                <w:sz w:val="22"/>
                <w:szCs w:val="22"/>
              </w:rPr>
              <w:t>Continue supporting international delegations to promote cross-cultural dialogue, foster understanding and mutual respect and build reciprocal relationships that have the potential to contribute to the growth and development of the region.</w:t>
            </w:r>
          </w:p>
        </w:tc>
      </w:tr>
    </w:tbl>
    <w:p w14:paraId="1CBC7635" w14:textId="77777777" w:rsidR="00BD03F1" w:rsidRDefault="00BD03F1" w:rsidP="00C964D2">
      <w:pPr>
        <w:pStyle w:val="NormalWeb"/>
        <w:shd w:val="clear" w:color="auto" w:fill="FFFFFF"/>
        <w:spacing w:before="0" w:beforeAutospacing="0" w:after="300" w:afterAutospacing="0"/>
        <w:rPr>
          <w:rFonts w:asciiTheme="minorHAnsi" w:hAnsiTheme="minorHAnsi" w:cstheme="minorHAnsi"/>
          <w:b/>
          <w:bCs/>
          <w:sz w:val="22"/>
          <w:szCs w:val="22"/>
        </w:rPr>
      </w:pPr>
    </w:p>
    <w:p w14:paraId="1204107B" w14:textId="77777777" w:rsidR="00054472" w:rsidRPr="00BD03F1" w:rsidRDefault="00054472" w:rsidP="00C964D2">
      <w:pPr>
        <w:pStyle w:val="NormalWeb"/>
        <w:shd w:val="clear" w:color="auto" w:fill="FFFFFF"/>
        <w:spacing w:before="0" w:beforeAutospacing="0" w:after="300" w:afterAutospacing="0"/>
        <w:rPr>
          <w:rFonts w:asciiTheme="minorHAnsi" w:hAnsiTheme="minorHAnsi" w:cstheme="minorHAnsi"/>
          <w:b/>
          <w:bCs/>
          <w:sz w:val="22"/>
          <w:szCs w:val="22"/>
        </w:rPr>
      </w:pPr>
    </w:p>
    <w:tbl>
      <w:tblPr>
        <w:tblStyle w:val="TableGrid"/>
        <w:tblW w:w="10777" w:type="dxa"/>
        <w:tblLook w:val="06A0" w:firstRow="1" w:lastRow="0" w:firstColumn="1" w:lastColumn="0" w:noHBand="1" w:noVBand="1"/>
      </w:tblPr>
      <w:tblGrid>
        <w:gridCol w:w="10777"/>
      </w:tblGrid>
      <w:tr w:rsidR="0044136B" w:rsidRPr="00BD03F1" w14:paraId="1980C1ED" w14:textId="77777777" w:rsidTr="00622C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7" w:type="dxa"/>
          </w:tcPr>
          <w:p w14:paraId="4B4B0EBA" w14:textId="42949CF7" w:rsidR="0044136B" w:rsidRPr="00BD03F1" w:rsidRDefault="007C6481" w:rsidP="009275A8">
            <w:pPr>
              <w:pStyle w:val="Spacebeforetable"/>
              <w:numPr>
                <w:ilvl w:val="0"/>
                <w:numId w:val="9"/>
              </w:numPr>
              <w:rPr>
                <w:rFonts w:asciiTheme="minorHAnsi" w:hAnsiTheme="minorHAnsi" w:cstheme="minorHAnsi"/>
                <w:b w:val="0"/>
                <w:bCs/>
                <w:szCs w:val="22"/>
              </w:rPr>
            </w:pPr>
            <w:r w:rsidRPr="00BD03F1">
              <w:rPr>
                <w:rFonts w:asciiTheme="minorHAnsi" w:hAnsiTheme="minorHAnsi" w:cstheme="minorHAnsi"/>
                <w:bCs/>
                <w:szCs w:val="22"/>
              </w:rPr>
              <w:lastRenderedPageBreak/>
              <w:t xml:space="preserve"> </w:t>
            </w:r>
            <w:r w:rsidR="0044136B" w:rsidRPr="00BD03F1">
              <w:rPr>
                <w:rFonts w:asciiTheme="minorHAnsi" w:hAnsiTheme="minorHAnsi" w:cstheme="minorHAnsi"/>
                <w:bCs/>
                <w:szCs w:val="22"/>
              </w:rPr>
              <w:t>Measures of Success</w:t>
            </w:r>
          </w:p>
        </w:tc>
      </w:tr>
    </w:tbl>
    <w:p w14:paraId="6D0CABAC" w14:textId="77777777" w:rsidR="004C5EA0" w:rsidRPr="00BD03F1" w:rsidRDefault="004C5EA0" w:rsidP="006365D9">
      <w:pPr>
        <w:pStyle w:val="NormalWeb"/>
        <w:shd w:val="clear" w:color="auto" w:fill="FFFFFF"/>
        <w:spacing w:before="0" w:beforeAutospacing="0" w:after="300" w:afterAutospacing="0"/>
        <w:rPr>
          <w:rFonts w:asciiTheme="minorHAnsi" w:hAnsiTheme="minorHAnsi" w:cstheme="minorHAnsi"/>
          <w:b/>
          <w:sz w:val="22"/>
          <w:szCs w:val="22"/>
        </w:rPr>
      </w:pPr>
    </w:p>
    <w:p w14:paraId="23637807" w14:textId="04C3F7F9" w:rsidR="006365D9" w:rsidRPr="00BD03F1" w:rsidRDefault="006365D9" w:rsidP="006365D9">
      <w:pPr>
        <w:pStyle w:val="NormalWeb"/>
        <w:shd w:val="clear" w:color="auto" w:fill="FFFFFF"/>
        <w:spacing w:before="0" w:beforeAutospacing="0" w:after="300" w:afterAutospacing="0"/>
        <w:rPr>
          <w:rFonts w:asciiTheme="minorHAnsi" w:hAnsiTheme="minorHAnsi" w:cstheme="minorHAnsi"/>
          <w:sz w:val="22"/>
          <w:szCs w:val="22"/>
        </w:rPr>
      </w:pPr>
      <w:r w:rsidRPr="00BD03F1">
        <w:rPr>
          <w:rFonts w:asciiTheme="minorHAnsi" w:hAnsiTheme="minorHAnsi" w:cstheme="minorHAnsi"/>
          <w:sz w:val="22"/>
          <w:szCs w:val="22"/>
        </w:rPr>
        <w:t xml:space="preserve">The success of our international engagement activity will be far reaching and provide benefit right across our region and beyond at social, cultural, and environmental and economic level. </w:t>
      </w:r>
    </w:p>
    <w:p w14:paraId="3A006847" w14:textId="6E2288D2" w:rsidR="006365D9" w:rsidRPr="00BD03F1" w:rsidRDefault="006365D9" w:rsidP="006365D9">
      <w:pPr>
        <w:pStyle w:val="NormalWeb"/>
        <w:shd w:val="clear" w:color="auto" w:fill="FFFFFF"/>
        <w:spacing w:after="300"/>
        <w:rPr>
          <w:rFonts w:asciiTheme="minorHAnsi" w:hAnsiTheme="minorHAnsi" w:cstheme="minorHAnsi"/>
          <w:sz w:val="22"/>
          <w:szCs w:val="22"/>
        </w:rPr>
      </w:pPr>
      <w:r w:rsidRPr="00BD03F1">
        <w:rPr>
          <w:rFonts w:asciiTheme="minorHAnsi" w:hAnsiTheme="minorHAnsi" w:cstheme="minorHAnsi"/>
          <w:sz w:val="22"/>
          <w:szCs w:val="22"/>
        </w:rPr>
        <w:t xml:space="preserve">Measuring the success of our engagement activity can be challenging in the short-term. Considering our actions collectively and through ongoing collaboration, our actions may result longer term outcomes. That’s why it is important the International Engagement </w:t>
      </w:r>
      <w:r w:rsidR="004C5EA0" w:rsidRPr="00BD03F1">
        <w:rPr>
          <w:rFonts w:asciiTheme="minorHAnsi" w:hAnsiTheme="minorHAnsi" w:cstheme="minorHAnsi"/>
          <w:sz w:val="22"/>
          <w:szCs w:val="22"/>
        </w:rPr>
        <w:t>Strategy</w:t>
      </w:r>
      <w:r w:rsidRPr="00BD03F1">
        <w:rPr>
          <w:rFonts w:asciiTheme="minorHAnsi" w:hAnsiTheme="minorHAnsi" w:cstheme="minorHAnsi"/>
          <w:sz w:val="22"/>
          <w:szCs w:val="22"/>
        </w:rPr>
        <w:t xml:space="preserve"> considers a blend of short, </w:t>
      </w:r>
      <w:proofErr w:type="gramStart"/>
      <w:r w:rsidRPr="00BD03F1">
        <w:rPr>
          <w:rFonts w:asciiTheme="minorHAnsi" w:hAnsiTheme="minorHAnsi" w:cstheme="minorHAnsi"/>
          <w:sz w:val="22"/>
          <w:szCs w:val="22"/>
        </w:rPr>
        <w:t>medium</w:t>
      </w:r>
      <w:proofErr w:type="gramEnd"/>
      <w:r w:rsidRPr="00BD03F1">
        <w:rPr>
          <w:rFonts w:asciiTheme="minorHAnsi" w:hAnsiTheme="minorHAnsi" w:cstheme="minorHAnsi"/>
          <w:sz w:val="22"/>
          <w:szCs w:val="22"/>
        </w:rPr>
        <w:t xml:space="preserve"> and long-term success measures.</w:t>
      </w:r>
    </w:p>
    <w:p w14:paraId="3CAD4D6D" w14:textId="77777777" w:rsidR="006365D9" w:rsidRPr="00BD03F1" w:rsidRDefault="006365D9" w:rsidP="006365D9">
      <w:pPr>
        <w:pStyle w:val="NormalWeb"/>
        <w:shd w:val="clear" w:color="auto" w:fill="FFFFFF"/>
        <w:spacing w:after="300"/>
        <w:rPr>
          <w:rFonts w:asciiTheme="minorHAnsi" w:hAnsiTheme="minorHAnsi" w:cstheme="minorHAnsi"/>
          <w:sz w:val="22"/>
          <w:szCs w:val="22"/>
        </w:rPr>
      </w:pPr>
      <w:r w:rsidRPr="00BD03F1">
        <w:rPr>
          <w:rFonts w:asciiTheme="minorHAnsi" w:hAnsiTheme="minorHAnsi" w:cstheme="minorHAnsi"/>
          <w:sz w:val="22"/>
          <w:szCs w:val="22"/>
        </w:rPr>
        <w:t>Our success measures are centred on the following priorities:</w:t>
      </w:r>
    </w:p>
    <w:p w14:paraId="5F801C12" w14:textId="47821FA7" w:rsidR="006365D9" w:rsidRPr="00BD03F1" w:rsidRDefault="006365D9" w:rsidP="009275A8">
      <w:pPr>
        <w:pStyle w:val="NormalWeb"/>
        <w:numPr>
          <w:ilvl w:val="0"/>
          <w:numId w:val="10"/>
        </w:numPr>
        <w:shd w:val="clear" w:color="auto" w:fill="FFFFFF"/>
        <w:spacing w:before="0" w:beforeAutospacing="0" w:after="300" w:afterAutospacing="0"/>
        <w:rPr>
          <w:rFonts w:asciiTheme="minorHAnsi" w:hAnsiTheme="minorHAnsi" w:cstheme="minorHAnsi"/>
          <w:sz w:val="22"/>
          <w:szCs w:val="22"/>
        </w:rPr>
      </w:pPr>
      <w:r w:rsidRPr="00BD03F1">
        <w:rPr>
          <w:rFonts w:asciiTheme="minorHAnsi" w:hAnsiTheme="minorHAnsi" w:cstheme="minorHAnsi"/>
          <w:b/>
          <w:bCs/>
          <w:sz w:val="22"/>
          <w:szCs w:val="22"/>
        </w:rPr>
        <w:t xml:space="preserve">Grow the value of the Greater Geelong export </w:t>
      </w:r>
      <w:proofErr w:type="gramStart"/>
      <w:r w:rsidRPr="00BD03F1">
        <w:rPr>
          <w:rFonts w:asciiTheme="minorHAnsi" w:hAnsiTheme="minorHAnsi" w:cstheme="minorHAnsi"/>
          <w:b/>
          <w:bCs/>
          <w:sz w:val="22"/>
          <w:szCs w:val="22"/>
        </w:rPr>
        <w:t>industry</w:t>
      </w:r>
      <w:proofErr w:type="gramEnd"/>
    </w:p>
    <w:p w14:paraId="50C1D7B3" w14:textId="6C5E58D9" w:rsidR="006365D9" w:rsidRPr="00BD03F1" w:rsidRDefault="006365D9" w:rsidP="009275A8">
      <w:pPr>
        <w:pStyle w:val="NormalWeb"/>
        <w:numPr>
          <w:ilvl w:val="0"/>
          <w:numId w:val="10"/>
        </w:numPr>
        <w:shd w:val="clear" w:color="auto" w:fill="FFFFFF"/>
        <w:spacing w:before="0" w:beforeAutospacing="0" w:after="300" w:afterAutospacing="0"/>
        <w:rPr>
          <w:rFonts w:asciiTheme="minorHAnsi" w:hAnsiTheme="minorHAnsi" w:cstheme="minorHAnsi"/>
          <w:sz w:val="22"/>
          <w:szCs w:val="22"/>
        </w:rPr>
      </w:pPr>
      <w:r w:rsidRPr="00BD03F1">
        <w:rPr>
          <w:rFonts w:asciiTheme="minorHAnsi" w:hAnsiTheme="minorHAnsi" w:cstheme="minorHAnsi"/>
          <w:b/>
          <w:bCs/>
          <w:sz w:val="22"/>
          <w:szCs w:val="22"/>
        </w:rPr>
        <w:t xml:space="preserve">Enable the growth and development of businesses through international </w:t>
      </w:r>
      <w:proofErr w:type="gramStart"/>
      <w:r w:rsidRPr="00BD03F1">
        <w:rPr>
          <w:rFonts w:asciiTheme="minorHAnsi" w:hAnsiTheme="minorHAnsi" w:cstheme="minorHAnsi"/>
          <w:b/>
          <w:bCs/>
          <w:sz w:val="22"/>
          <w:szCs w:val="22"/>
        </w:rPr>
        <w:t>opportunities</w:t>
      </w:r>
      <w:proofErr w:type="gramEnd"/>
    </w:p>
    <w:p w14:paraId="377CBCDA" w14:textId="7A8365A7" w:rsidR="006365D9" w:rsidRPr="00BD03F1" w:rsidRDefault="006365D9" w:rsidP="009275A8">
      <w:pPr>
        <w:pStyle w:val="NormalWeb"/>
        <w:numPr>
          <w:ilvl w:val="0"/>
          <w:numId w:val="10"/>
        </w:numPr>
        <w:shd w:val="clear" w:color="auto" w:fill="FFFFFF" w:themeFill="background1"/>
        <w:spacing w:before="0" w:beforeAutospacing="0" w:after="300" w:afterAutospacing="0"/>
        <w:rPr>
          <w:rFonts w:asciiTheme="minorHAnsi" w:hAnsiTheme="minorHAnsi" w:cstheme="minorBidi"/>
          <w:sz w:val="22"/>
          <w:szCs w:val="22"/>
        </w:rPr>
      </w:pPr>
      <w:r w:rsidRPr="00BD03F1">
        <w:rPr>
          <w:rFonts w:asciiTheme="minorHAnsi" w:hAnsiTheme="minorHAnsi" w:cstheme="minorBidi"/>
          <w:b/>
          <w:bCs/>
          <w:sz w:val="22"/>
          <w:szCs w:val="22"/>
        </w:rPr>
        <w:t xml:space="preserve">Attraction of international events that drive global recognition and </w:t>
      </w:r>
      <w:proofErr w:type="gramStart"/>
      <w:r w:rsidRPr="00BD03F1">
        <w:rPr>
          <w:rFonts w:asciiTheme="minorHAnsi" w:hAnsiTheme="minorHAnsi" w:cstheme="minorBidi"/>
          <w:b/>
          <w:bCs/>
          <w:sz w:val="22"/>
          <w:szCs w:val="22"/>
        </w:rPr>
        <w:t>interest</w:t>
      </w:r>
      <w:proofErr w:type="gramEnd"/>
      <w:r w:rsidRPr="00BD03F1">
        <w:rPr>
          <w:rFonts w:asciiTheme="minorHAnsi" w:hAnsiTheme="minorHAnsi" w:cstheme="minorBidi"/>
          <w:b/>
          <w:bCs/>
          <w:sz w:val="22"/>
          <w:szCs w:val="22"/>
        </w:rPr>
        <w:t xml:space="preserve"> </w:t>
      </w:r>
    </w:p>
    <w:p w14:paraId="4765D455" w14:textId="1DDFBC5E" w:rsidR="006365D9" w:rsidRPr="00BD03F1" w:rsidRDefault="006365D9" w:rsidP="009275A8">
      <w:pPr>
        <w:pStyle w:val="NormalWeb"/>
        <w:numPr>
          <w:ilvl w:val="0"/>
          <w:numId w:val="10"/>
        </w:numPr>
        <w:shd w:val="clear" w:color="auto" w:fill="FFFFFF" w:themeFill="background1"/>
        <w:spacing w:before="0" w:beforeAutospacing="0" w:after="300" w:afterAutospacing="0"/>
        <w:rPr>
          <w:rFonts w:asciiTheme="minorHAnsi" w:hAnsiTheme="minorHAnsi" w:cstheme="minorBidi"/>
          <w:sz w:val="22"/>
          <w:szCs w:val="22"/>
        </w:rPr>
      </w:pPr>
      <w:r w:rsidRPr="00BD03F1">
        <w:rPr>
          <w:rFonts w:asciiTheme="minorHAnsi" w:hAnsiTheme="minorHAnsi" w:cstheme="minorBidi"/>
          <w:b/>
          <w:bCs/>
          <w:sz w:val="22"/>
          <w:szCs w:val="22"/>
        </w:rPr>
        <w:t>Global recognition for excellence</w:t>
      </w:r>
    </w:p>
    <w:p w14:paraId="288F9241" w14:textId="58203F46" w:rsidR="006365D9" w:rsidRPr="00BD03F1" w:rsidRDefault="006365D9" w:rsidP="009275A8">
      <w:pPr>
        <w:pStyle w:val="NormalWeb"/>
        <w:numPr>
          <w:ilvl w:val="0"/>
          <w:numId w:val="10"/>
        </w:numPr>
        <w:shd w:val="clear" w:color="auto" w:fill="FFFFFF" w:themeFill="background1"/>
        <w:spacing w:before="0" w:beforeAutospacing="0" w:after="300" w:afterAutospacing="0"/>
        <w:rPr>
          <w:rFonts w:asciiTheme="minorHAnsi" w:hAnsiTheme="minorHAnsi" w:cstheme="minorBidi"/>
          <w:sz w:val="22"/>
          <w:szCs w:val="22"/>
        </w:rPr>
      </w:pPr>
      <w:r w:rsidRPr="00BD03F1">
        <w:rPr>
          <w:rFonts w:asciiTheme="minorHAnsi" w:hAnsiTheme="minorHAnsi" w:cstheme="minorBidi"/>
          <w:b/>
          <w:bCs/>
          <w:sz w:val="22"/>
          <w:szCs w:val="22"/>
        </w:rPr>
        <w:t xml:space="preserve">Strengthen connection with the City’s priority markets and sister city </w:t>
      </w:r>
      <w:proofErr w:type="gramStart"/>
      <w:r w:rsidRPr="00BD03F1">
        <w:rPr>
          <w:rFonts w:asciiTheme="minorHAnsi" w:hAnsiTheme="minorHAnsi" w:cstheme="minorBidi"/>
          <w:b/>
          <w:bCs/>
          <w:sz w:val="22"/>
          <w:szCs w:val="22"/>
        </w:rPr>
        <w:t>partnerships</w:t>
      </w:r>
      <w:proofErr w:type="gramEnd"/>
    </w:p>
    <w:p w14:paraId="26D6678D" w14:textId="68284103" w:rsidR="00A11118" w:rsidRPr="00BD03F1" w:rsidRDefault="00A11118" w:rsidP="009275A8">
      <w:pPr>
        <w:pStyle w:val="NormalWeb"/>
        <w:numPr>
          <w:ilvl w:val="0"/>
          <w:numId w:val="10"/>
        </w:numPr>
        <w:shd w:val="clear" w:color="auto" w:fill="FFFFFF" w:themeFill="background1"/>
        <w:spacing w:before="0" w:beforeAutospacing="0" w:after="300" w:afterAutospacing="0"/>
        <w:rPr>
          <w:rFonts w:asciiTheme="minorHAnsi" w:hAnsiTheme="minorHAnsi" w:cstheme="minorBidi"/>
          <w:sz w:val="22"/>
          <w:szCs w:val="22"/>
        </w:rPr>
      </w:pPr>
      <w:r w:rsidRPr="00BD03F1">
        <w:rPr>
          <w:rFonts w:asciiTheme="minorHAnsi" w:hAnsiTheme="minorHAnsi" w:cstheme="minorBidi"/>
          <w:b/>
          <w:bCs/>
          <w:sz w:val="22"/>
          <w:szCs w:val="22"/>
        </w:rPr>
        <w:t xml:space="preserve">Develop international cultural exchange program and creative </w:t>
      </w:r>
      <w:proofErr w:type="gramStart"/>
      <w:r w:rsidRPr="00BD03F1">
        <w:rPr>
          <w:rFonts w:asciiTheme="minorHAnsi" w:hAnsiTheme="minorHAnsi" w:cstheme="minorBidi"/>
          <w:b/>
          <w:bCs/>
          <w:sz w:val="22"/>
          <w:szCs w:val="22"/>
        </w:rPr>
        <w:t>partnerships</w:t>
      </w:r>
      <w:proofErr w:type="gramEnd"/>
      <w:r w:rsidRPr="00BD03F1">
        <w:rPr>
          <w:rFonts w:asciiTheme="minorHAnsi" w:hAnsiTheme="minorHAnsi" w:cstheme="minorBidi"/>
          <w:sz w:val="22"/>
          <w:szCs w:val="22"/>
        </w:rPr>
        <w:t xml:space="preserve"> </w:t>
      </w:r>
    </w:p>
    <w:p w14:paraId="560D29B2" w14:textId="104C3B1D" w:rsidR="00C949E9" w:rsidRPr="00BD03F1" w:rsidRDefault="008D13DE" w:rsidP="00C949E9">
      <w:pPr>
        <w:pStyle w:val="NormalWeb"/>
        <w:shd w:val="clear" w:color="auto" w:fill="FFFFFF"/>
        <w:spacing w:before="0" w:beforeAutospacing="0" w:after="300" w:afterAutospacing="0"/>
        <w:rPr>
          <w:rFonts w:asciiTheme="minorHAnsi" w:hAnsiTheme="minorHAnsi" w:cstheme="minorHAnsi"/>
          <w:sz w:val="22"/>
          <w:szCs w:val="22"/>
        </w:rPr>
      </w:pPr>
      <w:r w:rsidRPr="00BD03F1">
        <w:rPr>
          <w:rFonts w:asciiTheme="minorHAnsi" w:hAnsiTheme="minorHAnsi" w:cstheme="minorHAnsi"/>
          <w:sz w:val="22"/>
          <w:szCs w:val="22"/>
        </w:rPr>
        <w:t>The success of our international engagement can be dependent upon unpredictable external events, plans may have to be adjusted often to account for circumstances beyond our control. We will proactively plan and check in on our progress along the way and continuously improve. Throughout our longer-term strategy, we will consider emerging opportunities, threats, and identify promising approaches.</w:t>
      </w:r>
    </w:p>
    <w:p w14:paraId="1DE42FDE" w14:textId="77777777" w:rsidR="00C949E9" w:rsidRPr="00BD03F1" w:rsidRDefault="00C949E9" w:rsidP="00D226A5">
      <w:pPr>
        <w:pStyle w:val="NormalWeb"/>
        <w:shd w:val="clear" w:color="auto" w:fill="FFFFFF"/>
        <w:spacing w:before="0" w:beforeAutospacing="0" w:after="300" w:afterAutospacing="0"/>
        <w:rPr>
          <w:rFonts w:asciiTheme="minorHAnsi" w:hAnsiTheme="minorHAnsi" w:cstheme="minorHAnsi"/>
          <w:sz w:val="22"/>
          <w:szCs w:val="22"/>
        </w:rPr>
      </w:pPr>
    </w:p>
    <w:p w14:paraId="3D36A5E9" w14:textId="3682C978" w:rsidR="002D2B6A" w:rsidRPr="00BD03F1" w:rsidRDefault="002D2B6A" w:rsidP="00D226A5">
      <w:pPr>
        <w:pStyle w:val="NormalWeb"/>
        <w:shd w:val="clear" w:color="auto" w:fill="FFFFFF"/>
        <w:spacing w:before="0" w:beforeAutospacing="0" w:after="300" w:afterAutospacing="0"/>
        <w:rPr>
          <w:rFonts w:asciiTheme="minorHAnsi" w:hAnsiTheme="minorHAnsi" w:cstheme="minorHAnsi"/>
          <w:b/>
          <w:bCs/>
          <w:sz w:val="22"/>
          <w:szCs w:val="22"/>
        </w:rPr>
      </w:pPr>
    </w:p>
    <w:sectPr w:rsidR="002D2B6A" w:rsidRPr="00BD03F1" w:rsidSect="00235632">
      <w:headerReference w:type="even" r:id="rId18"/>
      <w:headerReference w:type="default" r:id="rId19"/>
      <w:footerReference w:type="even" r:id="rId20"/>
      <w:footerReference w:type="default" r:id="rId21"/>
      <w:headerReference w:type="first" r:id="rId22"/>
      <w:footerReference w:type="first" r:id="rId23"/>
      <w:pgSz w:w="11907" w:h="16840" w:code="9"/>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0F27E" w14:textId="77777777" w:rsidR="0040365E" w:rsidRDefault="0040365E" w:rsidP="00CE604F">
      <w:r>
        <w:separator/>
      </w:r>
    </w:p>
    <w:p w14:paraId="2A73943B" w14:textId="77777777" w:rsidR="0040365E" w:rsidRDefault="0040365E" w:rsidP="00CE604F"/>
    <w:p w14:paraId="2F0A67B6" w14:textId="77777777" w:rsidR="0040365E" w:rsidRDefault="0040365E" w:rsidP="00CE604F"/>
    <w:p w14:paraId="3D398783" w14:textId="77777777" w:rsidR="0040365E" w:rsidRDefault="0040365E" w:rsidP="00CE604F"/>
  </w:endnote>
  <w:endnote w:type="continuationSeparator" w:id="0">
    <w:p w14:paraId="08BD8145" w14:textId="77777777" w:rsidR="0040365E" w:rsidRDefault="0040365E" w:rsidP="00CE604F">
      <w:r>
        <w:continuationSeparator/>
      </w:r>
    </w:p>
    <w:p w14:paraId="6914F10E" w14:textId="77777777" w:rsidR="0040365E" w:rsidRDefault="0040365E" w:rsidP="00CE604F"/>
    <w:p w14:paraId="6370A0BE" w14:textId="77777777" w:rsidR="0040365E" w:rsidRDefault="0040365E" w:rsidP="00CE604F"/>
    <w:p w14:paraId="72D3801F" w14:textId="77777777" w:rsidR="0040365E" w:rsidRDefault="0040365E" w:rsidP="00CE604F"/>
  </w:endnote>
  <w:endnote w:type="continuationNotice" w:id="1">
    <w:p w14:paraId="5C391C1D" w14:textId="77777777" w:rsidR="0040365E" w:rsidRDefault="0040365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embedBold r:id="rId1" w:subsetted="1" w:fontKey="{BA561D88-6712-4BB8-B0F1-A5F82C56BD99}"/>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venir LT Std Heavy">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4C862" w14:textId="77777777" w:rsidR="00EB7227" w:rsidRDefault="00EB72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6D98D" w14:textId="69706CDA" w:rsidR="004D2DEE" w:rsidRDefault="00422012" w:rsidP="00422012">
    <w:pPr>
      <w:pStyle w:val="Footer"/>
      <w:jc w:val="center"/>
    </w:pPr>
    <w:r>
      <w:rPr>
        <w:noProof/>
      </w:rPr>
      <w:drawing>
        <wp:anchor distT="0" distB="0" distL="114300" distR="114300" simplePos="0" relativeHeight="251657216" behindDoc="1" locked="0" layoutInCell="1" allowOverlap="1" wp14:anchorId="743147E3" wp14:editId="219FD3B7">
          <wp:simplePos x="361950" y="9610725"/>
          <wp:positionH relativeFrom="page">
            <wp:align>left</wp:align>
          </wp:positionH>
          <wp:positionV relativeFrom="page">
            <wp:align>bottom</wp:align>
          </wp:positionV>
          <wp:extent cx="7553960" cy="6381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png"/>
                  <pic:cNvPicPr/>
                </pic:nvPicPr>
                <pic:blipFill rotWithShape="1">
                  <a:blip r:embed="rId1">
                    <a:extLst>
                      <a:ext uri="{28A0092B-C50C-407E-A947-70E740481C1C}">
                        <a14:useLocalDpi xmlns:a14="http://schemas.microsoft.com/office/drawing/2010/main" val="0"/>
                      </a:ext>
                    </a:extLst>
                  </a:blip>
                  <a:srcRect b="19721"/>
                  <a:stretch/>
                </pic:blipFill>
                <pic:spPr bwMode="auto">
                  <a:xfrm>
                    <a:off x="0" y="0"/>
                    <a:ext cx="7560000" cy="6386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fldSimple w:instr=" DOCPROPERTY TRIM-recNumber \* MERGEFORMAT ">
      <w:r w:rsidR="00B0485E">
        <w:t>Record Number</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D7464" w14:textId="77777777" w:rsidR="00EB7227" w:rsidRDefault="00EB72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BF41D" w14:textId="77777777" w:rsidR="0040365E" w:rsidRDefault="0040365E" w:rsidP="00CE604F">
      <w:r>
        <w:separator/>
      </w:r>
    </w:p>
    <w:p w14:paraId="6B8107E6" w14:textId="77777777" w:rsidR="0040365E" w:rsidRDefault="0040365E" w:rsidP="00CE604F"/>
    <w:p w14:paraId="5018FD10" w14:textId="77777777" w:rsidR="0040365E" w:rsidRDefault="0040365E" w:rsidP="00CE604F"/>
    <w:p w14:paraId="69B1280D" w14:textId="77777777" w:rsidR="0040365E" w:rsidRDefault="0040365E" w:rsidP="00CE604F"/>
  </w:footnote>
  <w:footnote w:type="continuationSeparator" w:id="0">
    <w:p w14:paraId="425673DF" w14:textId="77777777" w:rsidR="0040365E" w:rsidRDefault="0040365E" w:rsidP="00CE604F">
      <w:r>
        <w:continuationSeparator/>
      </w:r>
    </w:p>
    <w:p w14:paraId="09A7FD3E" w14:textId="77777777" w:rsidR="0040365E" w:rsidRDefault="0040365E" w:rsidP="00CE604F"/>
    <w:p w14:paraId="0CAAF517" w14:textId="77777777" w:rsidR="0040365E" w:rsidRDefault="0040365E" w:rsidP="00CE604F"/>
    <w:p w14:paraId="1589245D" w14:textId="77777777" w:rsidR="0040365E" w:rsidRDefault="0040365E" w:rsidP="00CE604F"/>
  </w:footnote>
  <w:footnote w:type="continuationNotice" w:id="1">
    <w:p w14:paraId="6B06A4B8" w14:textId="77777777" w:rsidR="0040365E" w:rsidRDefault="0040365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EFA66" w14:textId="77777777" w:rsidR="00EB7227" w:rsidRDefault="00EB72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7773330"/>
      <w:docPartObj>
        <w:docPartGallery w:val="Watermarks"/>
        <w:docPartUnique/>
      </w:docPartObj>
    </w:sdtPr>
    <w:sdtContent>
      <w:p w14:paraId="2FFDDDA0" w14:textId="0673D7F2" w:rsidR="00EB7227" w:rsidRDefault="00000000">
        <w:pPr>
          <w:pStyle w:val="Header"/>
        </w:pPr>
        <w:r>
          <w:rPr>
            <w:noProof/>
          </w:rPr>
          <w:pict w14:anchorId="68B6E6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1567D" w14:textId="77777777" w:rsidR="00EB7227" w:rsidRDefault="00EB72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F703AB8"/>
    <w:name w:val="PappasNumbering"/>
    <w:lvl w:ilvl="0">
      <w:start w:val="1"/>
      <w:numFmt w:val="decimal"/>
      <w:lvlText w:val="%1."/>
      <w:lvlJc w:val="left"/>
      <w:pPr>
        <w:tabs>
          <w:tab w:val="num" w:pos="340"/>
        </w:tabs>
        <w:ind w:left="340" w:hanging="340"/>
      </w:pPr>
      <w:rPr>
        <w:rFonts w:hint="default"/>
      </w:rPr>
    </w:lvl>
  </w:abstractNum>
  <w:abstractNum w:abstractNumId="1" w15:restartNumberingAfterBreak="0">
    <w:nsid w:val="03684A7C"/>
    <w:multiLevelType w:val="hybridMultilevel"/>
    <w:tmpl w:val="E98E76AC"/>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49A3D11"/>
    <w:multiLevelType w:val="hybridMultilevel"/>
    <w:tmpl w:val="0EB6BF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8B37FE"/>
    <w:multiLevelType w:val="multilevel"/>
    <w:tmpl w:val="1A4E6C40"/>
    <w:name w:val="MyBullets"/>
    <w:lvl w:ilvl="0">
      <w:start w:val="1"/>
      <w:numFmt w:val="bullet"/>
      <w:lvlText w:val=""/>
      <w:lvlJc w:val="left"/>
      <w:pPr>
        <w:tabs>
          <w:tab w:val="num" w:pos="454"/>
        </w:tabs>
        <w:ind w:left="454" w:hanging="454"/>
      </w:pPr>
      <w:rPr>
        <w:rFonts w:ascii="Wingdings" w:hAnsi="Wingdings" w:hint="default"/>
        <w:b w:val="0"/>
        <w:i w:val="0"/>
        <w:position w:val="3"/>
        <w:sz w:val="12"/>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Symbol" w:hAnsi="Symbol" w:hint="default"/>
        <w:b w:val="0"/>
        <w:i w:val="0"/>
        <w:color w:val="auto"/>
        <w:spacing w:val="0"/>
        <w:w w:val="100"/>
        <w:position w:val="0"/>
        <w:sz w:val="12"/>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15:restartNumberingAfterBreak="0">
    <w:nsid w:val="0FB3729C"/>
    <w:multiLevelType w:val="hybridMultilevel"/>
    <w:tmpl w:val="451E0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F86D7F"/>
    <w:multiLevelType w:val="multilevel"/>
    <w:tmpl w:val="7D36194E"/>
    <w:name w:val="List Numbering"/>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hint="default"/>
      </w:rPr>
    </w:lvl>
    <w:lvl w:ilvl="2">
      <w:start w:val="1"/>
      <w:numFmt w:val="lowerRoman"/>
      <w:pStyle w:val="ListNumber3"/>
      <w:lvlText w:val="%3."/>
      <w:lvlJc w:val="left"/>
      <w:pPr>
        <w:tabs>
          <w:tab w:val="num" w:pos="1021"/>
        </w:tabs>
        <w:ind w:left="1021" w:hanging="341"/>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 w15:restartNumberingAfterBreak="0">
    <w:nsid w:val="1C286D7F"/>
    <w:multiLevelType w:val="hybridMultilevel"/>
    <w:tmpl w:val="EFC63838"/>
    <w:lvl w:ilvl="0" w:tplc="C6A05FF4">
      <w:numFmt w:val="bullet"/>
      <w:lvlText w:val="•"/>
      <w:lvlJc w:val="left"/>
      <w:pPr>
        <w:ind w:left="413" w:hanging="360"/>
      </w:pPr>
      <w:rPr>
        <w:rFonts w:ascii="Arial" w:eastAsia="Times New Roman" w:hAnsi="Arial" w:cs="Arial" w:hint="default"/>
      </w:rPr>
    </w:lvl>
    <w:lvl w:ilvl="1" w:tplc="0C090003" w:tentative="1">
      <w:start w:val="1"/>
      <w:numFmt w:val="bullet"/>
      <w:lvlText w:val="o"/>
      <w:lvlJc w:val="left"/>
      <w:pPr>
        <w:ind w:left="1133" w:hanging="360"/>
      </w:pPr>
      <w:rPr>
        <w:rFonts w:ascii="Courier New" w:hAnsi="Courier New" w:cs="Courier New" w:hint="default"/>
      </w:rPr>
    </w:lvl>
    <w:lvl w:ilvl="2" w:tplc="0C090005" w:tentative="1">
      <w:start w:val="1"/>
      <w:numFmt w:val="bullet"/>
      <w:lvlText w:val=""/>
      <w:lvlJc w:val="left"/>
      <w:pPr>
        <w:ind w:left="1853" w:hanging="360"/>
      </w:pPr>
      <w:rPr>
        <w:rFonts w:ascii="Wingdings" w:hAnsi="Wingdings" w:hint="default"/>
      </w:rPr>
    </w:lvl>
    <w:lvl w:ilvl="3" w:tplc="0C090001" w:tentative="1">
      <w:start w:val="1"/>
      <w:numFmt w:val="bullet"/>
      <w:lvlText w:val=""/>
      <w:lvlJc w:val="left"/>
      <w:pPr>
        <w:ind w:left="2573" w:hanging="360"/>
      </w:pPr>
      <w:rPr>
        <w:rFonts w:ascii="Symbol" w:hAnsi="Symbol" w:hint="default"/>
      </w:rPr>
    </w:lvl>
    <w:lvl w:ilvl="4" w:tplc="0C090003" w:tentative="1">
      <w:start w:val="1"/>
      <w:numFmt w:val="bullet"/>
      <w:lvlText w:val="o"/>
      <w:lvlJc w:val="left"/>
      <w:pPr>
        <w:ind w:left="3293" w:hanging="360"/>
      </w:pPr>
      <w:rPr>
        <w:rFonts w:ascii="Courier New" w:hAnsi="Courier New" w:cs="Courier New" w:hint="default"/>
      </w:rPr>
    </w:lvl>
    <w:lvl w:ilvl="5" w:tplc="0C090005" w:tentative="1">
      <w:start w:val="1"/>
      <w:numFmt w:val="bullet"/>
      <w:lvlText w:val=""/>
      <w:lvlJc w:val="left"/>
      <w:pPr>
        <w:ind w:left="4013" w:hanging="360"/>
      </w:pPr>
      <w:rPr>
        <w:rFonts w:ascii="Wingdings" w:hAnsi="Wingdings" w:hint="default"/>
      </w:rPr>
    </w:lvl>
    <w:lvl w:ilvl="6" w:tplc="0C090001" w:tentative="1">
      <w:start w:val="1"/>
      <w:numFmt w:val="bullet"/>
      <w:lvlText w:val=""/>
      <w:lvlJc w:val="left"/>
      <w:pPr>
        <w:ind w:left="4733" w:hanging="360"/>
      </w:pPr>
      <w:rPr>
        <w:rFonts w:ascii="Symbol" w:hAnsi="Symbol" w:hint="default"/>
      </w:rPr>
    </w:lvl>
    <w:lvl w:ilvl="7" w:tplc="0C090003" w:tentative="1">
      <w:start w:val="1"/>
      <w:numFmt w:val="bullet"/>
      <w:lvlText w:val="o"/>
      <w:lvlJc w:val="left"/>
      <w:pPr>
        <w:ind w:left="5453" w:hanging="360"/>
      </w:pPr>
      <w:rPr>
        <w:rFonts w:ascii="Courier New" w:hAnsi="Courier New" w:cs="Courier New" w:hint="default"/>
      </w:rPr>
    </w:lvl>
    <w:lvl w:ilvl="8" w:tplc="0C090005" w:tentative="1">
      <w:start w:val="1"/>
      <w:numFmt w:val="bullet"/>
      <w:lvlText w:val=""/>
      <w:lvlJc w:val="left"/>
      <w:pPr>
        <w:ind w:left="6173" w:hanging="360"/>
      </w:pPr>
      <w:rPr>
        <w:rFonts w:ascii="Wingdings" w:hAnsi="Wingdings" w:hint="default"/>
      </w:rPr>
    </w:lvl>
  </w:abstractNum>
  <w:abstractNum w:abstractNumId="8" w15:restartNumberingAfterBreak="0">
    <w:nsid w:val="226A7105"/>
    <w:multiLevelType w:val="hybridMultilevel"/>
    <w:tmpl w:val="AEF0D196"/>
    <w:lvl w:ilvl="0" w:tplc="511854A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35A5B4A"/>
    <w:multiLevelType w:val="hybridMultilevel"/>
    <w:tmpl w:val="01D24036"/>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10" w15:restartNumberingAfterBreak="0">
    <w:nsid w:val="23DD1D0D"/>
    <w:multiLevelType w:val="hybridMultilevel"/>
    <w:tmpl w:val="71B46650"/>
    <w:lvl w:ilvl="0" w:tplc="31DADA04">
      <w:start w:val="1"/>
      <w:numFmt w:val="decimal"/>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23F64DBC"/>
    <w:multiLevelType w:val="multilevel"/>
    <w:tmpl w:val="8886122A"/>
    <w:styleLink w:val="ListBullet"/>
    <w:lvl w:ilvl="0">
      <w:start w:val="1"/>
      <w:numFmt w:val="bullet"/>
      <w:lvlText w:val="&gt;"/>
      <w:lvlJc w:val="left"/>
      <w:pPr>
        <w:ind w:left="360" w:hanging="360"/>
      </w:pPr>
      <w:rPr>
        <w:rFonts w:ascii="Calibri" w:hAnsi="Calibri" w:cs="Times New Roman" w:hint="default"/>
        <w:b w:val="0"/>
        <w:i w:val="0"/>
        <w:color w:val="8ACED7" w:themeColor="accent1"/>
      </w:rPr>
    </w:lvl>
    <w:lvl w:ilvl="1">
      <w:start w:val="1"/>
      <w:numFmt w:val="bullet"/>
      <w:lvlText w:val="o"/>
      <w:lvlJc w:val="left"/>
      <w:pPr>
        <w:ind w:left="720" w:hanging="360"/>
      </w:pPr>
      <w:rPr>
        <w:rFonts w:ascii="Courier New" w:hAnsi="Courier New" w:cs="Times New Roman" w:hint="default"/>
        <w:color w:val="8ACED7" w:themeColor="accent1"/>
      </w:rPr>
    </w:lvl>
    <w:lvl w:ilvl="2">
      <w:start w:val="1"/>
      <w:numFmt w:val="none"/>
      <w:lvlText w:val=""/>
      <w:lvlJc w:val="left"/>
      <w:pPr>
        <w:ind w:left="1080"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12" w15:restartNumberingAfterBreak="0">
    <w:nsid w:val="2B730F29"/>
    <w:multiLevelType w:val="hybridMultilevel"/>
    <w:tmpl w:val="87F6594A"/>
    <w:lvl w:ilvl="0" w:tplc="C6A05FF4">
      <w:numFmt w:val="bullet"/>
      <w:lvlText w:val="•"/>
      <w:lvlJc w:val="left"/>
      <w:pPr>
        <w:ind w:left="773"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86B2BDC"/>
    <w:multiLevelType w:val="multilevel"/>
    <w:tmpl w:val="8CF2BA86"/>
    <w:name w:val="Bullets"/>
    <w:lvl w:ilvl="0">
      <w:start w:val="1"/>
      <w:numFmt w:val="bullet"/>
      <w:pStyle w:val="ListBullet0"/>
      <w:lvlText w:val=""/>
      <w:lvlJc w:val="left"/>
      <w:pPr>
        <w:tabs>
          <w:tab w:val="num" w:pos="284"/>
        </w:tabs>
        <w:ind w:left="284" w:hanging="284"/>
      </w:pPr>
      <w:rPr>
        <w:rFonts w:ascii="Symbol" w:hAnsi="Symbol" w:hint="default"/>
        <w:color w:val="auto"/>
        <w:position w:val="2"/>
        <w:sz w:val="20"/>
      </w:rPr>
    </w:lvl>
    <w:lvl w:ilvl="1">
      <w:start w:val="1"/>
      <w:numFmt w:val="bullet"/>
      <w:pStyle w:val="ListBullet2"/>
      <w:lvlText w:val="–"/>
      <w:lvlJc w:val="left"/>
      <w:pPr>
        <w:tabs>
          <w:tab w:val="num" w:pos="567"/>
        </w:tabs>
        <w:ind w:left="567" w:hanging="283"/>
      </w:pPr>
      <w:rPr>
        <w:rFonts w:ascii="Arial" w:hAnsi="Arial" w:hint="default"/>
        <w:color w:val="auto"/>
      </w:rPr>
    </w:lvl>
    <w:lvl w:ilvl="2">
      <w:start w:val="1"/>
      <w:numFmt w:val="bullet"/>
      <w:pStyle w:val="ListBullet3"/>
      <w:lvlText w:val="–"/>
      <w:lvlJc w:val="left"/>
      <w:pPr>
        <w:tabs>
          <w:tab w:val="num" w:pos="851"/>
        </w:tabs>
        <w:ind w:left="851" w:hanging="284"/>
      </w:pPr>
      <w:rPr>
        <w:rFonts w:ascii="Arial" w:hAnsi="Arial"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39785DE9"/>
    <w:multiLevelType w:val="hybridMultilevel"/>
    <w:tmpl w:val="E08A8EE4"/>
    <w:lvl w:ilvl="0" w:tplc="30BE71AC">
      <w:start w:val="1"/>
      <w:numFmt w:val="bullet"/>
      <w:lvlText w:val="•"/>
      <w:lvlJc w:val="left"/>
      <w:pPr>
        <w:tabs>
          <w:tab w:val="num" w:pos="720"/>
        </w:tabs>
        <w:ind w:left="720" w:hanging="360"/>
      </w:pPr>
      <w:rPr>
        <w:rFonts w:ascii="Arial" w:hAnsi="Arial" w:hint="default"/>
      </w:rPr>
    </w:lvl>
    <w:lvl w:ilvl="1" w:tplc="4DE80D0A" w:tentative="1">
      <w:start w:val="1"/>
      <w:numFmt w:val="bullet"/>
      <w:lvlText w:val="•"/>
      <w:lvlJc w:val="left"/>
      <w:pPr>
        <w:tabs>
          <w:tab w:val="num" w:pos="1440"/>
        </w:tabs>
        <w:ind w:left="1440" w:hanging="360"/>
      </w:pPr>
      <w:rPr>
        <w:rFonts w:ascii="Arial" w:hAnsi="Arial" w:hint="default"/>
      </w:rPr>
    </w:lvl>
    <w:lvl w:ilvl="2" w:tplc="91C26B0C" w:tentative="1">
      <w:start w:val="1"/>
      <w:numFmt w:val="bullet"/>
      <w:lvlText w:val="•"/>
      <w:lvlJc w:val="left"/>
      <w:pPr>
        <w:tabs>
          <w:tab w:val="num" w:pos="2160"/>
        </w:tabs>
        <w:ind w:left="2160" w:hanging="360"/>
      </w:pPr>
      <w:rPr>
        <w:rFonts w:ascii="Arial" w:hAnsi="Arial" w:hint="default"/>
      </w:rPr>
    </w:lvl>
    <w:lvl w:ilvl="3" w:tplc="47BEBCF8" w:tentative="1">
      <w:start w:val="1"/>
      <w:numFmt w:val="bullet"/>
      <w:lvlText w:val="•"/>
      <w:lvlJc w:val="left"/>
      <w:pPr>
        <w:tabs>
          <w:tab w:val="num" w:pos="2880"/>
        </w:tabs>
        <w:ind w:left="2880" w:hanging="360"/>
      </w:pPr>
      <w:rPr>
        <w:rFonts w:ascii="Arial" w:hAnsi="Arial" w:hint="default"/>
      </w:rPr>
    </w:lvl>
    <w:lvl w:ilvl="4" w:tplc="02C46FDE" w:tentative="1">
      <w:start w:val="1"/>
      <w:numFmt w:val="bullet"/>
      <w:lvlText w:val="•"/>
      <w:lvlJc w:val="left"/>
      <w:pPr>
        <w:tabs>
          <w:tab w:val="num" w:pos="3600"/>
        </w:tabs>
        <w:ind w:left="3600" w:hanging="360"/>
      </w:pPr>
      <w:rPr>
        <w:rFonts w:ascii="Arial" w:hAnsi="Arial" w:hint="default"/>
      </w:rPr>
    </w:lvl>
    <w:lvl w:ilvl="5" w:tplc="FDC89AD8" w:tentative="1">
      <w:start w:val="1"/>
      <w:numFmt w:val="bullet"/>
      <w:lvlText w:val="•"/>
      <w:lvlJc w:val="left"/>
      <w:pPr>
        <w:tabs>
          <w:tab w:val="num" w:pos="4320"/>
        </w:tabs>
        <w:ind w:left="4320" w:hanging="360"/>
      </w:pPr>
      <w:rPr>
        <w:rFonts w:ascii="Arial" w:hAnsi="Arial" w:hint="default"/>
      </w:rPr>
    </w:lvl>
    <w:lvl w:ilvl="6" w:tplc="FCACE702" w:tentative="1">
      <w:start w:val="1"/>
      <w:numFmt w:val="bullet"/>
      <w:lvlText w:val="•"/>
      <w:lvlJc w:val="left"/>
      <w:pPr>
        <w:tabs>
          <w:tab w:val="num" w:pos="5040"/>
        </w:tabs>
        <w:ind w:left="5040" w:hanging="360"/>
      </w:pPr>
      <w:rPr>
        <w:rFonts w:ascii="Arial" w:hAnsi="Arial" w:hint="default"/>
      </w:rPr>
    </w:lvl>
    <w:lvl w:ilvl="7" w:tplc="FD16FBC0" w:tentative="1">
      <w:start w:val="1"/>
      <w:numFmt w:val="bullet"/>
      <w:lvlText w:val="•"/>
      <w:lvlJc w:val="left"/>
      <w:pPr>
        <w:tabs>
          <w:tab w:val="num" w:pos="5760"/>
        </w:tabs>
        <w:ind w:left="5760" w:hanging="360"/>
      </w:pPr>
      <w:rPr>
        <w:rFonts w:ascii="Arial" w:hAnsi="Arial" w:hint="default"/>
      </w:rPr>
    </w:lvl>
    <w:lvl w:ilvl="8" w:tplc="B39E5E2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CCE7182"/>
    <w:multiLevelType w:val="hybridMultilevel"/>
    <w:tmpl w:val="9718DDA4"/>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18" w15:restartNumberingAfterBreak="0">
    <w:nsid w:val="427E29C6"/>
    <w:multiLevelType w:val="hybridMultilevel"/>
    <w:tmpl w:val="B54A76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57152D7"/>
    <w:multiLevelType w:val="hybridMultilevel"/>
    <w:tmpl w:val="37A2C2F8"/>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9AD29EA"/>
    <w:multiLevelType w:val="hybridMultilevel"/>
    <w:tmpl w:val="2F92529E"/>
    <w:lvl w:ilvl="0" w:tplc="BA28005C">
      <w:start w:val="5"/>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914196F"/>
    <w:multiLevelType w:val="hybridMultilevel"/>
    <w:tmpl w:val="E72E90D0"/>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22" w15:restartNumberingAfterBreak="0">
    <w:nsid w:val="59777F00"/>
    <w:multiLevelType w:val="hybridMultilevel"/>
    <w:tmpl w:val="13A885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CE74822"/>
    <w:multiLevelType w:val="hybridMultilevel"/>
    <w:tmpl w:val="0660DD10"/>
    <w:lvl w:ilvl="0" w:tplc="BA28005C">
      <w:start w:val="5"/>
      <w:numFmt w:val="bullet"/>
      <w:lvlText w:val="•"/>
      <w:lvlJc w:val="left"/>
      <w:pPr>
        <w:ind w:left="1193" w:hanging="720"/>
      </w:pPr>
      <w:rPr>
        <w:rFonts w:ascii="Arial" w:eastAsia="Times New Roman" w:hAnsi="Arial" w:cs="Aria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24" w15:restartNumberingAfterBreak="0">
    <w:nsid w:val="61AA7BAE"/>
    <w:multiLevelType w:val="hybridMultilevel"/>
    <w:tmpl w:val="225A26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6E325213"/>
    <w:multiLevelType w:val="hybridMultilevel"/>
    <w:tmpl w:val="F51A69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0D26F4C"/>
    <w:multiLevelType w:val="multilevel"/>
    <w:tmpl w:val="1BAA9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142221"/>
    <w:multiLevelType w:val="hybridMultilevel"/>
    <w:tmpl w:val="04D22F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839021E"/>
    <w:multiLevelType w:val="multilevel"/>
    <w:tmpl w:val="17545A52"/>
    <w:name w:val="ListNumbering"/>
    <w:lvl w:ilvl="0">
      <w:start w:val="1"/>
      <w:numFmt w:val="decimal"/>
      <w:lvlText w:val="%1."/>
      <w:lvlJc w:val="left"/>
      <w:pPr>
        <w:tabs>
          <w:tab w:val="num" w:pos="454"/>
        </w:tabs>
        <w:ind w:left="454" w:hanging="454"/>
      </w:pPr>
      <w:rPr>
        <w:rFonts w:hint="default"/>
        <w:spacing w:val="0"/>
        <w:w w:val="100"/>
        <w:sz w:val="22"/>
        <w:szCs w:val="20"/>
      </w:rPr>
    </w:lvl>
    <w:lvl w:ilvl="1">
      <w:start w:val="1"/>
      <w:numFmt w:val="lowerLetter"/>
      <w:lvlText w:val="(%2)"/>
      <w:lvlJc w:val="left"/>
      <w:pPr>
        <w:tabs>
          <w:tab w:val="num" w:pos="907"/>
        </w:tabs>
        <w:ind w:left="907" w:hanging="453"/>
      </w:pPr>
      <w:rPr>
        <w:rFonts w:hint="default"/>
        <w:spacing w:val="0"/>
        <w:kern w:val="0"/>
        <w:position w:val="0"/>
        <w:sz w:val="22"/>
        <w:szCs w:val="17"/>
      </w:rPr>
    </w:lvl>
    <w:lvl w:ilvl="2">
      <w:start w:val="1"/>
      <w:numFmt w:val="lowerRoman"/>
      <w:lvlText w:val="(%3)"/>
      <w:lvlJc w:val="left"/>
      <w:pPr>
        <w:tabs>
          <w:tab w:val="num" w:pos="1361"/>
        </w:tabs>
        <w:ind w:left="1361" w:hanging="454"/>
      </w:pPr>
      <w:rPr>
        <w:rFonts w:hint="default"/>
        <w:color w:val="auto"/>
        <w:kern w:val="0"/>
        <w:position w:val="0"/>
        <w:sz w:val="22"/>
        <w:szCs w:val="17"/>
      </w:rPr>
    </w:lvl>
    <w:lvl w:ilvl="3">
      <w:start w:val="1"/>
      <w:numFmt w:val="bullet"/>
      <w:lvlText w:val=""/>
      <w:lvlJc w:val="left"/>
      <w:pPr>
        <w:tabs>
          <w:tab w:val="num" w:pos="1588"/>
        </w:tabs>
        <w:ind w:left="1588" w:hanging="227"/>
      </w:pPr>
      <w:rPr>
        <w:rFonts w:ascii="Symbol" w:hAnsi="Symbol"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num w:numId="1" w16cid:durableId="484929871">
    <w:abstractNumId w:val="15"/>
  </w:num>
  <w:num w:numId="2" w16cid:durableId="1756703144">
    <w:abstractNumId w:val="6"/>
  </w:num>
  <w:num w:numId="3" w16cid:durableId="1553229687">
    <w:abstractNumId w:val="7"/>
  </w:num>
  <w:num w:numId="4" w16cid:durableId="373044120">
    <w:abstractNumId w:val="12"/>
  </w:num>
  <w:num w:numId="5" w16cid:durableId="958948125">
    <w:abstractNumId w:val="26"/>
  </w:num>
  <w:num w:numId="6" w16cid:durableId="1132287325">
    <w:abstractNumId w:val="5"/>
  </w:num>
  <w:num w:numId="7" w16cid:durableId="2101633148">
    <w:abstractNumId w:val="24"/>
  </w:num>
  <w:num w:numId="8" w16cid:durableId="1952740995">
    <w:abstractNumId w:val="18"/>
  </w:num>
  <w:num w:numId="9" w16cid:durableId="1065763435">
    <w:abstractNumId w:val="1"/>
  </w:num>
  <w:num w:numId="10" w16cid:durableId="518468684">
    <w:abstractNumId w:val="27"/>
  </w:num>
  <w:num w:numId="11" w16cid:durableId="1794979063">
    <w:abstractNumId w:val="10"/>
  </w:num>
  <w:num w:numId="12" w16cid:durableId="1534464211">
    <w:abstractNumId w:val="19"/>
  </w:num>
  <w:num w:numId="13" w16cid:durableId="2017657763">
    <w:abstractNumId w:val="16"/>
  </w:num>
  <w:num w:numId="14" w16cid:durableId="1338537861">
    <w:abstractNumId w:val="11"/>
  </w:num>
  <w:num w:numId="15" w16cid:durableId="1159810662">
    <w:abstractNumId w:val="22"/>
  </w:num>
  <w:num w:numId="16" w16cid:durableId="1654065413">
    <w:abstractNumId w:val="8"/>
  </w:num>
  <w:num w:numId="17" w16cid:durableId="1715423440">
    <w:abstractNumId w:val="3"/>
  </w:num>
  <w:num w:numId="18" w16cid:durableId="1560242936">
    <w:abstractNumId w:val="25"/>
  </w:num>
  <w:num w:numId="19" w16cid:durableId="2010327127">
    <w:abstractNumId w:val="20"/>
  </w:num>
  <w:num w:numId="20" w16cid:durableId="1092164568">
    <w:abstractNumId w:val="23"/>
  </w:num>
  <w:num w:numId="21" w16cid:durableId="791634171">
    <w:abstractNumId w:val="17"/>
  </w:num>
  <w:num w:numId="22" w16cid:durableId="1729646227">
    <w:abstractNumId w:val="9"/>
  </w:num>
  <w:num w:numId="23" w16cid:durableId="2012953619">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styleLockQFSet/>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227"/>
    <w:rsid w:val="00004C93"/>
    <w:rsid w:val="0000578C"/>
    <w:rsid w:val="00010362"/>
    <w:rsid w:val="00010904"/>
    <w:rsid w:val="0001092D"/>
    <w:rsid w:val="00012493"/>
    <w:rsid w:val="00015395"/>
    <w:rsid w:val="00015489"/>
    <w:rsid w:val="00021629"/>
    <w:rsid w:val="000235EA"/>
    <w:rsid w:val="00024AC9"/>
    <w:rsid w:val="000253FC"/>
    <w:rsid w:val="000265A4"/>
    <w:rsid w:val="00030F36"/>
    <w:rsid w:val="00033256"/>
    <w:rsid w:val="000340A9"/>
    <w:rsid w:val="0003538D"/>
    <w:rsid w:val="00035765"/>
    <w:rsid w:val="00035E23"/>
    <w:rsid w:val="000369E0"/>
    <w:rsid w:val="000374B2"/>
    <w:rsid w:val="0004029A"/>
    <w:rsid w:val="00041675"/>
    <w:rsid w:val="000423C8"/>
    <w:rsid w:val="00044886"/>
    <w:rsid w:val="00045325"/>
    <w:rsid w:val="00051849"/>
    <w:rsid w:val="00052190"/>
    <w:rsid w:val="000540A6"/>
    <w:rsid w:val="00054233"/>
    <w:rsid w:val="00054472"/>
    <w:rsid w:val="00054D4D"/>
    <w:rsid w:val="000556C2"/>
    <w:rsid w:val="00056673"/>
    <w:rsid w:val="00060200"/>
    <w:rsid w:val="000648C2"/>
    <w:rsid w:val="0006601E"/>
    <w:rsid w:val="000713EF"/>
    <w:rsid w:val="00072C00"/>
    <w:rsid w:val="0007347E"/>
    <w:rsid w:val="0007570E"/>
    <w:rsid w:val="000767E6"/>
    <w:rsid w:val="00076886"/>
    <w:rsid w:val="000768DF"/>
    <w:rsid w:val="00080BEA"/>
    <w:rsid w:val="000818A5"/>
    <w:rsid w:val="00082237"/>
    <w:rsid w:val="00082309"/>
    <w:rsid w:val="0008298C"/>
    <w:rsid w:val="000830C8"/>
    <w:rsid w:val="00083812"/>
    <w:rsid w:val="00083F61"/>
    <w:rsid w:val="000846FE"/>
    <w:rsid w:val="000873E7"/>
    <w:rsid w:val="0008791F"/>
    <w:rsid w:val="00087B85"/>
    <w:rsid w:val="00087D12"/>
    <w:rsid w:val="0009062F"/>
    <w:rsid w:val="000918D2"/>
    <w:rsid w:val="000926B1"/>
    <w:rsid w:val="00094088"/>
    <w:rsid w:val="0009530B"/>
    <w:rsid w:val="0009559C"/>
    <w:rsid w:val="00095624"/>
    <w:rsid w:val="00095E19"/>
    <w:rsid w:val="00096958"/>
    <w:rsid w:val="00096DDE"/>
    <w:rsid w:val="000A04DD"/>
    <w:rsid w:val="000A0633"/>
    <w:rsid w:val="000A1B5B"/>
    <w:rsid w:val="000A2069"/>
    <w:rsid w:val="000A5170"/>
    <w:rsid w:val="000A5A53"/>
    <w:rsid w:val="000A73E8"/>
    <w:rsid w:val="000B09BD"/>
    <w:rsid w:val="000B0B04"/>
    <w:rsid w:val="000B5463"/>
    <w:rsid w:val="000B5C85"/>
    <w:rsid w:val="000C14BD"/>
    <w:rsid w:val="000C2502"/>
    <w:rsid w:val="000C3E4A"/>
    <w:rsid w:val="000C4623"/>
    <w:rsid w:val="000C4742"/>
    <w:rsid w:val="000C4942"/>
    <w:rsid w:val="000C6090"/>
    <w:rsid w:val="000C7DD4"/>
    <w:rsid w:val="000D08B1"/>
    <w:rsid w:val="000D28C5"/>
    <w:rsid w:val="000D3B20"/>
    <w:rsid w:val="000D58A5"/>
    <w:rsid w:val="000D6EA5"/>
    <w:rsid w:val="000E1CD5"/>
    <w:rsid w:val="000E216C"/>
    <w:rsid w:val="000E22A7"/>
    <w:rsid w:val="000E2713"/>
    <w:rsid w:val="000E2DBB"/>
    <w:rsid w:val="000E46A7"/>
    <w:rsid w:val="000F0B7C"/>
    <w:rsid w:val="000F52FE"/>
    <w:rsid w:val="000F71C6"/>
    <w:rsid w:val="0010069B"/>
    <w:rsid w:val="00103137"/>
    <w:rsid w:val="00103521"/>
    <w:rsid w:val="00104560"/>
    <w:rsid w:val="00105362"/>
    <w:rsid w:val="00105720"/>
    <w:rsid w:val="00110322"/>
    <w:rsid w:val="00112F50"/>
    <w:rsid w:val="00113B8E"/>
    <w:rsid w:val="00114534"/>
    <w:rsid w:val="00115938"/>
    <w:rsid w:val="00116513"/>
    <w:rsid w:val="0011699E"/>
    <w:rsid w:val="0012070D"/>
    <w:rsid w:val="001207DA"/>
    <w:rsid w:val="00121968"/>
    <w:rsid w:val="0012356D"/>
    <w:rsid w:val="00123B9B"/>
    <w:rsid w:val="0012527B"/>
    <w:rsid w:val="00126586"/>
    <w:rsid w:val="00130243"/>
    <w:rsid w:val="00130C93"/>
    <w:rsid w:val="00132DF8"/>
    <w:rsid w:val="001359F2"/>
    <w:rsid w:val="00137177"/>
    <w:rsid w:val="0013729F"/>
    <w:rsid w:val="001377D1"/>
    <w:rsid w:val="00142D47"/>
    <w:rsid w:val="001432CB"/>
    <w:rsid w:val="00143D1C"/>
    <w:rsid w:val="00146D00"/>
    <w:rsid w:val="0015135C"/>
    <w:rsid w:val="00152D85"/>
    <w:rsid w:val="001531DF"/>
    <w:rsid w:val="00153248"/>
    <w:rsid w:val="001546E5"/>
    <w:rsid w:val="0015593C"/>
    <w:rsid w:val="001626E3"/>
    <w:rsid w:val="00162A63"/>
    <w:rsid w:val="00162E97"/>
    <w:rsid w:val="00163E6F"/>
    <w:rsid w:val="00164C41"/>
    <w:rsid w:val="001656B9"/>
    <w:rsid w:val="00165E08"/>
    <w:rsid w:val="00167D06"/>
    <w:rsid w:val="00171379"/>
    <w:rsid w:val="00171B11"/>
    <w:rsid w:val="0017404D"/>
    <w:rsid w:val="001746EC"/>
    <w:rsid w:val="0017528A"/>
    <w:rsid w:val="001769D9"/>
    <w:rsid w:val="00177A54"/>
    <w:rsid w:val="001818EF"/>
    <w:rsid w:val="00183570"/>
    <w:rsid w:val="00184DEC"/>
    <w:rsid w:val="001864B5"/>
    <w:rsid w:val="0018659A"/>
    <w:rsid w:val="001905EA"/>
    <w:rsid w:val="00190BFB"/>
    <w:rsid w:val="00191177"/>
    <w:rsid w:val="0019445B"/>
    <w:rsid w:val="001946CF"/>
    <w:rsid w:val="00194A12"/>
    <w:rsid w:val="00195A71"/>
    <w:rsid w:val="00196317"/>
    <w:rsid w:val="00196728"/>
    <w:rsid w:val="001976D9"/>
    <w:rsid w:val="001A06AD"/>
    <w:rsid w:val="001A3E10"/>
    <w:rsid w:val="001A4151"/>
    <w:rsid w:val="001A6B2E"/>
    <w:rsid w:val="001A7830"/>
    <w:rsid w:val="001B0978"/>
    <w:rsid w:val="001B0E1A"/>
    <w:rsid w:val="001B1BE4"/>
    <w:rsid w:val="001B3939"/>
    <w:rsid w:val="001B4485"/>
    <w:rsid w:val="001B4FA2"/>
    <w:rsid w:val="001B547E"/>
    <w:rsid w:val="001B5522"/>
    <w:rsid w:val="001B5C27"/>
    <w:rsid w:val="001C1259"/>
    <w:rsid w:val="001C2ABA"/>
    <w:rsid w:val="001C348C"/>
    <w:rsid w:val="001C399E"/>
    <w:rsid w:val="001C5407"/>
    <w:rsid w:val="001C5632"/>
    <w:rsid w:val="001C6741"/>
    <w:rsid w:val="001C6D0A"/>
    <w:rsid w:val="001D099A"/>
    <w:rsid w:val="001D1C69"/>
    <w:rsid w:val="001E1294"/>
    <w:rsid w:val="001E23D3"/>
    <w:rsid w:val="001E444C"/>
    <w:rsid w:val="001E48FC"/>
    <w:rsid w:val="001E5696"/>
    <w:rsid w:val="001E5D97"/>
    <w:rsid w:val="001E7F46"/>
    <w:rsid w:val="001F09FA"/>
    <w:rsid w:val="001F427B"/>
    <w:rsid w:val="001F5141"/>
    <w:rsid w:val="001F6514"/>
    <w:rsid w:val="001F6962"/>
    <w:rsid w:val="001F71B8"/>
    <w:rsid w:val="00201547"/>
    <w:rsid w:val="00202790"/>
    <w:rsid w:val="00203924"/>
    <w:rsid w:val="00204CF2"/>
    <w:rsid w:val="00205BF0"/>
    <w:rsid w:val="00206A5B"/>
    <w:rsid w:val="002108F8"/>
    <w:rsid w:val="00210D17"/>
    <w:rsid w:val="00213005"/>
    <w:rsid w:val="00214DB3"/>
    <w:rsid w:val="00215F5E"/>
    <w:rsid w:val="00216558"/>
    <w:rsid w:val="00217331"/>
    <w:rsid w:val="00220CCC"/>
    <w:rsid w:val="00221CE2"/>
    <w:rsid w:val="00221F39"/>
    <w:rsid w:val="0022474E"/>
    <w:rsid w:val="00224EDB"/>
    <w:rsid w:val="00230CF5"/>
    <w:rsid w:val="0023252A"/>
    <w:rsid w:val="002345A8"/>
    <w:rsid w:val="00235632"/>
    <w:rsid w:val="00237393"/>
    <w:rsid w:val="00237E38"/>
    <w:rsid w:val="00240500"/>
    <w:rsid w:val="00240FE7"/>
    <w:rsid w:val="002417C3"/>
    <w:rsid w:val="002435F7"/>
    <w:rsid w:val="00250A74"/>
    <w:rsid w:val="00250D31"/>
    <w:rsid w:val="002528BA"/>
    <w:rsid w:val="00253B79"/>
    <w:rsid w:val="00254463"/>
    <w:rsid w:val="00254907"/>
    <w:rsid w:val="00255799"/>
    <w:rsid w:val="00257186"/>
    <w:rsid w:val="002608F9"/>
    <w:rsid w:val="00260B9B"/>
    <w:rsid w:val="00262302"/>
    <w:rsid w:val="00263E9A"/>
    <w:rsid w:val="00270DEC"/>
    <w:rsid w:val="0027127B"/>
    <w:rsid w:val="00271541"/>
    <w:rsid w:val="0027230C"/>
    <w:rsid w:val="002740A6"/>
    <w:rsid w:val="00275B0E"/>
    <w:rsid w:val="0027603E"/>
    <w:rsid w:val="00276632"/>
    <w:rsid w:val="002772F5"/>
    <w:rsid w:val="002775FE"/>
    <w:rsid w:val="002812A9"/>
    <w:rsid w:val="00283B16"/>
    <w:rsid w:val="00284A44"/>
    <w:rsid w:val="00284B8F"/>
    <w:rsid w:val="002862A5"/>
    <w:rsid w:val="00286BEC"/>
    <w:rsid w:val="00286E9E"/>
    <w:rsid w:val="002900A6"/>
    <w:rsid w:val="0029030F"/>
    <w:rsid w:val="002914EA"/>
    <w:rsid w:val="00291B57"/>
    <w:rsid w:val="002922E2"/>
    <w:rsid w:val="00294100"/>
    <w:rsid w:val="002A17E5"/>
    <w:rsid w:val="002A29EE"/>
    <w:rsid w:val="002A590D"/>
    <w:rsid w:val="002A5BE4"/>
    <w:rsid w:val="002B3442"/>
    <w:rsid w:val="002B3975"/>
    <w:rsid w:val="002B667E"/>
    <w:rsid w:val="002B7B65"/>
    <w:rsid w:val="002C2840"/>
    <w:rsid w:val="002C3604"/>
    <w:rsid w:val="002C3A80"/>
    <w:rsid w:val="002C3D86"/>
    <w:rsid w:val="002C6907"/>
    <w:rsid w:val="002C6B61"/>
    <w:rsid w:val="002C720A"/>
    <w:rsid w:val="002D084F"/>
    <w:rsid w:val="002D16B5"/>
    <w:rsid w:val="002D1D9A"/>
    <w:rsid w:val="002D25D7"/>
    <w:rsid w:val="002D2753"/>
    <w:rsid w:val="002D2B6A"/>
    <w:rsid w:val="002D2D5F"/>
    <w:rsid w:val="002D323B"/>
    <w:rsid w:val="002D524C"/>
    <w:rsid w:val="002D627C"/>
    <w:rsid w:val="002D6F84"/>
    <w:rsid w:val="002E088C"/>
    <w:rsid w:val="002E0EFD"/>
    <w:rsid w:val="002E1732"/>
    <w:rsid w:val="002E2667"/>
    <w:rsid w:val="002E2D7B"/>
    <w:rsid w:val="002E5169"/>
    <w:rsid w:val="002E6AB2"/>
    <w:rsid w:val="002F0E13"/>
    <w:rsid w:val="002F30CD"/>
    <w:rsid w:val="002F3DA2"/>
    <w:rsid w:val="002F61B9"/>
    <w:rsid w:val="002F67BE"/>
    <w:rsid w:val="002F7627"/>
    <w:rsid w:val="003007A4"/>
    <w:rsid w:val="00300BD0"/>
    <w:rsid w:val="00306FD8"/>
    <w:rsid w:val="00307A5C"/>
    <w:rsid w:val="00307C95"/>
    <w:rsid w:val="00307E3D"/>
    <w:rsid w:val="0031040C"/>
    <w:rsid w:val="00310D02"/>
    <w:rsid w:val="003113FF"/>
    <w:rsid w:val="003114E1"/>
    <w:rsid w:val="00312DB3"/>
    <w:rsid w:val="00313608"/>
    <w:rsid w:val="0031521C"/>
    <w:rsid w:val="003160A0"/>
    <w:rsid w:val="003162EE"/>
    <w:rsid w:val="00316A00"/>
    <w:rsid w:val="0031759E"/>
    <w:rsid w:val="00317C9E"/>
    <w:rsid w:val="0032261C"/>
    <w:rsid w:val="00327B67"/>
    <w:rsid w:val="003313B7"/>
    <w:rsid w:val="0033198A"/>
    <w:rsid w:val="0033295D"/>
    <w:rsid w:val="00333100"/>
    <w:rsid w:val="003339BB"/>
    <w:rsid w:val="003357C3"/>
    <w:rsid w:val="0033587F"/>
    <w:rsid w:val="00336C28"/>
    <w:rsid w:val="00336F8D"/>
    <w:rsid w:val="003371AB"/>
    <w:rsid w:val="00341E37"/>
    <w:rsid w:val="00343F6C"/>
    <w:rsid w:val="003457B4"/>
    <w:rsid w:val="00345F1F"/>
    <w:rsid w:val="00347333"/>
    <w:rsid w:val="0035155E"/>
    <w:rsid w:val="00352821"/>
    <w:rsid w:val="00352871"/>
    <w:rsid w:val="00354094"/>
    <w:rsid w:val="00354129"/>
    <w:rsid w:val="003543F0"/>
    <w:rsid w:val="003545BA"/>
    <w:rsid w:val="003563BF"/>
    <w:rsid w:val="00356E28"/>
    <w:rsid w:val="00360EBF"/>
    <w:rsid w:val="00361398"/>
    <w:rsid w:val="00361EB0"/>
    <w:rsid w:val="00362406"/>
    <w:rsid w:val="00362DAC"/>
    <w:rsid w:val="00363D19"/>
    <w:rsid w:val="00366F31"/>
    <w:rsid w:val="0036712C"/>
    <w:rsid w:val="0037157C"/>
    <w:rsid w:val="00372CF5"/>
    <w:rsid w:val="003731C8"/>
    <w:rsid w:val="003737D3"/>
    <w:rsid w:val="00380F0B"/>
    <w:rsid w:val="00383FC0"/>
    <w:rsid w:val="00384435"/>
    <w:rsid w:val="00386225"/>
    <w:rsid w:val="0039029E"/>
    <w:rsid w:val="00391486"/>
    <w:rsid w:val="003937FC"/>
    <w:rsid w:val="00395614"/>
    <w:rsid w:val="00395B75"/>
    <w:rsid w:val="003A1C7A"/>
    <w:rsid w:val="003A1DE6"/>
    <w:rsid w:val="003A28D7"/>
    <w:rsid w:val="003A2B8D"/>
    <w:rsid w:val="003A75BE"/>
    <w:rsid w:val="003B403F"/>
    <w:rsid w:val="003B47A8"/>
    <w:rsid w:val="003B4C38"/>
    <w:rsid w:val="003B67AE"/>
    <w:rsid w:val="003C104D"/>
    <w:rsid w:val="003C3EE0"/>
    <w:rsid w:val="003C5A9B"/>
    <w:rsid w:val="003C6348"/>
    <w:rsid w:val="003C7120"/>
    <w:rsid w:val="003C7612"/>
    <w:rsid w:val="003D00CA"/>
    <w:rsid w:val="003D282E"/>
    <w:rsid w:val="003D2D8A"/>
    <w:rsid w:val="003D3FA1"/>
    <w:rsid w:val="003D4238"/>
    <w:rsid w:val="003D48DA"/>
    <w:rsid w:val="003D720C"/>
    <w:rsid w:val="003D7602"/>
    <w:rsid w:val="003D761E"/>
    <w:rsid w:val="003E3270"/>
    <w:rsid w:val="003E3A5B"/>
    <w:rsid w:val="003E444B"/>
    <w:rsid w:val="003E4573"/>
    <w:rsid w:val="003E51EC"/>
    <w:rsid w:val="003E58B2"/>
    <w:rsid w:val="003F017A"/>
    <w:rsid w:val="003F30B9"/>
    <w:rsid w:val="003F3636"/>
    <w:rsid w:val="003F693B"/>
    <w:rsid w:val="004004EE"/>
    <w:rsid w:val="004013E3"/>
    <w:rsid w:val="00401A14"/>
    <w:rsid w:val="0040365E"/>
    <w:rsid w:val="00405D38"/>
    <w:rsid w:val="00406F2C"/>
    <w:rsid w:val="00406F6E"/>
    <w:rsid w:val="0041053A"/>
    <w:rsid w:val="004107B6"/>
    <w:rsid w:val="00411F2C"/>
    <w:rsid w:val="0041214E"/>
    <w:rsid w:val="00417765"/>
    <w:rsid w:val="00417CE0"/>
    <w:rsid w:val="00420B54"/>
    <w:rsid w:val="0042172C"/>
    <w:rsid w:val="00421F96"/>
    <w:rsid w:val="00422012"/>
    <w:rsid w:val="00423980"/>
    <w:rsid w:val="00423CA6"/>
    <w:rsid w:val="004263C3"/>
    <w:rsid w:val="00426496"/>
    <w:rsid w:val="004268DD"/>
    <w:rsid w:val="004278AB"/>
    <w:rsid w:val="00430391"/>
    <w:rsid w:val="00432571"/>
    <w:rsid w:val="00434935"/>
    <w:rsid w:val="00436650"/>
    <w:rsid w:val="00440A50"/>
    <w:rsid w:val="0044136B"/>
    <w:rsid w:val="00442E6E"/>
    <w:rsid w:val="00444C5F"/>
    <w:rsid w:val="004470FA"/>
    <w:rsid w:val="00447226"/>
    <w:rsid w:val="00447731"/>
    <w:rsid w:val="00447B04"/>
    <w:rsid w:val="0045275C"/>
    <w:rsid w:val="00456338"/>
    <w:rsid w:val="004568F3"/>
    <w:rsid w:val="00456A49"/>
    <w:rsid w:val="00457D27"/>
    <w:rsid w:val="004607CD"/>
    <w:rsid w:val="00461C05"/>
    <w:rsid w:val="00462820"/>
    <w:rsid w:val="004639F5"/>
    <w:rsid w:val="00464495"/>
    <w:rsid w:val="00464797"/>
    <w:rsid w:val="00464B57"/>
    <w:rsid w:val="004661D4"/>
    <w:rsid w:val="00466A5F"/>
    <w:rsid w:val="00467E7C"/>
    <w:rsid w:val="00472FC6"/>
    <w:rsid w:val="004735CE"/>
    <w:rsid w:val="00476810"/>
    <w:rsid w:val="0048125B"/>
    <w:rsid w:val="00481DD7"/>
    <w:rsid w:val="00481E45"/>
    <w:rsid w:val="0048346E"/>
    <w:rsid w:val="00484C6E"/>
    <w:rsid w:val="004853D9"/>
    <w:rsid w:val="00485689"/>
    <w:rsid w:val="00485701"/>
    <w:rsid w:val="00485804"/>
    <w:rsid w:val="00486418"/>
    <w:rsid w:val="0048734D"/>
    <w:rsid w:val="0048747B"/>
    <w:rsid w:val="00487805"/>
    <w:rsid w:val="00490898"/>
    <w:rsid w:val="0049166C"/>
    <w:rsid w:val="0049315B"/>
    <w:rsid w:val="00494757"/>
    <w:rsid w:val="00495432"/>
    <w:rsid w:val="004A1855"/>
    <w:rsid w:val="004A1ADD"/>
    <w:rsid w:val="004A1F23"/>
    <w:rsid w:val="004A36FE"/>
    <w:rsid w:val="004A4AE1"/>
    <w:rsid w:val="004A6096"/>
    <w:rsid w:val="004A7C1A"/>
    <w:rsid w:val="004B00FA"/>
    <w:rsid w:val="004B0B0B"/>
    <w:rsid w:val="004B2765"/>
    <w:rsid w:val="004B2C40"/>
    <w:rsid w:val="004B355F"/>
    <w:rsid w:val="004B430A"/>
    <w:rsid w:val="004B497A"/>
    <w:rsid w:val="004B545B"/>
    <w:rsid w:val="004B59AA"/>
    <w:rsid w:val="004B6B3F"/>
    <w:rsid w:val="004B71C3"/>
    <w:rsid w:val="004C34A2"/>
    <w:rsid w:val="004C4295"/>
    <w:rsid w:val="004C5421"/>
    <w:rsid w:val="004C5EA0"/>
    <w:rsid w:val="004C6C41"/>
    <w:rsid w:val="004D0253"/>
    <w:rsid w:val="004D13DC"/>
    <w:rsid w:val="004D17A3"/>
    <w:rsid w:val="004D2DEE"/>
    <w:rsid w:val="004D392B"/>
    <w:rsid w:val="004D3A1D"/>
    <w:rsid w:val="004D4304"/>
    <w:rsid w:val="004D60F7"/>
    <w:rsid w:val="004D698F"/>
    <w:rsid w:val="004D6CD9"/>
    <w:rsid w:val="004E0DF1"/>
    <w:rsid w:val="004E0E36"/>
    <w:rsid w:val="004E128B"/>
    <w:rsid w:val="004E1E84"/>
    <w:rsid w:val="004E3189"/>
    <w:rsid w:val="004E4AC1"/>
    <w:rsid w:val="004E4E51"/>
    <w:rsid w:val="004E57CE"/>
    <w:rsid w:val="004E5DAE"/>
    <w:rsid w:val="004E6E3D"/>
    <w:rsid w:val="004E7270"/>
    <w:rsid w:val="004E735A"/>
    <w:rsid w:val="004F46FF"/>
    <w:rsid w:val="004F52AC"/>
    <w:rsid w:val="004F5855"/>
    <w:rsid w:val="004F6746"/>
    <w:rsid w:val="004F7C5E"/>
    <w:rsid w:val="00500AE7"/>
    <w:rsid w:val="00507430"/>
    <w:rsid w:val="0051120D"/>
    <w:rsid w:val="00511CCF"/>
    <w:rsid w:val="005129D9"/>
    <w:rsid w:val="00512BC7"/>
    <w:rsid w:val="0051345A"/>
    <w:rsid w:val="005208FB"/>
    <w:rsid w:val="005223BE"/>
    <w:rsid w:val="0052312B"/>
    <w:rsid w:val="00523702"/>
    <w:rsid w:val="00523A60"/>
    <w:rsid w:val="0052661C"/>
    <w:rsid w:val="00530999"/>
    <w:rsid w:val="00531BEE"/>
    <w:rsid w:val="005325B9"/>
    <w:rsid w:val="005326F2"/>
    <w:rsid w:val="00532E5E"/>
    <w:rsid w:val="0053309B"/>
    <w:rsid w:val="00533283"/>
    <w:rsid w:val="00533CE6"/>
    <w:rsid w:val="005346CD"/>
    <w:rsid w:val="00534C45"/>
    <w:rsid w:val="00534DE8"/>
    <w:rsid w:val="005353AA"/>
    <w:rsid w:val="00544307"/>
    <w:rsid w:val="00544806"/>
    <w:rsid w:val="0054513B"/>
    <w:rsid w:val="0054586A"/>
    <w:rsid w:val="00547B21"/>
    <w:rsid w:val="00552ED1"/>
    <w:rsid w:val="00554CF0"/>
    <w:rsid w:val="00555916"/>
    <w:rsid w:val="005562F1"/>
    <w:rsid w:val="005567C3"/>
    <w:rsid w:val="00557B84"/>
    <w:rsid w:val="00561A48"/>
    <w:rsid w:val="00561C65"/>
    <w:rsid w:val="00563121"/>
    <w:rsid w:val="005658FE"/>
    <w:rsid w:val="00570217"/>
    <w:rsid w:val="00572BA1"/>
    <w:rsid w:val="00574E02"/>
    <w:rsid w:val="00574E0D"/>
    <w:rsid w:val="00575D42"/>
    <w:rsid w:val="00576048"/>
    <w:rsid w:val="00582482"/>
    <w:rsid w:val="0058501F"/>
    <w:rsid w:val="00585305"/>
    <w:rsid w:val="00585605"/>
    <w:rsid w:val="00587179"/>
    <w:rsid w:val="00587DCE"/>
    <w:rsid w:val="0059011F"/>
    <w:rsid w:val="00593EDF"/>
    <w:rsid w:val="005944D1"/>
    <w:rsid w:val="00594B42"/>
    <w:rsid w:val="00595475"/>
    <w:rsid w:val="00595895"/>
    <w:rsid w:val="00595E04"/>
    <w:rsid w:val="00596A5B"/>
    <w:rsid w:val="005A3C16"/>
    <w:rsid w:val="005A5E5E"/>
    <w:rsid w:val="005A6BA6"/>
    <w:rsid w:val="005B2222"/>
    <w:rsid w:val="005B374E"/>
    <w:rsid w:val="005B3847"/>
    <w:rsid w:val="005B4482"/>
    <w:rsid w:val="005B5136"/>
    <w:rsid w:val="005B7F2F"/>
    <w:rsid w:val="005C11CA"/>
    <w:rsid w:val="005C11F2"/>
    <w:rsid w:val="005C19F4"/>
    <w:rsid w:val="005C3D83"/>
    <w:rsid w:val="005C428F"/>
    <w:rsid w:val="005C5244"/>
    <w:rsid w:val="005C6224"/>
    <w:rsid w:val="005C6727"/>
    <w:rsid w:val="005C6CBF"/>
    <w:rsid w:val="005D2EDA"/>
    <w:rsid w:val="005D35B0"/>
    <w:rsid w:val="005D3793"/>
    <w:rsid w:val="005D409B"/>
    <w:rsid w:val="005D47B0"/>
    <w:rsid w:val="005D4B4A"/>
    <w:rsid w:val="005D5E96"/>
    <w:rsid w:val="005E0FA6"/>
    <w:rsid w:val="005E4A2D"/>
    <w:rsid w:val="005E5634"/>
    <w:rsid w:val="005E5955"/>
    <w:rsid w:val="005E69E7"/>
    <w:rsid w:val="005E7042"/>
    <w:rsid w:val="005E7DD9"/>
    <w:rsid w:val="005F26AE"/>
    <w:rsid w:val="005F3026"/>
    <w:rsid w:val="005F3BC8"/>
    <w:rsid w:val="005F5864"/>
    <w:rsid w:val="005F5EF9"/>
    <w:rsid w:val="005F6959"/>
    <w:rsid w:val="00601F28"/>
    <w:rsid w:val="0060473C"/>
    <w:rsid w:val="00607B99"/>
    <w:rsid w:val="00607FD8"/>
    <w:rsid w:val="006117F5"/>
    <w:rsid w:val="006148EA"/>
    <w:rsid w:val="0061505F"/>
    <w:rsid w:val="00616814"/>
    <w:rsid w:val="0061751B"/>
    <w:rsid w:val="006178AE"/>
    <w:rsid w:val="00620456"/>
    <w:rsid w:val="00620CCC"/>
    <w:rsid w:val="0062297D"/>
    <w:rsid w:val="00622C7F"/>
    <w:rsid w:val="006251CD"/>
    <w:rsid w:val="006256AA"/>
    <w:rsid w:val="00626031"/>
    <w:rsid w:val="00626482"/>
    <w:rsid w:val="00627DCC"/>
    <w:rsid w:val="006338FE"/>
    <w:rsid w:val="00633908"/>
    <w:rsid w:val="00633A6F"/>
    <w:rsid w:val="00634604"/>
    <w:rsid w:val="006365D9"/>
    <w:rsid w:val="00645D96"/>
    <w:rsid w:val="006465D5"/>
    <w:rsid w:val="00651D8F"/>
    <w:rsid w:val="006529C1"/>
    <w:rsid w:val="006539DA"/>
    <w:rsid w:val="00653A59"/>
    <w:rsid w:val="00654462"/>
    <w:rsid w:val="006545E3"/>
    <w:rsid w:val="0065589F"/>
    <w:rsid w:val="00657076"/>
    <w:rsid w:val="006608C0"/>
    <w:rsid w:val="0066113B"/>
    <w:rsid w:val="006617F8"/>
    <w:rsid w:val="00662EC6"/>
    <w:rsid w:val="006646B5"/>
    <w:rsid w:val="00665152"/>
    <w:rsid w:val="006668E9"/>
    <w:rsid w:val="00666B16"/>
    <w:rsid w:val="00667823"/>
    <w:rsid w:val="0067006E"/>
    <w:rsid w:val="0067249B"/>
    <w:rsid w:val="00673D7F"/>
    <w:rsid w:val="00673F14"/>
    <w:rsid w:val="0067531A"/>
    <w:rsid w:val="0067688B"/>
    <w:rsid w:val="00676B87"/>
    <w:rsid w:val="00677EE0"/>
    <w:rsid w:val="00680DFB"/>
    <w:rsid w:val="006811FE"/>
    <w:rsid w:val="0068456E"/>
    <w:rsid w:val="006853A5"/>
    <w:rsid w:val="0068543F"/>
    <w:rsid w:val="0068762B"/>
    <w:rsid w:val="006900E3"/>
    <w:rsid w:val="00690DF1"/>
    <w:rsid w:val="0069229A"/>
    <w:rsid w:val="00692792"/>
    <w:rsid w:val="00693967"/>
    <w:rsid w:val="00693E6B"/>
    <w:rsid w:val="006960C9"/>
    <w:rsid w:val="006967EE"/>
    <w:rsid w:val="006A0287"/>
    <w:rsid w:val="006A0970"/>
    <w:rsid w:val="006A1C58"/>
    <w:rsid w:val="006A2BF7"/>
    <w:rsid w:val="006A3184"/>
    <w:rsid w:val="006B0525"/>
    <w:rsid w:val="006B09DB"/>
    <w:rsid w:val="006B3CFA"/>
    <w:rsid w:val="006B41B6"/>
    <w:rsid w:val="006B5921"/>
    <w:rsid w:val="006B5B56"/>
    <w:rsid w:val="006B6EE8"/>
    <w:rsid w:val="006B777D"/>
    <w:rsid w:val="006C059A"/>
    <w:rsid w:val="006C1DAF"/>
    <w:rsid w:val="006C596B"/>
    <w:rsid w:val="006C5C5F"/>
    <w:rsid w:val="006D1173"/>
    <w:rsid w:val="006D1196"/>
    <w:rsid w:val="006D1700"/>
    <w:rsid w:val="006D39B9"/>
    <w:rsid w:val="006D4EC1"/>
    <w:rsid w:val="006D61C7"/>
    <w:rsid w:val="006D76DB"/>
    <w:rsid w:val="006E1881"/>
    <w:rsid w:val="006E1AC0"/>
    <w:rsid w:val="006E58AA"/>
    <w:rsid w:val="006E5C6D"/>
    <w:rsid w:val="006E6E31"/>
    <w:rsid w:val="006F0469"/>
    <w:rsid w:val="006F15C7"/>
    <w:rsid w:val="006F2C20"/>
    <w:rsid w:val="006F2D4C"/>
    <w:rsid w:val="006F2F4D"/>
    <w:rsid w:val="006F5516"/>
    <w:rsid w:val="006F7B8D"/>
    <w:rsid w:val="007003CF"/>
    <w:rsid w:val="007009B5"/>
    <w:rsid w:val="00701A83"/>
    <w:rsid w:val="00702575"/>
    <w:rsid w:val="00703498"/>
    <w:rsid w:val="007036FE"/>
    <w:rsid w:val="00704FC9"/>
    <w:rsid w:val="00705479"/>
    <w:rsid w:val="00705543"/>
    <w:rsid w:val="00705838"/>
    <w:rsid w:val="0070694E"/>
    <w:rsid w:val="00706BE0"/>
    <w:rsid w:val="00706DE4"/>
    <w:rsid w:val="00706FD3"/>
    <w:rsid w:val="00707053"/>
    <w:rsid w:val="00710616"/>
    <w:rsid w:val="00712E1C"/>
    <w:rsid w:val="007131F9"/>
    <w:rsid w:val="00713BF6"/>
    <w:rsid w:val="0071516D"/>
    <w:rsid w:val="00716FC3"/>
    <w:rsid w:val="00717673"/>
    <w:rsid w:val="007207EC"/>
    <w:rsid w:val="00722299"/>
    <w:rsid w:val="0072297E"/>
    <w:rsid w:val="00723D27"/>
    <w:rsid w:val="00724A7F"/>
    <w:rsid w:val="0072541B"/>
    <w:rsid w:val="0072746F"/>
    <w:rsid w:val="007277F8"/>
    <w:rsid w:val="00730A28"/>
    <w:rsid w:val="00730BC4"/>
    <w:rsid w:val="0073100E"/>
    <w:rsid w:val="007346BD"/>
    <w:rsid w:val="00735058"/>
    <w:rsid w:val="007369EF"/>
    <w:rsid w:val="007379BB"/>
    <w:rsid w:val="00740263"/>
    <w:rsid w:val="00740BE0"/>
    <w:rsid w:val="00742416"/>
    <w:rsid w:val="00743140"/>
    <w:rsid w:val="00743F73"/>
    <w:rsid w:val="00743F7C"/>
    <w:rsid w:val="007449D8"/>
    <w:rsid w:val="00745F9A"/>
    <w:rsid w:val="00746CAB"/>
    <w:rsid w:val="00751E56"/>
    <w:rsid w:val="00754905"/>
    <w:rsid w:val="00755CAD"/>
    <w:rsid w:val="0075779E"/>
    <w:rsid w:val="007602C2"/>
    <w:rsid w:val="00761321"/>
    <w:rsid w:val="00761AA3"/>
    <w:rsid w:val="007626DF"/>
    <w:rsid w:val="00762F8C"/>
    <w:rsid w:val="00763E66"/>
    <w:rsid w:val="007641F5"/>
    <w:rsid w:val="00764292"/>
    <w:rsid w:val="00764F27"/>
    <w:rsid w:val="00765D61"/>
    <w:rsid w:val="00765E2C"/>
    <w:rsid w:val="00767FF4"/>
    <w:rsid w:val="00771388"/>
    <w:rsid w:val="00772F1B"/>
    <w:rsid w:val="00773F6E"/>
    <w:rsid w:val="0077461F"/>
    <w:rsid w:val="00774933"/>
    <w:rsid w:val="00775A8E"/>
    <w:rsid w:val="0077640A"/>
    <w:rsid w:val="007769DB"/>
    <w:rsid w:val="00780251"/>
    <w:rsid w:val="007816FD"/>
    <w:rsid w:val="00781A61"/>
    <w:rsid w:val="00783165"/>
    <w:rsid w:val="007861DF"/>
    <w:rsid w:val="0078669F"/>
    <w:rsid w:val="00787A5E"/>
    <w:rsid w:val="0079082F"/>
    <w:rsid w:val="00790D82"/>
    <w:rsid w:val="007917AE"/>
    <w:rsid w:val="00797679"/>
    <w:rsid w:val="007A1C23"/>
    <w:rsid w:val="007A1CDE"/>
    <w:rsid w:val="007A240D"/>
    <w:rsid w:val="007A3982"/>
    <w:rsid w:val="007A44EF"/>
    <w:rsid w:val="007A4A19"/>
    <w:rsid w:val="007A554E"/>
    <w:rsid w:val="007A7DD9"/>
    <w:rsid w:val="007B12C6"/>
    <w:rsid w:val="007B1694"/>
    <w:rsid w:val="007B76D2"/>
    <w:rsid w:val="007C0A4C"/>
    <w:rsid w:val="007C1EB3"/>
    <w:rsid w:val="007C336B"/>
    <w:rsid w:val="007C3CE0"/>
    <w:rsid w:val="007C5063"/>
    <w:rsid w:val="007C5426"/>
    <w:rsid w:val="007C5AF5"/>
    <w:rsid w:val="007C5D03"/>
    <w:rsid w:val="007C5D2E"/>
    <w:rsid w:val="007C6481"/>
    <w:rsid w:val="007D055F"/>
    <w:rsid w:val="007D162A"/>
    <w:rsid w:val="007D2DEF"/>
    <w:rsid w:val="007D4060"/>
    <w:rsid w:val="007D5312"/>
    <w:rsid w:val="007D6798"/>
    <w:rsid w:val="007D788F"/>
    <w:rsid w:val="007E0193"/>
    <w:rsid w:val="007E124A"/>
    <w:rsid w:val="007E23B9"/>
    <w:rsid w:val="007E25C4"/>
    <w:rsid w:val="007E2884"/>
    <w:rsid w:val="007E34EA"/>
    <w:rsid w:val="007E37C2"/>
    <w:rsid w:val="007E5527"/>
    <w:rsid w:val="007E5668"/>
    <w:rsid w:val="007E7AAB"/>
    <w:rsid w:val="007F05D2"/>
    <w:rsid w:val="007F199B"/>
    <w:rsid w:val="007F37CA"/>
    <w:rsid w:val="008005B5"/>
    <w:rsid w:val="00803259"/>
    <w:rsid w:val="008046A0"/>
    <w:rsid w:val="008066AA"/>
    <w:rsid w:val="00810439"/>
    <w:rsid w:val="00810714"/>
    <w:rsid w:val="008115C3"/>
    <w:rsid w:val="008119FA"/>
    <w:rsid w:val="00815A11"/>
    <w:rsid w:val="008169A6"/>
    <w:rsid w:val="00816F73"/>
    <w:rsid w:val="008241F4"/>
    <w:rsid w:val="008262D8"/>
    <w:rsid w:val="0082677E"/>
    <w:rsid w:val="00826810"/>
    <w:rsid w:val="00827CB9"/>
    <w:rsid w:val="00830EAA"/>
    <w:rsid w:val="0083137B"/>
    <w:rsid w:val="00831417"/>
    <w:rsid w:val="00831431"/>
    <w:rsid w:val="0083162B"/>
    <w:rsid w:val="00832A50"/>
    <w:rsid w:val="00841D8C"/>
    <w:rsid w:val="008428C4"/>
    <w:rsid w:val="008429D4"/>
    <w:rsid w:val="00847025"/>
    <w:rsid w:val="00847D90"/>
    <w:rsid w:val="00853567"/>
    <w:rsid w:val="00854CEA"/>
    <w:rsid w:val="00860935"/>
    <w:rsid w:val="00860E01"/>
    <w:rsid w:val="008616F3"/>
    <w:rsid w:val="00862661"/>
    <w:rsid w:val="00864767"/>
    <w:rsid w:val="00865391"/>
    <w:rsid w:val="00865721"/>
    <w:rsid w:val="00865829"/>
    <w:rsid w:val="00865AE7"/>
    <w:rsid w:val="00870B00"/>
    <w:rsid w:val="00870EB2"/>
    <w:rsid w:val="0087108C"/>
    <w:rsid w:val="0087140E"/>
    <w:rsid w:val="00873294"/>
    <w:rsid w:val="0087344F"/>
    <w:rsid w:val="0087565D"/>
    <w:rsid w:val="00880C36"/>
    <w:rsid w:val="008811D0"/>
    <w:rsid w:val="00881919"/>
    <w:rsid w:val="0088194B"/>
    <w:rsid w:val="00883196"/>
    <w:rsid w:val="008832AA"/>
    <w:rsid w:val="0088555A"/>
    <w:rsid w:val="00887718"/>
    <w:rsid w:val="00890968"/>
    <w:rsid w:val="008911BE"/>
    <w:rsid w:val="00893693"/>
    <w:rsid w:val="008937B5"/>
    <w:rsid w:val="00894961"/>
    <w:rsid w:val="00894A82"/>
    <w:rsid w:val="00897CC8"/>
    <w:rsid w:val="008A17EE"/>
    <w:rsid w:val="008A18DC"/>
    <w:rsid w:val="008A434F"/>
    <w:rsid w:val="008A4B9A"/>
    <w:rsid w:val="008B12C3"/>
    <w:rsid w:val="008B1448"/>
    <w:rsid w:val="008B2A9A"/>
    <w:rsid w:val="008B78F5"/>
    <w:rsid w:val="008C08C2"/>
    <w:rsid w:val="008C195B"/>
    <w:rsid w:val="008C3042"/>
    <w:rsid w:val="008C4810"/>
    <w:rsid w:val="008C4FEC"/>
    <w:rsid w:val="008C6AFD"/>
    <w:rsid w:val="008C6EA6"/>
    <w:rsid w:val="008C70B3"/>
    <w:rsid w:val="008D092E"/>
    <w:rsid w:val="008D13DE"/>
    <w:rsid w:val="008D46CC"/>
    <w:rsid w:val="008D56AC"/>
    <w:rsid w:val="008D5F8A"/>
    <w:rsid w:val="008D7113"/>
    <w:rsid w:val="008E13E8"/>
    <w:rsid w:val="008E31E1"/>
    <w:rsid w:val="008E45E2"/>
    <w:rsid w:val="008E6616"/>
    <w:rsid w:val="008E7C83"/>
    <w:rsid w:val="008F0230"/>
    <w:rsid w:val="008F0524"/>
    <w:rsid w:val="008F0721"/>
    <w:rsid w:val="008F19D3"/>
    <w:rsid w:val="008F2719"/>
    <w:rsid w:val="008F29F2"/>
    <w:rsid w:val="008F2FAB"/>
    <w:rsid w:val="008F3470"/>
    <w:rsid w:val="008F3B94"/>
    <w:rsid w:val="008F40D7"/>
    <w:rsid w:val="008F5002"/>
    <w:rsid w:val="008F56CB"/>
    <w:rsid w:val="008F6661"/>
    <w:rsid w:val="008F7A30"/>
    <w:rsid w:val="009009C0"/>
    <w:rsid w:val="009009F2"/>
    <w:rsid w:val="00900E87"/>
    <w:rsid w:val="00901A56"/>
    <w:rsid w:val="00901B3E"/>
    <w:rsid w:val="00903687"/>
    <w:rsid w:val="009053F0"/>
    <w:rsid w:val="00905A4C"/>
    <w:rsid w:val="00906605"/>
    <w:rsid w:val="00910AF0"/>
    <w:rsid w:val="00910D31"/>
    <w:rsid w:val="009115AB"/>
    <w:rsid w:val="00911CAE"/>
    <w:rsid w:val="00912336"/>
    <w:rsid w:val="00913FEE"/>
    <w:rsid w:val="00914C36"/>
    <w:rsid w:val="00915C8A"/>
    <w:rsid w:val="009172F6"/>
    <w:rsid w:val="009175BB"/>
    <w:rsid w:val="00922F59"/>
    <w:rsid w:val="00923A72"/>
    <w:rsid w:val="00923ACF"/>
    <w:rsid w:val="00924629"/>
    <w:rsid w:val="009275A8"/>
    <w:rsid w:val="009302CF"/>
    <w:rsid w:val="00930869"/>
    <w:rsid w:val="00930FB6"/>
    <w:rsid w:val="0093235E"/>
    <w:rsid w:val="00934E4D"/>
    <w:rsid w:val="0093601B"/>
    <w:rsid w:val="009364C2"/>
    <w:rsid w:val="00937703"/>
    <w:rsid w:val="0093771A"/>
    <w:rsid w:val="009422B7"/>
    <w:rsid w:val="00942721"/>
    <w:rsid w:val="00942C50"/>
    <w:rsid w:val="00945C7D"/>
    <w:rsid w:val="0094605E"/>
    <w:rsid w:val="0094625C"/>
    <w:rsid w:val="00950003"/>
    <w:rsid w:val="00950327"/>
    <w:rsid w:val="00950369"/>
    <w:rsid w:val="0095117C"/>
    <w:rsid w:val="00951817"/>
    <w:rsid w:val="00952A9E"/>
    <w:rsid w:val="00953ABE"/>
    <w:rsid w:val="00954C94"/>
    <w:rsid w:val="00955F9E"/>
    <w:rsid w:val="009561B0"/>
    <w:rsid w:val="0095708A"/>
    <w:rsid w:val="00963ABA"/>
    <w:rsid w:val="00963F6F"/>
    <w:rsid w:val="00965871"/>
    <w:rsid w:val="00965F60"/>
    <w:rsid w:val="00966C88"/>
    <w:rsid w:val="00970733"/>
    <w:rsid w:val="009712DD"/>
    <w:rsid w:val="00971677"/>
    <w:rsid w:val="00972726"/>
    <w:rsid w:val="00972889"/>
    <w:rsid w:val="00972D73"/>
    <w:rsid w:val="00973004"/>
    <w:rsid w:val="00973508"/>
    <w:rsid w:val="00976218"/>
    <w:rsid w:val="00976356"/>
    <w:rsid w:val="00977ACD"/>
    <w:rsid w:val="009812A6"/>
    <w:rsid w:val="00981378"/>
    <w:rsid w:val="009819BA"/>
    <w:rsid w:val="00983B86"/>
    <w:rsid w:val="0098415F"/>
    <w:rsid w:val="00984A8A"/>
    <w:rsid w:val="00985876"/>
    <w:rsid w:val="00986C85"/>
    <w:rsid w:val="0099270B"/>
    <w:rsid w:val="00993926"/>
    <w:rsid w:val="00993DC1"/>
    <w:rsid w:val="009943CF"/>
    <w:rsid w:val="00994CB7"/>
    <w:rsid w:val="00995A1B"/>
    <w:rsid w:val="009976E0"/>
    <w:rsid w:val="009A25AD"/>
    <w:rsid w:val="009A2615"/>
    <w:rsid w:val="009A2FBA"/>
    <w:rsid w:val="009A37A2"/>
    <w:rsid w:val="009A382B"/>
    <w:rsid w:val="009A38C0"/>
    <w:rsid w:val="009A6DC3"/>
    <w:rsid w:val="009A777F"/>
    <w:rsid w:val="009B1051"/>
    <w:rsid w:val="009B31A2"/>
    <w:rsid w:val="009B34C4"/>
    <w:rsid w:val="009B4C92"/>
    <w:rsid w:val="009B5347"/>
    <w:rsid w:val="009B5D92"/>
    <w:rsid w:val="009B64B6"/>
    <w:rsid w:val="009C119E"/>
    <w:rsid w:val="009C3BA1"/>
    <w:rsid w:val="009C5C32"/>
    <w:rsid w:val="009C653F"/>
    <w:rsid w:val="009D0C74"/>
    <w:rsid w:val="009D19C2"/>
    <w:rsid w:val="009D2A99"/>
    <w:rsid w:val="009D3F16"/>
    <w:rsid w:val="009D46BF"/>
    <w:rsid w:val="009D4CFF"/>
    <w:rsid w:val="009D4E12"/>
    <w:rsid w:val="009D5491"/>
    <w:rsid w:val="009D6278"/>
    <w:rsid w:val="009E0153"/>
    <w:rsid w:val="009E0558"/>
    <w:rsid w:val="009E1DC4"/>
    <w:rsid w:val="009E3690"/>
    <w:rsid w:val="009E3888"/>
    <w:rsid w:val="009E3F30"/>
    <w:rsid w:val="009E4906"/>
    <w:rsid w:val="009E6A8E"/>
    <w:rsid w:val="009F184B"/>
    <w:rsid w:val="009F25EE"/>
    <w:rsid w:val="009F3B91"/>
    <w:rsid w:val="009F44CD"/>
    <w:rsid w:val="009F46B7"/>
    <w:rsid w:val="009F48B1"/>
    <w:rsid w:val="00A01D7D"/>
    <w:rsid w:val="00A02A49"/>
    <w:rsid w:val="00A02F5D"/>
    <w:rsid w:val="00A03439"/>
    <w:rsid w:val="00A05A86"/>
    <w:rsid w:val="00A06EF0"/>
    <w:rsid w:val="00A11118"/>
    <w:rsid w:val="00A11FD4"/>
    <w:rsid w:val="00A12C87"/>
    <w:rsid w:val="00A147CE"/>
    <w:rsid w:val="00A155EF"/>
    <w:rsid w:val="00A158AB"/>
    <w:rsid w:val="00A15D80"/>
    <w:rsid w:val="00A15EF9"/>
    <w:rsid w:val="00A15F9D"/>
    <w:rsid w:val="00A17099"/>
    <w:rsid w:val="00A206F0"/>
    <w:rsid w:val="00A20B2A"/>
    <w:rsid w:val="00A2181D"/>
    <w:rsid w:val="00A21CAD"/>
    <w:rsid w:val="00A21F56"/>
    <w:rsid w:val="00A225B3"/>
    <w:rsid w:val="00A22732"/>
    <w:rsid w:val="00A22A8A"/>
    <w:rsid w:val="00A235F4"/>
    <w:rsid w:val="00A24C55"/>
    <w:rsid w:val="00A26D88"/>
    <w:rsid w:val="00A27BBE"/>
    <w:rsid w:val="00A27EBF"/>
    <w:rsid w:val="00A3131D"/>
    <w:rsid w:val="00A31658"/>
    <w:rsid w:val="00A3253B"/>
    <w:rsid w:val="00A33B33"/>
    <w:rsid w:val="00A377BC"/>
    <w:rsid w:val="00A37C70"/>
    <w:rsid w:val="00A41F86"/>
    <w:rsid w:val="00A4340C"/>
    <w:rsid w:val="00A447A1"/>
    <w:rsid w:val="00A44BE5"/>
    <w:rsid w:val="00A4776F"/>
    <w:rsid w:val="00A52408"/>
    <w:rsid w:val="00A529E9"/>
    <w:rsid w:val="00A53876"/>
    <w:rsid w:val="00A53E80"/>
    <w:rsid w:val="00A54310"/>
    <w:rsid w:val="00A55A8A"/>
    <w:rsid w:val="00A60B6D"/>
    <w:rsid w:val="00A61E23"/>
    <w:rsid w:val="00A62683"/>
    <w:rsid w:val="00A632DA"/>
    <w:rsid w:val="00A63EE3"/>
    <w:rsid w:val="00A6446E"/>
    <w:rsid w:val="00A64C98"/>
    <w:rsid w:val="00A65C11"/>
    <w:rsid w:val="00A712B4"/>
    <w:rsid w:val="00A71488"/>
    <w:rsid w:val="00A71AEC"/>
    <w:rsid w:val="00A72EB4"/>
    <w:rsid w:val="00A7333D"/>
    <w:rsid w:val="00A73FB3"/>
    <w:rsid w:val="00A749FB"/>
    <w:rsid w:val="00A75C29"/>
    <w:rsid w:val="00A76218"/>
    <w:rsid w:val="00A768AF"/>
    <w:rsid w:val="00A7706D"/>
    <w:rsid w:val="00A8183D"/>
    <w:rsid w:val="00A82BB2"/>
    <w:rsid w:val="00A8375F"/>
    <w:rsid w:val="00A83926"/>
    <w:rsid w:val="00A855D3"/>
    <w:rsid w:val="00A91608"/>
    <w:rsid w:val="00A93988"/>
    <w:rsid w:val="00A93AA3"/>
    <w:rsid w:val="00A93C0B"/>
    <w:rsid w:val="00A94C7E"/>
    <w:rsid w:val="00A97124"/>
    <w:rsid w:val="00AA4CED"/>
    <w:rsid w:val="00AA5194"/>
    <w:rsid w:val="00AA751F"/>
    <w:rsid w:val="00AB31DE"/>
    <w:rsid w:val="00AB458A"/>
    <w:rsid w:val="00AB4A85"/>
    <w:rsid w:val="00AB5839"/>
    <w:rsid w:val="00AB7C8D"/>
    <w:rsid w:val="00AB7E85"/>
    <w:rsid w:val="00AC0510"/>
    <w:rsid w:val="00AC1E0E"/>
    <w:rsid w:val="00AC26F0"/>
    <w:rsid w:val="00AC4835"/>
    <w:rsid w:val="00AC4999"/>
    <w:rsid w:val="00AC79D0"/>
    <w:rsid w:val="00AC7A02"/>
    <w:rsid w:val="00AD1DE7"/>
    <w:rsid w:val="00AD38E4"/>
    <w:rsid w:val="00AD3B37"/>
    <w:rsid w:val="00AD440A"/>
    <w:rsid w:val="00AD45EE"/>
    <w:rsid w:val="00AD48FA"/>
    <w:rsid w:val="00AD4CF0"/>
    <w:rsid w:val="00AD4E4D"/>
    <w:rsid w:val="00AD4EAB"/>
    <w:rsid w:val="00AD58A2"/>
    <w:rsid w:val="00AE2777"/>
    <w:rsid w:val="00AE3522"/>
    <w:rsid w:val="00AE4FD0"/>
    <w:rsid w:val="00AE5FC8"/>
    <w:rsid w:val="00AE76BF"/>
    <w:rsid w:val="00AF045A"/>
    <w:rsid w:val="00AF0EDA"/>
    <w:rsid w:val="00AF14FB"/>
    <w:rsid w:val="00AF1EF4"/>
    <w:rsid w:val="00AF214F"/>
    <w:rsid w:val="00AF386C"/>
    <w:rsid w:val="00AF5C4C"/>
    <w:rsid w:val="00AF5CDC"/>
    <w:rsid w:val="00AF6DBB"/>
    <w:rsid w:val="00B02600"/>
    <w:rsid w:val="00B03C9D"/>
    <w:rsid w:val="00B0485E"/>
    <w:rsid w:val="00B04F66"/>
    <w:rsid w:val="00B07D74"/>
    <w:rsid w:val="00B118A3"/>
    <w:rsid w:val="00B13AD4"/>
    <w:rsid w:val="00B1404F"/>
    <w:rsid w:val="00B14589"/>
    <w:rsid w:val="00B15409"/>
    <w:rsid w:val="00B15452"/>
    <w:rsid w:val="00B172F1"/>
    <w:rsid w:val="00B20246"/>
    <w:rsid w:val="00B21E43"/>
    <w:rsid w:val="00B21E88"/>
    <w:rsid w:val="00B21F67"/>
    <w:rsid w:val="00B21F6A"/>
    <w:rsid w:val="00B22EC3"/>
    <w:rsid w:val="00B2349F"/>
    <w:rsid w:val="00B27111"/>
    <w:rsid w:val="00B279AE"/>
    <w:rsid w:val="00B32E22"/>
    <w:rsid w:val="00B40365"/>
    <w:rsid w:val="00B435E5"/>
    <w:rsid w:val="00B447D1"/>
    <w:rsid w:val="00B452A2"/>
    <w:rsid w:val="00B471F6"/>
    <w:rsid w:val="00B47952"/>
    <w:rsid w:val="00B50DD5"/>
    <w:rsid w:val="00B50EB7"/>
    <w:rsid w:val="00B51525"/>
    <w:rsid w:val="00B52830"/>
    <w:rsid w:val="00B5359B"/>
    <w:rsid w:val="00B53827"/>
    <w:rsid w:val="00B60586"/>
    <w:rsid w:val="00B6073B"/>
    <w:rsid w:val="00B60DFB"/>
    <w:rsid w:val="00B60F65"/>
    <w:rsid w:val="00B63BC2"/>
    <w:rsid w:val="00B643FD"/>
    <w:rsid w:val="00B64EE2"/>
    <w:rsid w:val="00B67069"/>
    <w:rsid w:val="00B670B4"/>
    <w:rsid w:val="00B67D19"/>
    <w:rsid w:val="00B71EBC"/>
    <w:rsid w:val="00B729E9"/>
    <w:rsid w:val="00B72E76"/>
    <w:rsid w:val="00B7301C"/>
    <w:rsid w:val="00B730D8"/>
    <w:rsid w:val="00B734A1"/>
    <w:rsid w:val="00B83326"/>
    <w:rsid w:val="00B85B84"/>
    <w:rsid w:val="00B864DB"/>
    <w:rsid w:val="00B86B00"/>
    <w:rsid w:val="00B92AA8"/>
    <w:rsid w:val="00B937AE"/>
    <w:rsid w:val="00B95649"/>
    <w:rsid w:val="00B9575B"/>
    <w:rsid w:val="00B97711"/>
    <w:rsid w:val="00BA0A5C"/>
    <w:rsid w:val="00BA1870"/>
    <w:rsid w:val="00BA36EB"/>
    <w:rsid w:val="00BA3AD2"/>
    <w:rsid w:val="00BA4C7E"/>
    <w:rsid w:val="00BA4D53"/>
    <w:rsid w:val="00BA540D"/>
    <w:rsid w:val="00BA5E5E"/>
    <w:rsid w:val="00BA5E6D"/>
    <w:rsid w:val="00BB0E8A"/>
    <w:rsid w:val="00BB105F"/>
    <w:rsid w:val="00BB119B"/>
    <w:rsid w:val="00BB17CB"/>
    <w:rsid w:val="00BB1ADB"/>
    <w:rsid w:val="00BB4393"/>
    <w:rsid w:val="00BB4828"/>
    <w:rsid w:val="00BB65BF"/>
    <w:rsid w:val="00BC024A"/>
    <w:rsid w:val="00BC04E3"/>
    <w:rsid w:val="00BC0882"/>
    <w:rsid w:val="00BC2615"/>
    <w:rsid w:val="00BC655D"/>
    <w:rsid w:val="00BD03F1"/>
    <w:rsid w:val="00BD2821"/>
    <w:rsid w:val="00BD2A11"/>
    <w:rsid w:val="00BD53DE"/>
    <w:rsid w:val="00BE1CD2"/>
    <w:rsid w:val="00BE2629"/>
    <w:rsid w:val="00BE30C8"/>
    <w:rsid w:val="00BE31D8"/>
    <w:rsid w:val="00BE3985"/>
    <w:rsid w:val="00BE4758"/>
    <w:rsid w:val="00BF1A21"/>
    <w:rsid w:val="00BF1B56"/>
    <w:rsid w:val="00BF3A65"/>
    <w:rsid w:val="00BF3F49"/>
    <w:rsid w:val="00BF5402"/>
    <w:rsid w:val="00BF5723"/>
    <w:rsid w:val="00C00D15"/>
    <w:rsid w:val="00C018F7"/>
    <w:rsid w:val="00C04A64"/>
    <w:rsid w:val="00C04C26"/>
    <w:rsid w:val="00C04F80"/>
    <w:rsid w:val="00C05C35"/>
    <w:rsid w:val="00C07297"/>
    <w:rsid w:val="00C10828"/>
    <w:rsid w:val="00C138F3"/>
    <w:rsid w:val="00C1594A"/>
    <w:rsid w:val="00C162F8"/>
    <w:rsid w:val="00C17B35"/>
    <w:rsid w:val="00C21EBD"/>
    <w:rsid w:val="00C223F7"/>
    <w:rsid w:val="00C225BF"/>
    <w:rsid w:val="00C23D50"/>
    <w:rsid w:val="00C25111"/>
    <w:rsid w:val="00C25162"/>
    <w:rsid w:val="00C25ABE"/>
    <w:rsid w:val="00C266FB"/>
    <w:rsid w:val="00C303C2"/>
    <w:rsid w:val="00C30E34"/>
    <w:rsid w:val="00C32DBC"/>
    <w:rsid w:val="00C34ACD"/>
    <w:rsid w:val="00C34DD9"/>
    <w:rsid w:val="00C35318"/>
    <w:rsid w:val="00C35E85"/>
    <w:rsid w:val="00C41459"/>
    <w:rsid w:val="00C423D9"/>
    <w:rsid w:val="00C424D2"/>
    <w:rsid w:val="00C441D3"/>
    <w:rsid w:val="00C44F2C"/>
    <w:rsid w:val="00C46957"/>
    <w:rsid w:val="00C47583"/>
    <w:rsid w:val="00C5005C"/>
    <w:rsid w:val="00C5027F"/>
    <w:rsid w:val="00C50919"/>
    <w:rsid w:val="00C50C73"/>
    <w:rsid w:val="00C513DF"/>
    <w:rsid w:val="00C51D7D"/>
    <w:rsid w:val="00C559D8"/>
    <w:rsid w:val="00C55BF5"/>
    <w:rsid w:val="00C56A1A"/>
    <w:rsid w:val="00C609EC"/>
    <w:rsid w:val="00C62446"/>
    <w:rsid w:val="00C6312A"/>
    <w:rsid w:val="00C64CE2"/>
    <w:rsid w:val="00C65F7E"/>
    <w:rsid w:val="00C663B8"/>
    <w:rsid w:val="00C677DA"/>
    <w:rsid w:val="00C70B8D"/>
    <w:rsid w:val="00C70F5C"/>
    <w:rsid w:val="00C73186"/>
    <w:rsid w:val="00C73616"/>
    <w:rsid w:val="00C74374"/>
    <w:rsid w:val="00C7497D"/>
    <w:rsid w:val="00C74FD3"/>
    <w:rsid w:val="00C762AC"/>
    <w:rsid w:val="00C76782"/>
    <w:rsid w:val="00C7698C"/>
    <w:rsid w:val="00C807A8"/>
    <w:rsid w:val="00C815F2"/>
    <w:rsid w:val="00C81CF3"/>
    <w:rsid w:val="00C8339F"/>
    <w:rsid w:val="00C83561"/>
    <w:rsid w:val="00C836AE"/>
    <w:rsid w:val="00C83AC8"/>
    <w:rsid w:val="00C851C0"/>
    <w:rsid w:val="00C85B0C"/>
    <w:rsid w:val="00C86E4D"/>
    <w:rsid w:val="00C874C6"/>
    <w:rsid w:val="00C877ED"/>
    <w:rsid w:val="00C9089B"/>
    <w:rsid w:val="00C90DF7"/>
    <w:rsid w:val="00C911BB"/>
    <w:rsid w:val="00C92BE5"/>
    <w:rsid w:val="00C94645"/>
    <w:rsid w:val="00C949E9"/>
    <w:rsid w:val="00C95A29"/>
    <w:rsid w:val="00C964D2"/>
    <w:rsid w:val="00CA20D1"/>
    <w:rsid w:val="00CA2EC0"/>
    <w:rsid w:val="00CA3449"/>
    <w:rsid w:val="00CA3CDA"/>
    <w:rsid w:val="00CA4EFB"/>
    <w:rsid w:val="00CA60AE"/>
    <w:rsid w:val="00CA7121"/>
    <w:rsid w:val="00CA7859"/>
    <w:rsid w:val="00CB0D74"/>
    <w:rsid w:val="00CB1160"/>
    <w:rsid w:val="00CB1994"/>
    <w:rsid w:val="00CB5A5B"/>
    <w:rsid w:val="00CB64A7"/>
    <w:rsid w:val="00CB6F87"/>
    <w:rsid w:val="00CB7D54"/>
    <w:rsid w:val="00CC0075"/>
    <w:rsid w:val="00CC29F4"/>
    <w:rsid w:val="00CC3035"/>
    <w:rsid w:val="00CC3250"/>
    <w:rsid w:val="00CC3849"/>
    <w:rsid w:val="00CC3A40"/>
    <w:rsid w:val="00CC4D4A"/>
    <w:rsid w:val="00CC611B"/>
    <w:rsid w:val="00CD149E"/>
    <w:rsid w:val="00CD1E73"/>
    <w:rsid w:val="00CD2471"/>
    <w:rsid w:val="00CD4253"/>
    <w:rsid w:val="00CD4B89"/>
    <w:rsid w:val="00CE0BDC"/>
    <w:rsid w:val="00CE140B"/>
    <w:rsid w:val="00CE2F73"/>
    <w:rsid w:val="00CE36E5"/>
    <w:rsid w:val="00CE3F4B"/>
    <w:rsid w:val="00CE3FD4"/>
    <w:rsid w:val="00CE5114"/>
    <w:rsid w:val="00CE6004"/>
    <w:rsid w:val="00CE604F"/>
    <w:rsid w:val="00CE6760"/>
    <w:rsid w:val="00CE6C8C"/>
    <w:rsid w:val="00CF0500"/>
    <w:rsid w:val="00CF16CE"/>
    <w:rsid w:val="00CF1883"/>
    <w:rsid w:val="00CF1A99"/>
    <w:rsid w:val="00CF2B50"/>
    <w:rsid w:val="00CF2C7F"/>
    <w:rsid w:val="00CF3059"/>
    <w:rsid w:val="00CF3DE0"/>
    <w:rsid w:val="00CF4B72"/>
    <w:rsid w:val="00CF4C38"/>
    <w:rsid w:val="00CF54C2"/>
    <w:rsid w:val="00D01A36"/>
    <w:rsid w:val="00D02339"/>
    <w:rsid w:val="00D034A7"/>
    <w:rsid w:val="00D04820"/>
    <w:rsid w:val="00D04923"/>
    <w:rsid w:val="00D05179"/>
    <w:rsid w:val="00D06AD4"/>
    <w:rsid w:val="00D10B3F"/>
    <w:rsid w:val="00D126CF"/>
    <w:rsid w:val="00D1463F"/>
    <w:rsid w:val="00D1548B"/>
    <w:rsid w:val="00D17B78"/>
    <w:rsid w:val="00D20815"/>
    <w:rsid w:val="00D226A5"/>
    <w:rsid w:val="00D22DD9"/>
    <w:rsid w:val="00D2422A"/>
    <w:rsid w:val="00D24945"/>
    <w:rsid w:val="00D25AA7"/>
    <w:rsid w:val="00D26389"/>
    <w:rsid w:val="00D2709A"/>
    <w:rsid w:val="00D2719A"/>
    <w:rsid w:val="00D303AC"/>
    <w:rsid w:val="00D30873"/>
    <w:rsid w:val="00D30A31"/>
    <w:rsid w:val="00D34A08"/>
    <w:rsid w:val="00D34B4B"/>
    <w:rsid w:val="00D3557F"/>
    <w:rsid w:val="00D37654"/>
    <w:rsid w:val="00D4083B"/>
    <w:rsid w:val="00D42FA1"/>
    <w:rsid w:val="00D46BB0"/>
    <w:rsid w:val="00D516DE"/>
    <w:rsid w:val="00D51C03"/>
    <w:rsid w:val="00D52465"/>
    <w:rsid w:val="00D529B2"/>
    <w:rsid w:val="00D54EEE"/>
    <w:rsid w:val="00D5523B"/>
    <w:rsid w:val="00D5543E"/>
    <w:rsid w:val="00D60142"/>
    <w:rsid w:val="00D60152"/>
    <w:rsid w:val="00D611FB"/>
    <w:rsid w:val="00D61F94"/>
    <w:rsid w:val="00D62028"/>
    <w:rsid w:val="00D625D4"/>
    <w:rsid w:val="00D62E8B"/>
    <w:rsid w:val="00D632BB"/>
    <w:rsid w:val="00D6392B"/>
    <w:rsid w:val="00D64540"/>
    <w:rsid w:val="00D6642E"/>
    <w:rsid w:val="00D679D1"/>
    <w:rsid w:val="00D71DEB"/>
    <w:rsid w:val="00D72264"/>
    <w:rsid w:val="00D72DB9"/>
    <w:rsid w:val="00D73ACF"/>
    <w:rsid w:val="00D7569B"/>
    <w:rsid w:val="00D80770"/>
    <w:rsid w:val="00D813F3"/>
    <w:rsid w:val="00D832C2"/>
    <w:rsid w:val="00D833CD"/>
    <w:rsid w:val="00D879CC"/>
    <w:rsid w:val="00D90123"/>
    <w:rsid w:val="00D9070B"/>
    <w:rsid w:val="00D90D9F"/>
    <w:rsid w:val="00D914F2"/>
    <w:rsid w:val="00D918DE"/>
    <w:rsid w:val="00D91982"/>
    <w:rsid w:val="00D91CAC"/>
    <w:rsid w:val="00D9361E"/>
    <w:rsid w:val="00D93B10"/>
    <w:rsid w:val="00D93C23"/>
    <w:rsid w:val="00D94981"/>
    <w:rsid w:val="00DA0E02"/>
    <w:rsid w:val="00DA1A48"/>
    <w:rsid w:val="00DA3118"/>
    <w:rsid w:val="00DA4499"/>
    <w:rsid w:val="00DA610B"/>
    <w:rsid w:val="00DA6A50"/>
    <w:rsid w:val="00DB0119"/>
    <w:rsid w:val="00DB03DC"/>
    <w:rsid w:val="00DB2401"/>
    <w:rsid w:val="00DB329F"/>
    <w:rsid w:val="00DB43F4"/>
    <w:rsid w:val="00DB5CA5"/>
    <w:rsid w:val="00DB5D80"/>
    <w:rsid w:val="00DB5DBD"/>
    <w:rsid w:val="00DB6164"/>
    <w:rsid w:val="00DB63C0"/>
    <w:rsid w:val="00DB6728"/>
    <w:rsid w:val="00DC193A"/>
    <w:rsid w:val="00DC6238"/>
    <w:rsid w:val="00DC64AA"/>
    <w:rsid w:val="00DC65EB"/>
    <w:rsid w:val="00DC6A3F"/>
    <w:rsid w:val="00DC6E85"/>
    <w:rsid w:val="00DC7FF7"/>
    <w:rsid w:val="00DD27FD"/>
    <w:rsid w:val="00DD45E5"/>
    <w:rsid w:val="00DD5283"/>
    <w:rsid w:val="00DD5FD9"/>
    <w:rsid w:val="00DD62EA"/>
    <w:rsid w:val="00DD654D"/>
    <w:rsid w:val="00DD6B0F"/>
    <w:rsid w:val="00DD765B"/>
    <w:rsid w:val="00DD7AC8"/>
    <w:rsid w:val="00DD7CF0"/>
    <w:rsid w:val="00DD7F3C"/>
    <w:rsid w:val="00DE0466"/>
    <w:rsid w:val="00DE081D"/>
    <w:rsid w:val="00DE0904"/>
    <w:rsid w:val="00DE099B"/>
    <w:rsid w:val="00DE20AE"/>
    <w:rsid w:val="00DE2DA8"/>
    <w:rsid w:val="00DE4B56"/>
    <w:rsid w:val="00DE6337"/>
    <w:rsid w:val="00DE671C"/>
    <w:rsid w:val="00DE775E"/>
    <w:rsid w:val="00DF04DE"/>
    <w:rsid w:val="00DF0DD1"/>
    <w:rsid w:val="00DF1357"/>
    <w:rsid w:val="00DF1C03"/>
    <w:rsid w:val="00DF23BB"/>
    <w:rsid w:val="00DF43C8"/>
    <w:rsid w:val="00DF4A39"/>
    <w:rsid w:val="00DF5912"/>
    <w:rsid w:val="00DF59B9"/>
    <w:rsid w:val="00DF6574"/>
    <w:rsid w:val="00DF669F"/>
    <w:rsid w:val="00E002F7"/>
    <w:rsid w:val="00E01790"/>
    <w:rsid w:val="00E05123"/>
    <w:rsid w:val="00E1112D"/>
    <w:rsid w:val="00E1134C"/>
    <w:rsid w:val="00E1361A"/>
    <w:rsid w:val="00E15398"/>
    <w:rsid w:val="00E159A4"/>
    <w:rsid w:val="00E20F8F"/>
    <w:rsid w:val="00E22234"/>
    <w:rsid w:val="00E22B87"/>
    <w:rsid w:val="00E22E89"/>
    <w:rsid w:val="00E23E90"/>
    <w:rsid w:val="00E26469"/>
    <w:rsid w:val="00E26BAA"/>
    <w:rsid w:val="00E27DD7"/>
    <w:rsid w:val="00E30C03"/>
    <w:rsid w:val="00E31549"/>
    <w:rsid w:val="00E31EDC"/>
    <w:rsid w:val="00E32337"/>
    <w:rsid w:val="00E3394E"/>
    <w:rsid w:val="00E33C5A"/>
    <w:rsid w:val="00E34B09"/>
    <w:rsid w:val="00E369D3"/>
    <w:rsid w:val="00E3775C"/>
    <w:rsid w:val="00E4067B"/>
    <w:rsid w:val="00E41507"/>
    <w:rsid w:val="00E41F07"/>
    <w:rsid w:val="00E43161"/>
    <w:rsid w:val="00E43263"/>
    <w:rsid w:val="00E46529"/>
    <w:rsid w:val="00E46C48"/>
    <w:rsid w:val="00E473E3"/>
    <w:rsid w:val="00E47569"/>
    <w:rsid w:val="00E51AA6"/>
    <w:rsid w:val="00E51F76"/>
    <w:rsid w:val="00E5203E"/>
    <w:rsid w:val="00E529DA"/>
    <w:rsid w:val="00E52EEE"/>
    <w:rsid w:val="00E53DCB"/>
    <w:rsid w:val="00E5557D"/>
    <w:rsid w:val="00E64153"/>
    <w:rsid w:val="00E64FA8"/>
    <w:rsid w:val="00E6500D"/>
    <w:rsid w:val="00E6598F"/>
    <w:rsid w:val="00E673A6"/>
    <w:rsid w:val="00E7022D"/>
    <w:rsid w:val="00E710E0"/>
    <w:rsid w:val="00E71161"/>
    <w:rsid w:val="00E714FE"/>
    <w:rsid w:val="00E71A05"/>
    <w:rsid w:val="00E723C2"/>
    <w:rsid w:val="00E72925"/>
    <w:rsid w:val="00E7330E"/>
    <w:rsid w:val="00E7497C"/>
    <w:rsid w:val="00E75FD9"/>
    <w:rsid w:val="00E7768B"/>
    <w:rsid w:val="00E808D8"/>
    <w:rsid w:val="00E8126A"/>
    <w:rsid w:val="00E8179E"/>
    <w:rsid w:val="00E81CDF"/>
    <w:rsid w:val="00E83BF9"/>
    <w:rsid w:val="00E84A95"/>
    <w:rsid w:val="00E85B22"/>
    <w:rsid w:val="00E908F7"/>
    <w:rsid w:val="00E93DD3"/>
    <w:rsid w:val="00E95139"/>
    <w:rsid w:val="00E95F23"/>
    <w:rsid w:val="00E96E92"/>
    <w:rsid w:val="00EA0C62"/>
    <w:rsid w:val="00EA1085"/>
    <w:rsid w:val="00EA2A6E"/>
    <w:rsid w:val="00EA2A88"/>
    <w:rsid w:val="00EA3E09"/>
    <w:rsid w:val="00EA40AC"/>
    <w:rsid w:val="00EA436B"/>
    <w:rsid w:val="00EA4527"/>
    <w:rsid w:val="00EA7C00"/>
    <w:rsid w:val="00EB082E"/>
    <w:rsid w:val="00EB110B"/>
    <w:rsid w:val="00EB134B"/>
    <w:rsid w:val="00EB149F"/>
    <w:rsid w:val="00EB2041"/>
    <w:rsid w:val="00EB4577"/>
    <w:rsid w:val="00EB7227"/>
    <w:rsid w:val="00EB7290"/>
    <w:rsid w:val="00EC1D8C"/>
    <w:rsid w:val="00EC1EFE"/>
    <w:rsid w:val="00EC2738"/>
    <w:rsid w:val="00EC2C54"/>
    <w:rsid w:val="00EC390E"/>
    <w:rsid w:val="00EC5051"/>
    <w:rsid w:val="00EC5FDF"/>
    <w:rsid w:val="00EC67A9"/>
    <w:rsid w:val="00ED09A5"/>
    <w:rsid w:val="00ED0D04"/>
    <w:rsid w:val="00ED1123"/>
    <w:rsid w:val="00ED14CD"/>
    <w:rsid w:val="00ED47A9"/>
    <w:rsid w:val="00ED4C67"/>
    <w:rsid w:val="00ED5907"/>
    <w:rsid w:val="00ED5E40"/>
    <w:rsid w:val="00ED6A2A"/>
    <w:rsid w:val="00ED733C"/>
    <w:rsid w:val="00ED7552"/>
    <w:rsid w:val="00ED7A31"/>
    <w:rsid w:val="00ED7E1C"/>
    <w:rsid w:val="00EE4367"/>
    <w:rsid w:val="00EE7207"/>
    <w:rsid w:val="00EE7371"/>
    <w:rsid w:val="00EF02B2"/>
    <w:rsid w:val="00EF31D4"/>
    <w:rsid w:val="00EF37F6"/>
    <w:rsid w:val="00EF4C25"/>
    <w:rsid w:val="00EF50D9"/>
    <w:rsid w:val="00EF6258"/>
    <w:rsid w:val="00EF6E8B"/>
    <w:rsid w:val="00EF7C07"/>
    <w:rsid w:val="00F001C3"/>
    <w:rsid w:val="00F023C8"/>
    <w:rsid w:val="00F04026"/>
    <w:rsid w:val="00F06BCD"/>
    <w:rsid w:val="00F12F07"/>
    <w:rsid w:val="00F14500"/>
    <w:rsid w:val="00F147B9"/>
    <w:rsid w:val="00F14C5F"/>
    <w:rsid w:val="00F14F3A"/>
    <w:rsid w:val="00F16F4F"/>
    <w:rsid w:val="00F17332"/>
    <w:rsid w:val="00F20E6E"/>
    <w:rsid w:val="00F21298"/>
    <w:rsid w:val="00F21594"/>
    <w:rsid w:val="00F219C5"/>
    <w:rsid w:val="00F22284"/>
    <w:rsid w:val="00F2256C"/>
    <w:rsid w:val="00F232F4"/>
    <w:rsid w:val="00F24881"/>
    <w:rsid w:val="00F26D4C"/>
    <w:rsid w:val="00F31890"/>
    <w:rsid w:val="00F32305"/>
    <w:rsid w:val="00F33B65"/>
    <w:rsid w:val="00F33D0A"/>
    <w:rsid w:val="00F344F5"/>
    <w:rsid w:val="00F36EC1"/>
    <w:rsid w:val="00F375CF"/>
    <w:rsid w:val="00F44685"/>
    <w:rsid w:val="00F47768"/>
    <w:rsid w:val="00F51B2F"/>
    <w:rsid w:val="00F51F58"/>
    <w:rsid w:val="00F53D12"/>
    <w:rsid w:val="00F53EC4"/>
    <w:rsid w:val="00F60A8F"/>
    <w:rsid w:val="00F60DB9"/>
    <w:rsid w:val="00F6214D"/>
    <w:rsid w:val="00F65C1E"/>
    <w:rsid w:val="00F65F0D"/>
    <w:rsid w:val="00F6748C"/>
    <w:rsid w:val="00F70426"/>
    <w:rsid w:val="00F70771"/>
    <w:rsid w:val="00F71B55"/>
    <w:rsid w:val="00F731A4"/>
    <w:rsid w:val="00F73718"/>
    <w:rsid w:val="00F74686"/>
    <w:rsid w:val="00F757B1"/>
    <w:rsid w:val="00F75EEB"/>
    <w:rsid w:val="00F76A97"/>
    <w:rsid w:val="00F774D2"/>
    <w:rsid w:val="00F80344"/>
    <w:rsid w:val="00F80743"/>
    <w:rsid w:val="00F80C3F"/>
    <w:rsid w:val="00F8171D"/>
    <w:rsid w:val="00F83ED8"/>
    <w:rsid w:val="00F85E5B"/>
    <w:rsid w:val="00F86D20"/>
    <w:rsid w:val="00F87F6C"/>
    <w:rsid w:val="00F90CD3"/>
    <w:rsid w:val="00F9166C"/>
    <w:rsid w:val="00F9248F"/>
    <w:rsid w:val="00F926CF"/>
    <w:rsid w:val="00F938C2"/>
    <w:rsid w:val="00F93C8D"/>
    <w:rsid w:val="00F942E8"/>
    <w:rsid w:val="00F947F4"/>
    <w:rsid w:val="00F96E4D"/>
    <w:rsid w:val="00F97650"/>
    <w:rsid w:val="00F97A89"/>
    <w:rsid w:val="00FA241C"/>
    <w:rsid w:val="00FA3EEC"/>
    <w:rsid w:val="00FA43AB"/>
    <w:rsid w:val="00FA4659"/>
    <w:rsid w:val="00FA6B74"/>
    <w:rsid w:val="00FA7261"/>
    <w:rsid w:val="00FA752C"/>
    <w:rsid w:val="00FA77C1"/>
    <w:rsid w:val="00FB0689"/>
    <w:rsid w:val="00FB13CB"/>
    <w:rsid w:val="00FB175A"/>
    <w:rsid w:val="00FB39EE"/>
    <w:rsid w:val="00FB55CF"/>
    <w:rsid w:val="00FB61A9"/>
    <w:rsid w:val="00FC0043"/>
    <w:rsid w:val="00FC06F8"/>
    <w:rsid w:val="00FC1D76"/>
    <w:rsid w:val="00FC2638"/>
    <w:rsid w:val="00FC4BBB"/>
    <w:rsid w:val="00FC5AA7"/>
    <w:rsid w:val="00FC623B"/>
    <w:rsid w:val="00FC661D"/>
    <w:rsid w:val="00FD1ED4"/>
    <w:rsid w:val="00FD2407"/>
    <w:rsid w:val="00FD2ABD"/>
    <w:rsid w:val="00FD306A"/>
    <w:rsid w:val="00FD36D9"/>
    <w:rsid w:val="00FD3A9F"/>
    <w:rsid w:val="00FD3C02"/>
    <w:rsid w:val="00FD57F5"/>
    <w:rsid w:val="00FD5DAD"/>
    <w:rsid w:val="00FD7DC7"/>
    <w:rsid w:val="00FD7E58"/>
    <w:rsid w:val="00FE0A31"/>
    <w:rsid w:val="00FE0DB5"/>
    <w:rsid w:val="00FE1491"/>
    <w:rsid w:val="00FE1E37"/>
    <w:rsid w:val="00FE3EEB"/>
    <w:rsid w:val="00FE446D"/>
    <w:rsid w:val="00FE4925"/>
    <w:rsid w:val="00FE4979"/>
    <w:rsid w:val="00FE5625"/>
    <w:rsid w:val="00FE65A2"/>
    <w:rsid w:val="00FE697B"/>
    <w:rsid w:val="00FF1759"/>
    <w:rsid w:val="00FF23FF"/>
    <w:rsid w:val="00FF285B"/>
    <w:rsid w:val="00FF4305"/>
    <w:rsid w:val="00FF4989"/>
    <w:rsid w:val="00FF511A"/>
    <w:rsid w:val="00FF5EE0"/>
    <w:rsid w:val="0128179E"/>
    <w:rsid w:val="0147A8AC"/>
    <w:rsid w:val="031C2628"/>
    <w:rsid w:val="04E8CF3C"/>
    <w:rsid w:val="06A3A1C2"/>
    <w:rsid w:val="0E147B7E"/>
    <w:rsid w:val="0EC320ED"/>
    <w:rsid w:val="0F206E8F"/>
    <w:rsid w:val="0FA3F14F"/>
    <w:rsid w:val="124B5E17"/>
    <w:rsid w:val="14C39152"/>
    <w:rsid w:val="15CBB732"/>
    <w:rsid w:val="15EB5A60"/>
    <w:rsid w:val="16A87F22"/>
    <w:rsid w:val="17C5DB00"/>
    <w:rsid w:val="1C03979A"/>
    <w:rsid w:val="1DFDECA5"/>
    <w:rsid w:val="1F3D20A8"/>
    <w:rsid w:val="1F80A8F2"/>
    <w:rsid w:val="20A4C8AD"/>
    <w:rsid w:val="20CF13EC"/>
    <w:rsid w:val="23C9B38F"/>
    <w:rsid w:val="241F2FB5"/>
    <w:rsid w:val="2736A09A"/>
    <w:rsid w:val="2767E6AF"/>
    <w:rsid w:val="27BF4000"/>
    <w:rsid w:val="299CEF8C"/>
    <w:rsid w:val="2EB8ACCB"/>
    <w:rsid w:val="2EF5D23D"/>
    <w:rsid w:val="2FC272FF"/>
    <w:rsid w:val="3008746C"/>
    <w:rsid w:val="3029D348"/>
    <w:rsid w:val="31F01ABC"/>
    <w:rsid w:val="332D672A"/>
    <w:rsid w:val="339648CD"/>
    <w:rsid w:val="36460345"/>
    <w:rsid w:val="3676FAEE"/>
    <w:rsid w:val="37116A58"/>
    <w:rsid w:val="3B4BC534"/>
    <w:rsid w:val="403A25B5"/>
    <w:rsid w:val="41FA50E8"/>
    <w:rsid w:val="435B5190"/>
    <w:rsid w:val="470C03A7"/>
    <w:rsid w:val="470D6BC1"/>
    <w:rsid w:val="4857023D"/>
    <w:rsid w:val="49E21BDB"/>
    <w:rsid w:val="49F2D29E"/>
    <w:rsid w:val="4AAA345D"/>
    <w:rsid w:val="4AB1DA83"/>
    <w:rsid w:val="4B8EA2FF"/>
    <w:rsid w:val="4C670DD5"/>
    <w:rsid w:val="4C936693"/>
    <w:rsid w:val="50D20FC5"/>
    <w:rsid w:val="51166989"/>
    <w:rsid w:val="529311DC"/>
    <w:rsid w:val="538FD7C7"/>
    <w:rsid w:val="53D7DAC0"/>
    <w:rsid w:val="54505246"/>
    <w:rsid w:val="5793FF76"/>
    <w:rsid w:val="57D88B1E"/>
    <w:rsid w:val="5869FFD1"/>
    <w:rsid w:val="58C02BA5"/>
    <w:rsid w:val="5AA87CCB"/>
    <w:rsid w:val="5DFBEAEC"/>
    <w:rsid w:val="5ECDBA67"/>
    <w:rsid w:val="5F24CABD"/>
    <w:rsid w:val="60B01A84"/>
    <w:rsid w:val="60C09B1E"/>
    <w:rsid w:val="610F132F"/>
    <w:rsid w:val="624BEAE5"/>
    <w:rsid w:val="63150E36"/>
    <w:rsid w:val="64F8D186"/>
    <w:rsid w:val="6647A236"/>
    <w:rsid w:val="68E38FA8"/>
    <w:rsid w:val="6930482D"/>
    <w:rsid w:val="695DE467"/>
    <w:rsid w:val="6ABA1444"/>
    <w:rsid w:val="6AEFD7AB"/>
    <w:rsid w:val="6B6B6986"/>
    <w:rsid w:val="6DA3FCAB"/>
    <w:rsid w:val="6E02D160"/>
    <w:rsid w:val="6E3DA868"/>
    <w:rsid w:val="6FAE2AAE"/>
    <w:rsid w:val="707343C2"/>
    <w:rsid w:val="70DEAC6E"/>
    <w:rsid w:val="72393E31"/>
    <w:rsid w:val="727A7CCF"/>
    <w:rsid w:val="732F6D70"/>
    <w:rsid w:val="751E29CA"/>
    <w:rsid w:val="76447F66"/>
    <w:rsid w:val="78C8E43C"/>
    <w:rsid w:val="796DB90C"/>
    <w:rsid w:val="7B560A32"/>
    <w:rsid w:val="7B57650C"/>
    <w:rsid w:val="7CB396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3120F1A"/>
  <w15:docId w15:val="{424518C8-A50D-449F-AD0B-4E25B2DD0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18"/>
        <w:szCs w:val="18"/>
        <w:lang w:val="en-AU" w:eastAsia="en-AU" w:bidi="ar-SA"/>
      </w:rPr>
    </w:rPrDefault>
    <w:pPrDefault>
      <w:pPr>
        <w:spacing w:line="260" w:lineRule="atLeast"/>
      </w:pPr>
    </w:pPrDefault>
  </w:docDefaults>
  <w:latentStyles w:defLockedState="0" w:defUIPriority="0" w:defSemiHidden="0" w:defUnhideWhenUsed="0" w:defQFormat="0" w:count="376">
    <w:lsdException w:name="heading 1" w:qFormat="1"/>
    <w:lsdException w:name="heading 2" w:qFormat="1"/>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qFormat="1"/>
    <w:lsdException w:name="List 2" w:semiHidden="1" w:unhideWhenUsed="1"/>
    <w:lsdException w:name="List 3" w:semiHidden="1" w:unhideWhenUsed="1"/>
    <w:lsdException w:name="List Bullet 2" w:semiHidden="1" w:uiPriority="99"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7565D"/>
    <w:pPr>
      <w:spacing w:line="270" w:lineRule="atLeast"/>
    </w:pPr>
  </w:style>
  <w:style w:type="paragraph" w:styleId="Heading1">
    <w:name w:val="heading 1"/>
    <w:basedOn w:val="BodyText"/>
    <w:next w:val="BodyText"/>
    <w:qFormat/>
    <w:rsid w:val="004B545B"/>
    <w:pPr>
      <w:keepNext/>
      <w:spacing w:before="300" w:after="100" w:line="240" w:lineRule="auto"/>
      <w:outlineLvl w:val="0"/>
    </w:pPr>
    <w:rPr>
      <w:rFonts w:asciiTheme="majorHAnsi" w:hAnsiTheme="majorHAnsi"/>
      <w:b/>
      <w:caps/>
      <w:color w:val="003263" w:themeColor="text2"/>
      <w:spacing w:val="6"/>
      <w:sz w:val="22"/>
    </w:rPr>
  </w:style>
  <w:style w:type="paragraph" w:styleId="Heading2">
    <w:name w:val="heading 2"/>
    <w:basedOn w:val="BodyText"/>
    <w:next w:val="BodyText"/>
    <w:qFormat/>
    <w:rsid w:val="004B545B"/>
    <w:pPr>
      <w:keepNext/>
      <w:spacing w:before="300" w:after="100" w:line="240" w:lineRule="auto"/>
      <w:outlineLvl w:val="1"/>
    </w:pPr>
    <w:rPr>
      <w:rFonts w:asciiTheme="majorHAnsi" w:hAnsiTheme="majorHAnsi"/>
      <w:b/>
      <w:color w:val="003263" w:themeColor="text2"/>
      <w:spacing w:val="6"/>
      <w:sz w:val="20"/>
    </w:rPr>
  </w:style>
  <w:style w:type="paragraph" w:styleId="Heading3">
    <w:name w:val="heading 3"/>
    <w:basedOn w:val="Normal"/>
    <w:next w:val="BodyText"/>
    <w:link w:val="Heading3Char"/>
    <w:uiPriority w:val="9"/>
    <w:qFormat/>
    <w:rsid w:val="004B545B"/>
    <w:pPr>
      <w:spacing w:before="300" w:after="120" w:line="240" w:lineRule="auto"/>
      <w:outlineLvl w:val="2"/>
    </w:pPr>
    <w:rPr>
      <w:rFonts w:asciiTheme="majorHAnsi" w:hAnsiTheme="majorHAnsi"/>
      <w:i/>
      <w:color w:val="003263" w:themeColor="text2"/>
      <w:spacing w:val="6"/>
      <w:sz w:val="20"/>
    </w:rPr>
  </w:style>
  <w:style w:type="paragraph" w:styleId="Heading4">
    <w:name w:val="heading 4"/>
    <w:basedOn w:val="Normal"/>
    <w:next w:val="BodyText"/>
    <w:semiHidden/>
    <w:rsid w:val="0013729F"/>
    <w:pPr>
      <w:keepNext/>
      <w:spacing w:before="260" w:line="259" w:lineRule="auto"/>
      <w:outlineLvl w:val="3"/>
    </w:pPr>
    <w:rPr>
      <w:bCs/>
      <w:i/>
      <w:szCs w:val="28"/>
    </w:rPr>
  </w:style>
  <w:style w:type="paragraph" w:styleId="Heading5">
    <w:name w:val="heading 5"/>
    <w:basedOn w:val="Normal"/>
    <w:next w:val="Normal"/>
    <w:semiHidden/>
    <w:rsid w:val="00BF3A65"/>
    <w:pPr>
      <w:spacing w:before="240" w:after="60"/>
      <w:outlineLvl w:val="4"/>
    </w:pPr>
    <w:rPr>
      <w:b/>
      <w:bCs/>
      <w:i/>
      <w:iCs/>
      <w:sz w:val="26"/>
      <w:szCs w:val="26"/>
    </w:rPr>
  </w:style>
  <w:style w:type="paragraph" w:styleId="Heading6">
    <w:name w:val="heading 6"/>
    <w:basedOn w:val="Normal"/>
    <w:next w:val="Normal"/>
    <w:semiHidden/>
    <w:rsid w:val="00BF3A65"/>
    <w:pPr>
      <w:spacing w:before="240" w:after="60"/>
      <w:outlineLvl w:val="5"/>
    </w:pPr>
    <w:rPr>
      <w:b/>
      <w:bCs/>
    </w:rPr>
  </w:style>
  <w:style w:type="paragraph" w:styleId="Heading7">
    <w:name w:val="heading 7"/>
    <w:basedOn w:val="Normal"/>
    <w:next w:val="Normal"/>
    <w:semiHidden/>
    <w:rsid w:val="00BF3A65"/>
    <w:pPr>
      <w:spacing w:before="240" w:after="60"/>
      <w:outlineLvl w:val="6"/>
    </w:pPr>
    <w:rPr>
      <w:sz w:val="24"/>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17B78"/>
    <w:pPr>
      <w:tabs>
        <w:tab w:val="center" w:pos="4513"/>
        <w:tab w:val="right" w:pos="9026"/>
      </w:tabs>
    </w:pPr>
  </w:style>
  <w:style w:type="character" w:customStyle="1" w:styleId="HeaderChar">
    <w:name w:val="Header Char"/>
    <w:basedOn w:val="DefaultParagraphFont"/>
    <w:link w:val="Header"/>
    <w:uiPriority w:val="99"/>
    <w:rsid w:val="00860935"/>
  </w:style>
  <w:style w:type="paragraph" w:styleId="Footer">
    <w:name w:val="footer"/>
    <w:basedOn w:val="Normal"/>
    <w:link w:val="FooterChar"/>
    <w:uiPriority w:val="99"/>
    <w:rsid w:val="001F6962"/>
  </w:style>
  <w:style w:type="character" w:customStyle="1" w:styleId="FooterChar">
    <w:name w:val="Footer Char"/>
    <w:basedOn w:val="DefaultParagraphFont"/>
    <w:link w:val="Footer"/>
    <w:uiPriority w:val="99"/>
    <w:rsid w:val="00860935"/>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Normal"/>
    <w:semiHidden/>
    <w:rsid w:val="00E46C48"/>
    <w:pPr>
      <w:spacing w:after="260"/>
      <w:ind w:left="340"/>
    </w:pPr>
  </w:style>
  <w:style w:type="paragraph" w:styleId="ListContinue2">
    <w:name w:val="List Continue 2"/>
    <w:basedOn w:val="Normal"/>
    <w:link w:val="ListContinue2Char"/>
    <w:semiHidden/>
    <w:rsid w:val="00E46C48"/>
    <w:pPr>
      <w:spacing w:after="120"/>
      <w:ind w:left="567"/>
    </w:pPr>
  </w:style>
  <w:style w:type="character" w:customStyle="1" w:styleId="ListContinue2Char">
    <w:name w:val="List Continue 2 Char"/>
    <w:basedOn w:val="DefaultParagraphFont"/>
    <w:link w:val="ListContinue2"/>
    <w:rsid w:val="00E46C48"/>
    <w:rPr>
      <w:rFonts w:ascii="Times New Roman" w:hAnsi="Times New Roman"/>
      <w:spacing w:val="-5"/>
      <w:sz w:val="22"/>
      <w:szCs w:val="22"/>
      <w:lang w:eastAsia="en-US"/>
    </w:rPr>
  </w:style>
  <w:style w:type="paragraph" w:styleId="ListContinue3">
    <w:name w:val="List Continue 3"/>
    <w:basedOn w:val="ListContinue2"/>
    <w:link w:val="ListContinue3Char"/>
    <w:semiHidden/>
    <w:rsid w:val="00FD57F5"/>
    <w:pPr>
      <w:ind w:left="794"/>
    </w:pPr>
  </w:style>
  <w:style w:type="character" w:customStyle="1" w:styleId="ListContinue3Char">
    <w:name w:val="List Continue 3 Char"/>
    <w:basedOn w:val="ListContinue2Char"/>
    <w:link w:val="ListContinue3"/>
    <w:rsid w:val="00FD57F5"/>
    <w:rPr>
      <w:rFonts w:ascii="Times New Roman" w:hAnsi="Times New Roman"/>
      <w:spacing w:val="-5"/>
      <w:sz w:val="22"/>
      <w:szCs w:val="22"/>
      <w:lang w:eastAsia="en-US"/>
    </w:rPr>
  </w:style>
  <w:style w:type="table" w:styleId="TableGrid">
    <w:name w:val="Table Grid"/>
    <w:basedOn w:val="TableNormal"/>
    <w:rsid w:val="00654462"/>
    <w:pPr>
      <w:spacing w:line="200" w:lineRule="exact"/>
      <w:ind w:left="113" w:right="113"/>
    </w:pPr>
    <w:rPr>
      <w:sz w:val="16"/>
    </w:rPr>
    <w:tblPr>
      <w:tblBorders>
        <w:top w:val="single" w:sz="4" w:space="0" w:color="8ACED7" w:themeColor="accent1"/>
        <w:bottom w:val="single" w:sz="4" w:space="0" w:color="8ACED7" w:themeColor="accent1"/>
        <w:insideH w:val="single" w:sz="4" w:space="0" w:color="8ACED7" w:themeColor="accent1"/>
      </w:tblBorders>
      <w:tblCellMar>
        <w:left w:w="0" w:type="dxa"/>
        <w:bottom w:w="79" w:type="dxa"/>
        <w:right w:w="0" w:type="dxa"/>
      </w:tblCellMar>
    </w:tblPr>
    <w:tcPr>
      <w:vAlign w:val="center"/>
    </w:tcPr>
    <w:tblStylePr w:type="firstRow">
      <w:pPr>
        <w:wordWrap/>
        <w:spacing w:beforeLines="0" w:before="0" w:beforeAutospacing="0" w:afterLines="0" w:after="0" w:afterAutospacing="0" w:line="180" w:lineRule="exact"/>
        <w:jc w:val="left"/>
      </w:pPr>
      <w:rPr>
        <w:rFonts w:asciiTheme="majorHAnsi" w:hAnsiTheme="majorHAnsi"/>
        <w:b/>
        <w:caps/>
        <w:smallCaps w:val="0"/>
        <w:color w:val="FFFFFF" w:themeColor="background1"/>
        <w:spacing w:val="6"/>
        <w:sz w:val="22"/>
      </w:rPr>
      <w:tblPr/>
      <w:trPr>
        <w:tblHeader/>
      </w:trPr>
      <w:tcPr>
        <w:shd w:val="clear" w:color="auto" w:fill="8ACED7" w:themeFill="accent1"/>
        <w:tcMar>
          <w:top w:w="40" w:type="dxa"/>
          <w:left w:w="0" w:type="nil"/>
          <w:bottom w:w="45" w:type="dxa"/>
          <w:right w:w="0" w:type="nil"/>
        </w:tcMar>
      </w:tcPr>
    </w:tblStylePr>
    <w:tblStylePr w:type="firstCol">
      <w:pPr>
        <w:jc w:val="left"/>
      </w:pPr>
      <w:rPr>
        <w:b/>
        <w:caps/>
        <w:smallCaps w:val="0"/>
      </w:rPr>
      <w:tblPr/>
      <w:tcPr>
        <w:vAlign w:val="center"/>
      </w:tcPr>
    </w:tblStylePr>
  </w:style>
  <w:style w:type="paragraph" w:styleId="BodyText">
    <w:name w:val="Body Text"/>
    <w:basedOn w:val="Normal"/>
    <w:link w:val="BodyTextChar"/>
    <w:qFormat/>
    <w:rsid w:val="00CE3F4B"/>
    <w:pPr>
      <w:spacing w:before="100" w:after="200"/>
    </w:pPr>
  </w:style>
  <w:style w:type="character" w:customStyle="1" w:styleId="BodyTextChar">
    <w:name w:val="Body Text Char"/>
    <w:basedOn w:val="DefaultParagraphFont"/>
    <w:link w:val="BodyText"/>
    <w:rsid w:val="00CE3F4B"/>
  </w:style>
  <w:style w:type="paragraph" w:styleId="ListBullet0">
    <w:name w:val="List Bullet"/>
    <w:basedOn w:val="BodyText"/>
    <w:uiPriority w:val="99"/>
    <w:qFormat/>
    <w:rsid w:val="004B545B"/>
    <w:pPr>
      <w:numPr>
        <w:numId w:val="1"/>
      </w:numPr>
      <w:spacing w:after="100"/>
    </w:pPr>
  </w:style>
  <w:style w:type="paragraph" w:styleId="ListBullet2">
    <w:name w:val="List Bullet 2"/>
    <w:basedOn w:val="ListBullet0"/>
    <w:uiPriority w:val="99"/>
    <w:qFormat/>
    <w:rsid w:val="004B545B"/>
    <w:pPr>
      <w:numPr>
        <w:ilvl w:val="1"/>
      </w:numPr>
    </w:pPr>
  </w:style>
  <w:style w:type="paragraph" w:styleId="ListBullet3">
    <w:name w:val="List Bullet 3"/>
    <w:basedOn w:val="ListBullet2"/>
    <w:uiPriority w:val="1"/>
    <w:qFormat/>
    <w:rsid w:val="004B545B"/>
    <w:pPr>
      <w:numPr>
        <w:ilvl w:val="2"/>
      </w:numPr>
    </w:pPr>
  </w:style>
  <w:style w:type="paragraph" w:styleId="ListNumber">
    <w:name w:val="List Number"/>
    <w:basedOn w:val="BodyText"/>
    <w:uiPriority w:val="1"/>
    <w:qFormat/>
    <w:rsid w:val="004B545B"/>
    <w:pPr>
      <w:numPr>
        <w:numId w:val="2"/>
      </w:numPr>
      <w:spacing w:after="100"/>
    </w:pPr>
  </w:style>
  <w:style w:type="paragraph" w:styleId="ListNumber2">
    <w:name w:val="List Number 2"/>
    <w:basedOn w:val="ListNumber"/>
    <w:uiPriority w:val="1"/>
    <w:qFormat/>
    <w:rsid w:val="004B545B"/>
    <w:pPr>
      <w:numPr>
        <w:ilvl w:val="1"/>
      </w:numPr>
    </w:pPr>
  </w:style>
  <w:style w:type="paragraph" w:styleId="ListNumber3">
    <w:name w:val="List Number 3"/>
    <w:basedOn w:val="ListNumber2"/>
    <w:uiPriority w:val="1"/>
    <w:qFormat/>
    <w:rsid w:val="004B545B"/>
    <w:pPr>
      <w:numPr>
        <w:ilvl w:val="2"/>
      </w:numPr>
      <w:ind w:left="1020" w:hanging="340"/>
    </w:pPr>
  </w:style>
  <w:style w:type="character" w:styleId="PlaceholderText">
    <w:name w:val="Placeholder Text"/>
    <w:basedOn w:val="DefaultParagraphFont"/>
    <w:uiPriority w:val="99"/>
    <w:semiHidden/>
    <w:rsid w:val="009A2FBA"/>
    <w:rPr>
      <w:color w:val="808080"/>
    </w:rPr>
  </w:style>
  <w:style w:type="paragraph" w:customStyle="1" w:styleId="Spacebeforetable">
    <w:name w:val="Space before table"/>
    <w:basedOn w:val="Normal"/>
    <w:qFormat/>
    <w:rsid w:val="001207DA"/>
    <w:pPr>
      <w:spacing w:after="60"/>
    </w:pPr>
  </w:style>
  <w:style w:type="paragraph" w:styleId="Title">
    <w:name w:val="Title"/>
    <w:basedOn w:val="Normal"/>
    <w:next w:val="Normal"/>
    <w:link w:val="TitleChar"/>
    <w:rsid w:val="007207EC"/>
    <w:pPr>
      <w:spacing w:before="1060" w:after="440" w:line="192" w:lineRule="auto"/>
      <w:ind w:left="227"/>
      <w:contextualSpacing/>
    </w:pPr>
    <w:rPr>
      <w:rFonts w:asciiTheme="majorHAnsi" w:eastAsiaTheme="majorEastAsia" w:hAnsiTheme="majorHAnsi" w:cstheme="majorBidi"/>
      <w:b/>
      <w:caps/>
      <w:color w:val="003263" w:themeColor="text2"/>
      <w:spacing w:val="18"/>
      <w:kern w:val="28"/>
      <w:sz w:val="52"/>
      <w:szCs w:val="56"/>
    </w:rPr>
  </w:style>
  <w:style w:type="character" w:customStyle="1" w:styleId="TitleChar">
    <w:name w:val="Title Char"/>
    <w:basedOn w:val="DefaultParagraphFont"/>
    <w:link w:val="Title"/>
    <w:rsid w:val="007207EC"/>
    <w:rPr>
      <w:rFonts w:asciiTheme="majorHAnsi" w:eastAsiaTheme="majorEastAsia" w:hAnsiTheme="majorHAnsi" w:cstheme="majorBidi"/>
      <w:b/>
      <w:caps/>
      <w:color w:val="003263" w:themeColor="text2"/>
      <w:spacing w:val="18"/>
      <w:kern w:val="28"/>
      <w:sz w:val="52"/>
      <w:szCs w:val="56"/>
    </w:rPr>
  </w:style>
  <w:style w:type="table" w:styleId="ColorfulGrid">
    <w:name w:val="Colorful Grid"/>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D5CFD1" w:themeFill="text1" w:themeFillTint="33"/>
    </w:tcPr>
    <w:tblStylePr w:type="firstRow">
      <w:rPr>
        <w:b/>
        <w:bCs/>
      </w:rPr>
      <w:tblPr/>
      <w:tcPr>
        <w:shd w:val="clear" w:color="auto" w:fill="ABA0A3" w:themeFill="text1" w:themeFillTint="66"/>
      </w:tcPr>
    </w:tblStylePr>
    <w:tblStylePr w:type="lastRow">
      <w:rPr>
        <w:b/>
        <w:bCs/>
        <w:color w:val="231F20" w:themeColor="text1"/>
      </w:rPr>
      <w:tblPr/>
      <w:tcPr>
        <w:shd w:val="clear" w:color="auto" w:fill="ABA0A3" w:themeFill="text1" w:themeFillTint="66"/>
      </w:tcPr>
    </w:tblStylePr>
    <w:tblStylePr w:type="firstCol">
      <w:rPr>
        <w:color w:val="FFFFFF" w:themeColor="background1"/>
      </w:rPr>
      <w:tblPr/>
      <w:tcPr>
        <w:shd w:val="clear" w:color="auto" w:fill="1A1717" w:themeFill="text1" w:themeFillShade="BF"/>
      </w:tcPr>
    </w:tblStylePr>
    <w:tblStylePr w:type="lastCol">
      <w:rPr>
        <w:color w:val="FFFFFF" w:themeColor="background1"/>
      </w:rPr>
      <w:tblPr/>
      <w:tcPr>
        <w:shd w:val="clear" w:color="auto" w:fill="1A1717" w:themeFill="text1" w:themeFillShade="BF"/>
      </w:tc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ColorfulGrid-Accent1">
    <w:name w:val="Colorful Grid Accent 1"/>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E7F5F7" w:themeFill="accent1" w:themeFillTint="33"/>
    </w:tcPr>
    <w:tblStylePr w:type="firstRow">
      <w:rPr>
        <w:b/>
        <w:bCs/>
      </w:rPr>
      <w:tblPr/>
      <w:tcPr>
        <w:shd w:val="clear" w:color="auto" w:fill="D0EBEF" w:themeFill="accent1" w:themeFillTint="66"/>
      </w:tcPr>
    </w:tblStylePr>
    <w:tblStylePr w:type="lastRow">
      <w:rPr>
        <w:b/>
        <w:bCs/>
        <w:color w:val="231F20" w:themeColor="text1"/>
      </w:rPr>
      <w:tblPr/>
      <w:tcPr>
        <w:shd w:val="clear" w:color="auto" w:fill="D0EBEF" w:themeFill="accent1" w:themeFillTint="66"/>
      </w:tcPr>
    </w:tblStylePr>
    <w:tblStylePr w:type="firstCol">
      <w:rPr>
        <w:color w:val="FFFFFF" w:themeColor="background1"/>
      </w:rPr>
      <w:tblPr/>
      <w:tcPr>
        <w:shd w:val="clear" w:color="auto" w:fill="47B2C0" w:themeFill="accent1" w:themeFillShade="BF"/>
      </w:tcPr>
    </w:tblStylePr>
    <w:tblStylePr w:type="lastCol">
      <w:rPr>
        <w:color w:val="FFFFFF" w:themeColor="background1"/>
      </w:rPr>
      <w:tblPr/>
      <w:tcPr>
        <w:shd w:val="clear" w:color="auto" w:fill="47B2C0" w:themeFill="accent1" w:themeFillShade="BF"/>
      </w:tcPr>
    </w:tblStylePr>
    <w:tblStylePr w:type="band1Vert">
      <w:tblPr/>
      <w:tcPr>
        <w:shd w:val="clear" w:color="auto" w:fill="C4E6EB" w:themeFill="accent1" w:themeFillTint="7F"/>
      </w:tcPr>
    </w:tblStylePr>
    <w:tblStylePr w:type="band1Horz">
      <w:tblPr/>
      <w:tcPr>
        <w:shd w:val="clear" w:color="auto" w:fill="C4E6EB" w:themeFill="accent1" w:themeFillTint="7F"/>
      </w:tcPr>
    </w:tblStylePr>
  </w:style>
  <w:style w:type="table" w:styleId="ColorfulGrid-Accent2">
    <w:name w:val="Colorful Grid Accent 2"/>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231F2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BFE4FF" w:themeFill="accent3" w:themeFillTint="33"/>
    </w:tcPr>
    <w:tblStylePr w:type="firstRow">
      <w:rPr>
        <w:b/>
        <w:bCs/>
      </w:rPr>
      <w:tblPr/>
      <w:tcPr>
        <w:shd w:val="clear" w:color="auto" w:fill="7FC9FF" w:themeFill="accent3" w:themeFillTint="66"/>
      </w:tcPr>
    </w:tblStylePr>
    <w:tblStylePr w:type="lastRow">
      <w:rPr>
        <w:b/>
        <w:bCs/>
        <w:color w:val="231F20" w:themeColor="text1"/>
      </w:rPr>
      <w:tblPr/>
      <w:tcPr>
        <w:shd w:val="clear" w:color="auto" w:fill="7FC9FF" w:themeFill="accent3" w:themeFillTint="66"/>
      </w:tcPr>
    </w:tblStylePr>
    <w:tblStylePr w:type="firstCol">
      <w:rPr>
        <w:color w:val="FFFFFF" w:themeColor="background1"/>
      </w:rPr>
      <w:tblPr/>
      <w:tcPr>
        <w:shd w:val="clear" w:color="auto" w:fill="00538F" w:themeFill="accent3" w:themeFillShade="BF"/>
      </w:tcPr>
    </w:tblStylePr>
    <w:tblStylePr w:type="lastCol">
      <w:rPr>
        <w:color w:val="FFFFFF" w:themeColor="background1"/>
      </w:rPr>
      <w:tblPr/>
      <w:tcPr>
        <w:shd w:val="clear" w:color="auto" w:fill="00538F" w:themeFill="accent3" w:themeFillShade="BF"/>
      </w:tcPr>
    </w:tblStylePr>
    <w:tblStylePr w:type="band1Vert">
      <w:tblPr/>
      <w:tcPr>
        <w:shd w:val="clear" w:color="auto" w:fill="60BCFF" w:themeFill="accent3" w:themeFillTint="7F"/>
      </w:tcPr>
    </w:tblStylePr>
    <w:tblStylePr w:type="band1Horz">
      <w:tblPr/>
      <w:tcPr>
        <w:shd w:val="clear" w:color="auto" w:fill="60BCFF" w:themeFill="accent3" w:themeFillTint="7F"/>
      </w:tcPr>
    </w:tblStylePr>
  </w:style>
  <w:style w:type="table" w:styleId="ColorfulGrid-Accent4">
    <w:name w:val="Colorful Grid Accent 4"/>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E9F5DB" w:themeFill="accent4" w:themeFillTint="33"/>
    </w:tcPr>
    <w:tblStylePr w:type="firstRow">
      <w:rPr>
        <w:b/>
        <w:bCs/>
      </w:rPr>
      <w:tblPr/>
      <w:tcPr>
        <w:shd w:val="clear" w:color="auto" w:fill="D3ECB8" w:themeFill="accent4" w:themeFillTint="66"/>
      </w:tcPr>
    </w:tblStylePr>
    <w:tblStylePr w:type="lastRow">
      <w:rPr>
        <w:b/>
        <w:bCs/>
        <w:color w:val="231F20" w:themeColor="text1"/>
      </w:rPr>
      <w:tblPr/>
      <w:tcPr>
        <w:shd w:val="clear" w:color="auto" w:fill="D3ECB8" w:themeFill="accent4" w:themeFillTint="66"/>
      </w:tcPr>
    </w:tblStylePr>
    <w:tblStylePr w:type="firstCol">
      <w:rPr>
        <w:color w:val="FFFFFF" w:themeColor="background1"/>
      </w:rPr>
      <w:tblPr/>
      <w:tcPr>
        <w:shd w:val="clear" w:color="auto" w:fill="6DA92D" w:themeFill="accent4" w:themeFillShade="BF"/>
      </w:tcPr>
    </w:tblStylePr>
    <w:tblStylePr w:type="lastCol">
      <w:rPr>
        <w:color w:val="FFFFFF" w:themeColor="background1"/>
      </w:rPr>
      <w:tblPr/>
      <w:tcPr>
        <w:shd w:val="clear" w:color="auto" w:fill="6DA92D" w:themeFill="accent4" w:themeFillShade="BF"/>
      </w:tcPr>
    </w:tblStylePr>
    <w:tblStylePr w:type="band1Vert">
      <w:tblPr/>
      <w:tcPr>
        <w:shd w:val="clear" w:color="auto" w:fill="C8E7A7" w:themeFill="accent4" w:themeFillTint="7F"/>
      </w:tcPr>
    </w:tblStylePr>
    <w:tblStylePr w:type="band1Horz">
      <w:tblPr/>
      <w:tcPr>
        <w:shd w:val="clear" w:color="auto" w:fill="C8E7A7" w:themeFill="accent4" w:themeFillTint="7F"/>
      </w:tcPr>
    </w:tblStylePr>
  </w:style>
  <w:style w:type="table" w:styleId="ColorfulGrid-Accent5">
    <w:name w:val="Colorful Grid Accent 5"/>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DE9D9" w:themeFill="accent5" w:themeFillTint="33"/>
    </w:tcPr>
    <w:tblStylePr w:type="firstRow">
      <w:rPr>
        <w:b/>
        <w:bCs/>
      </w:rPr>
      <w:tblPr/>
      <w:tcPr>
        <w:shd w:val="clear" w:color="auto" w:fill="FBD4B4" w:themeFill="accent5" w:themeFillTint="66"/>
      </w:tcPr>
    </w:tblStylePr>
    <w:tblStylePr w:type="lastRow">
      <w:rPr>
        <w:b/>
        <w:bCs/>
        <w:color w:val="231F20" w:themeColor="text1"/>
      </w:rPr>
      <w:tblPr/>
      <w:tcPr>
        <w:shd w:val="clear" w:color="auto" w:fill="FBD4B4" w:themeFill="accent5" w:themeFillTint="66"/>
      </w:tcPr>
    </w:tblStylePr>
    <w:tblStylePr w:type="firstCol">
      <w:rPr>
        <w:color w:val="FFFFFF" w:themeColor="background1"/>
      </w:rPr>
      <w:tblPr/>
      <w:tcPr>
        <w:shd w:val="clear" w:color="auto" w:fill="E36C0A" w:themeFill="accent5" w:themeFillShade="BF"/>
      </w:tcPr>
    </w:tblStylePr>
    <w:tblStylePr w:type="lastCol">
      <w:rPr>
        <w:color w:val="FFFFFF" w:themeColor="background1"/>
      </w:rPr>
      <w:tblPr/>
      <w:tcPr>
        <w:shd w:val="clear" w:color="auto" w:fill="E36C0A" w:themeFill="accent5" w:themeFillShade="BF"/>
      </w:tcPr>
    </w:tblStylePr>
    <w:tblStylePr w:type="band1Vert">
      <w:tblPr/>
      <w:tcPr>
        <w:shd w:val="clear" w:color="auto" w:fill="FBCAA2" w:themeFill="accent5" w:themeFillTint="7F"/>
      </w:tcPr>
    </w:tblStylePr>
    <w:tblStylePr w:type="band1Horz">
      <w:tblPr/>
      <w:tcPr>
        <w:shd w:val="clear" w:color="auto" w:fill="FBCAA2" w:themeFill="accent5" w:themeFillTint="7F"/>
      </w:tcPr>
    </w:tblStylePr>
  </w:style>
  <w:style w:type="table" w:styleId="ColorfulGrid-Accent6">
    <w:name w:val="Colorful Grid Accent 6"/>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FF2CC" w:themeFill="accent6" w:themeFillTint="33"/>
    </w:tcPr>
    <w:tblStylePr w:type="firstRow">
      <w:rPr>
        <w:b/>
        <w:bCs/>
      </w:rPr>
      <w:tblPr/>
      <w:tcPr>
        <w:shd w:val="clear" w:color="auto" w:fill="FFE599" w:themeFill="accent6" w:themeFillTint="66"/>
      </w:tcPr>
    </w:tblStylePr>
    <w:tblStylePr w:type="lastRow">
      <w:rPr>
        <w:b/>
        <w:bCs/>
        <w:color w:val="231F20" w:themeColor="text1"/>
      </w:rPr>
      <w:tblPr/>
      <w:tcPr>
        <w:shd w:val="clear" w:color="auto" w:fill="FFE599" w:themeFill="accent6" w:themeFillTint="66"/>
      </w:tcPr>
    </w:tblStylePr>
    <w:tblStylePr w:type="firstCol">
      <w:rPr>
        <w:color w:val="FFFFFF" w:themeColor="background1"/>
      </w:rPr>
      <w:tblPr/>
      <w:tcPr>
        <w:shd w:val="clear" w:color="auto" w:fill="BF8F00" w:themeFill="accent6" w:themeFillShade="BF"/>
      </w:tcPr>
    </w:tblStylePr>
    <w:tblStylePr w:type="lastCol">
      <w:rPr>
        <w:color w:val="FFFFFF" w:themeColor="background1"/>
      </w:rPr>
      <w:tblPr/>
      <w:tcPr>
        <w:shd w:val="clear" w:color="auto" w:fill="BF8F00" w:themeFill="accent6" w:themeFillShade="BF"/>
      </w:tcPr>
    </w:tblStylePr>
    <w:tblStylePr w:type="band1Vert">
      <w:tblPr/>
      <w:tcPr>
        <w:shd w:val="clear" w:color="auto" w:fill="FFDF80" w:themeFill="accent6" w:themeFillTint="7F"/>
      </w:tcPr>
    </w:tblStylePr>
    <w:tblStylePr w:type="band1Horz">
      <w:tblPr/>
      <w:tcPr>
        <w:shd w:val="clear" w:color="auto" w:fill="FFDF80" w:themeFill="accent6" w:themeFillTint="7F"/>
      </w:tcPr>
    </w:tblStylePr>
  </w:style>
  <w:style w:type="table" w:styleId="ColorfulList">
    <w:name w:val="Colorful List"/>
    <w:basedOn w:val="TableNormal"/>
    <w:uiPriority w:val="72"/>
    <w:semiHidden/>
    <w:rsid w:val="00B60586"/>
    <w:pPr>
      <w:spacing w:line="240" w:lineRule="auto"/>
    </w:pPr>
    <w:rPr>
      <w:color w:val="231F20" w:themeColor="text1"/>
    </w:rPr>
    <w:tblPr>
      <w:tblStyleRowBandSize w:val="1"/>
      <w:tblStyleColBandSize w:val="1"/>
    </w:tblPr>
    <w:tcPr>
      <w:shd w:val="clear" w:color="auto" w:fill="EAE7E8"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hemeFill="text1" w:themeFillTint="3F"/>
      </w:tcPr>
    </w:tblStylePr>
    <w:tblStylePr w:type="band1Horz">
      <w:tblPr/>
      <w:tcPr>
        <w:shd w:val="clear" w:color="auto" w:fill="D5CFD1" w:themeFill="text1" w:themeFillTint="33"/>
      </w:tcPr>
    </w:tblStylePr>
  </w:style>
  <w:style w:type="table" w:styleId="ColorfulList-Accent1">
    <w:name w:val="Colorful List Accent 1"/>
    <w:basedOn w:val="TableNormal"/>
    <w:uiPriority w:val="72"/>
    <w:semiHidden/>
    <w:rsid w:val="00B60586"/>
    <w:pPr>
      <w:spacing w:line="240" w:lineRule="auto"/>
    </w:pPr>
    <w:rPr>
      <w:color w:val="231F20" w:themeColor="text1"/>
    </w:rPr>
    <w:tblPr>
      <w:tblStyleRowBandSize w:val="1"/>
      <w:tblStyleColBandSize w:val="1"/>
    </w:tblPr>
    <w:tcPr>
      <w:shd w:val="clear" w:color="auto" w:fill="F3FAFB"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2F5" w:themeFill="accent1" w:themeFillTint="3F"/>
      </w:tcPr>
    </w:tblStylePr>
    <w:tblStylePr w:type="band1Horz">
      <w:tblPr/>
      <w:tcPr>
        <w:shd w:val="clear" w:color="auto" w:fill="E7F5F7" w:themeFill="accent1" w:themeFillTint="33"/>
      </w:tcPr>
    </w:tblStylePr>
  </w:style>
  <w:style w:type="table" w:styleId="ColorfulList-Accent2">
    <w:name w:val="Colorful List Accent 2"/>
    <w:basedOn w:val="TableNormal"/>
    <w:uiPriority w:val="72"/>
    <w:semiHidden/>
    <w:rsid w:val="00B60586"/>
    <w:pPr>
      <w:spacing w:line="240" w:lineRule="auto"/>
    </w:pPr>
    <w:rPr>
      <w:color w:val="231F2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rsid w:val="00B60586"/>
    <w:pPr>
      <w:spacing w:line="240" w:lineRule="auto"/>
    </w:pPr>
    <w:rPr>
      <w:color w:val="231F20" w:themeColor="text1"/>
    </w:rPr>
    <w:tblPr>
      <w:tblStyleRowBandSize w:val="1"/>
      <w:tblStyleColBandSize w:val="1"/>
    </w:tblPr>
    <w:tcPr>
      <w:shd w:val="clear" w:color="auto" w:fill="DFF1FF" w:themeFill="accent3" w:themeFillTint="19"/>
    </w:tcPr>
    <w:tblStylePr w:type="firstRow">
      <w:rPr>
        <w:b/>
        <w:bCs/>
        <w:color w:val="FFFFFF" w:themeColor="background1"/>
      </w:rPr>
      <w:tblPr/>
      <w:tcPr>
        <w:tcBorders>
          <w:bottom w:val="single" w:sz="12" w:space="0" w:color="FFFFFF" w:themeColor="background1"/>
        </w:tcBorders>
        <w:shd w:val="clear" w:color="auto" w:fill="74B530" w:themeFill="accent4" w:themeFillShade="CC"/>
      </w:tcPr>
    </w:tblStylePr>
    <w:tblStylePr w:type="lastRow">
      <w:rPr>
        <w:b/>
        <w:bCs/>
        <w:color w:val="74B530" w:themeColor="accent4"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0DDFF" w:themeFill="accent3" w:themeFillTint="3F"/>
      </w:tcPr>
    </w:tblStylePr>
    <w:tblStylePr w:type="band1Horz">
      <w:tblPr/>
      <w:tcPr>
        <w:shd w:val="clear" w:color="auto" w:fill="BFE4FF" w:themeFill="accent3" w:themeFillTint="33"/>
      </w:tcPr>
    </w:tblStylePr>
  </w:style>
  <w:style w:type="table" w:styleId="ColorfulList-Accent4">
    <w:name w:val="Colorful List Accent 4"/>
    <w:basedOn w:val="TableNormal"/>
    <w:uiPriority w:val="72"/>
    <w:semiHidden/>
    <w:rsid w:val="00B60586"/>
    <w:pPr>
      <w:spacing w:line="240" w:lineRule="auto"/>
    </w:pPr>
    <w:rPr>
      <w:color w:val="231F20" w:themeColor="text1"/>
    </w:rPr>
    <w:tblPr>
      <w:tblStyleRowBandSize w:val="1"/>
      <w:tblStyleColBandSize w:val="1"/>
    </w:tblPr>
    <w:tcPr>
      <w:shd w:val="clear" w:color="auto" w:fill="F4FAED" w:themeFill="accent4" w:themeFillTint="19"/>
    </w:tcPr>
    <w:tblStylePr w:type="firstRow">
      <w:rPr>
        <w:b/>
        <w:bCs/>
        <w:color w:val="FFFFFF" w:themeColor="background1"/>
      </w:rPr>
      <w:tblPr/>
      <w:tcPr>
        <w:tcBorders>
          <w:bottom w:val="single" w:sz="12" w:space="0" w:color="FFFFFF" w:themeColor="background1"/>
        </w:tcBorders>
        <w:shd w:val="clear" w:color="auto" w:fill="005899" w:themeFill="accent3" w:themeFillShade="CC"/>
      </w:tcPr>
    </w:tblStylePr>
    <w:tblStylePr w:type="lastRow">
      <w:rPr>
        <w:b/>
        <w:bCs/>
        <w:color w:val="005899" w:themeColor="accent3"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3D3" w:themeFill="accent4" w:themeFillTint="3F"/>
      </w:tcPr>
    </w:tblStylePr>
    <w:tblStylePr w:type="band1Horz">
      <w:tblPr/>
      <w:tcPr>
        <w:shd w:val="clear" w:color="auto" w:fill="E9F5DB" w:themeFill="accent4" w:themeFillTint="33"/>
      </w:tcPr>
    </w:tblStylePr>
  </w:style>
  <w:style w:type="table" w:styleId="ColorfulList-Accent5">
    <w:name w:val="Colorful List Accent 5"/>
    <w:basedOn w:val="TableNormal"/>
    <w:uiPriority w:val="72"/>
    <w:semiHidden/>
    <w:rsid w:val="00B60586"/>
    <w:pPr>
      <w:spacing w:line="240" w:lineRule="auto"/>
    </w:pPr>
    <w:rPr>
      <w:color w:val="231F20" w:themeColor="text1"/>
    </w:rPr>
    <w:tblPr>
      <w:tblStyleRowBandSize w:val="1"/>
      <w:tblStyleColBandSize w:val="1"/>
    </w:tblPr>
    <w:tcPr>
      <w:shd w:val="clear" w:color="auto" w:fill="FEF4EC" w:themeFill="accent5" w:themeFillTint="19"/>
    </w:tcPr>
    <w:tblStylePr w:type="firstRow">
      <w:rPr>
        <w:b/>
        <w:bCs/>
        <w:color w:val="FFFFFF" w:themeColor="background1"/>
      </w:rPr>
      <w:tblPr/>
      <w:tcPr>
        <w:tcBorders>
          <w:bottom w:val="single" w:sz="12" w:space="0" w:color="FFFFFF" w:themeColor="background1"/>
        </w:tcBorders>
        <w:shd w:val="clear" w:color="auto" w:fill="CC9900" w:themeFill="accent6" w:themeFillShade="CC"/>
      </w:tcPr>
    </w:tblStylePr>
    <w:tblStylePr w:type="lastRow">
      <w:rPr>
        <w:b/>
        <w:bCs/>
        <w:color w:val="CC9900" w:themeColor="accent6"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5" w:themeFillTint="3F"/>
      </w:tcPr>
    </w:tblStylePr>
    <w:tblStylePr w:type="band1Horz">
      <w:tblPr/>
      <w:tcPr>
        <w:shd w:val="clear" w:color="auto" w:fill="FDE9D9" w:themeFill="accent5" w:themeFillTint="33"/>
      </w:tcPr>
    </w:tblStylePr>
  </w:style>
  <w:style w:type="table" w:styleId="ColorfulList-Accent6">
    <w:name w:val="Colorful List Accent 6"/>
    <w:basedOn w:val="TableNormal"/>
    <w:uiPriority w:val="72"/>
    <w:semiHidden/>
    <w:rsid w:val="00B60586"/>
    <w:pPr>
      <w:spacing w:line="240" w:lineRule="auto"/>
    </w:pPr>
    <w:rPr>
      <w:color w:val="231F20" w:themeColor="text1"/>
    </w:rPr>
    <w:tblPr>
      <w:tblStyleRowBandSize w:val="1"/>
      <w:tblStyleColBandSize w:val="1"/>
    </w:tblPr>
    <w:tcPr>
      <w:shd w:val="clear" w:color="auto" w:fill="FFF8E6" w:themeFill="accent6" w:themeFillTint="19"/>
    </w:tcPr>
    <w:tblStylePr w:type="firstRow">
      <w:rPr>
        <w:b/>
        <w:bCs/>
        <w:color w:val="FFFFFF" w:themeColor="background1"/>
      </w:rPr>
      <w:tblPr/>
      <w:tcPr>
        <w:tcBorders>
          <w:bottom w:val="single" w:sz="12" w:space="0" w:color="FFFFFF" w:themeColor="background1"/>
        </w:tcBorders>
        <w:shd w:val="clear" w:color="auto" w:fill="F2730A" w:themeFill="accent5" w:themeFillShade="CC"/>
      </w:tcPr>
    </w:tblStylePr>
    <w:tblStylePr w:type="lastRow">
      <w:rPr>
        <w:b/>
        <w:bCs/>
        <w:color w:val="F2730A" w:themeColor="accent5"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6" w:themeFillTint="3F"/>
      </w:tcPr>
    </w:tblStylePr>
    <w:tblStylePr w:type="band1Horz">
      <w:tblPr/>
      <w:tcPr>
        <w:shd w:val="clear" w:color="auto" w:fill="FFF2CC" w:themeFill="accent6" w:themeFillTint="33"/>
      </w:tcPr>
    </w:tblStylePr>
  </w:style>
  <w:style w:type="table" w:styleId="ColorfulShading">
    <w:name w:val="Colorful Shading"/>
    <w:basedOn w:val="TableNormal"/>
    <w:uiPriority w:val="71"/>
    <w:semiHidden/>
    <w:rsid w:val="00B60586"/>
    <w:pPr>
      <w:spacing w:line="240" w:lineRule="auto"/>
    </w:pPr>
    <w:rPr>
      <w:color w:val="231F20" w:themeColor="text1"/>
    </w:rPr>
    <w:tblPr>
      <w:tblStyleRowBandSize w:val="1"/>
      <w:tblStyleColBandSize w:val="1"/>
      <w:tblBorders>
        <w:top w:val="single" w:sz="24" w:space="0" w:color="C0504D" w:themeColor="accent2"/>
        <w:left w:val="single" w:sz="4" w:space="0" w:color="231F20" w:themeColor="text1"/>
        <w:bottom w:val="single" w:sz="4" w:space="0" w:color="231F20" w:themeColor="text1"/>
        <w:right w:val="single" w:sz="4" w:space="0" w:color="231F20" w:themeColor="text1"/>
        <w:insideH w:val="single" w:sz="4" w:space="0" w:color="FFFFFF" w:themeColor="background1"/>
        <w:insideV w:val="single" w:sz="4" w:space="0" w:color="FFFFFF" w:themeColor="background1"/>
      </w:tblBorders>
    </w:tblPr>
    <w:tcPr>
      <w:shd w:val="clear" w:color="auto" w:fill="EAE7E8"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213" w:themeFill="text1" w:themeFillShade="99"/>
      </w:tcPr>
    </w:tblStylePr>
    <w:tblStylePr w:type="firstCol">
      <w:rPr>
        <w:color w:val="FFFFFF" w:themeColor="background1"/>
      </w:rPr>
      <w:tblPr/>
      <w:tcPr>
        <w:tcBorders>
          <w:top w:val="nil"/>
          <w:left w:val="nil"/>
          <w:bottom w:val="nil"/>
          <w:right w:val="nil"/>
          <w:insideH w:val="single" w:sz="4" w:space="0" w:color="141213" w:themeColor="text1" w:themeShade="99"/>
          <w:insideV w:val="nil"/>
        </w:tcBorders>
        <w:shd w:val="clear" w:color="auto" w:fill="14121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717" w:themeFill="text1" w:themeFillShade="BF"/>
      </w:tcPr>
    </w:tblStylePr>
    <w:tblStylePr w:type="band1Vert">
      <w:tblPr/>
      <w:tcPr>
        <w:shd w:val="clear" w:color="auto" w:fill="ABA0A3" w:themeFill="text1" w:themeFillTint="66"/>
      </w:tcPr>
    </w:tblStylePr>
    <w:tblStylePr w:type="band1Horz">
      <w:tblPr/>
      <w:tcPr>
        <w:shd w:val="clear" w:color="auto" w:fill="97898C" w:themeFill="text1" w:themeFillTint="7F"/>
      </w:tcPr>
    </w:tblStylePr>
    <w:tblStylePr w:type="neCell">
      <w:rPr>
        <w:color w:val="231F20" w:themeColor="text1"/>
      </w:rPr>
    </w:tblStylePr>
    <w:tblStylePr w:type="nwCell">
      <w:rPr>
        <w:color w:val="231F20" w:themeColor="text1"/>
      </w:rPr>
    </w:tblStylePr>
  </w:style>
  <w:style w:type="table" w:styleId="ColorfulShading-Accent1">
    <w:name w:val="Colorful Shading Accent 1"/>
    <w:basedOn w:val="TableNormal"/>
    <w:uiPriority w:val="71"/>
    <w:semiHidden/>
    <w:rsid w:val="00B60586"/>
    <w:pPr>
      <w:spacing w:line="240" w:lineRule="auto"/>
    </w:pPr>
    <w:rPr>
      <w:color w:val="231F20" w:themeColor="text1"/>
    </w:rPr>
    <w:tblPr>
      <w:tblStyleRowBandSize w:val="1"/>
      <w:tblStyleColBandSize w:val="1"/>
      <w:tblBorders>
        <w:top w:val="single" w:sz="24" w:space="0" w:color="C0504D" w:themeColor="accent2"/>
        <w:left w:val="single" w:sz="4" w:space="0" w:color="8ACED7" w:themeColor="accent1"/>
        <w:bottom w:val="single" w:sz="4" w:space="0" w:color="8ACED7" w:themeColor="accent1"/>
        <w:right w:val="single" w:sz="4" w:space="0" w:color="8ACED7" w:themeColor="accent1"/>
        <w:insideH w:val="single" w:sz="4" w:space="0" w:color="FFFFFF" w:themeColor="background1"/>
        <w:insideV w:val="single" w:sz="4" w:space="0" w:color="FFFFFF" w:themeColor="background1"/>
      </w:tblBorders>
    </w:tblPr>
    <w:tcPr>
      <w:shd w:val="clear" w:color="auto" w:fill="F3FAFB"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919D" w:themeFill="accent1" w:themeFillShade="99"/>
      </w:tcPr>
    </w:tblStylePr>
    <w:tblStylePr w:type="firstCol">
      <w:rPr>
        <w:color w:val="FFFFFF" w:themeColor="background1"/>
      </w:rPr>
      <w:tblPr/>
      <w:tcPr>
        <w:tcBorders>
          <w:top w:val="nil"/>
          <w:left w:val="nil"/>
          <w:bottom w:val="nil"/>
          <w:right w:val="nil"/>
          <w:insideH w:val="single" w:sz="4" w:space="0" w:color="36919D" w:themeColor="accent1" w:themeShade="99"/>
          <w:insideV w:val="nil"/>
        </w:tcBorders>
        <w:shd w:val="clear" w:color="auto" w:fill="36919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6919D" w:themeFill="accent1" w:themeFillShade="99"/>
      </w:tcPr>
    </w:tblStylePr>
    <w:tblStylePr w:type="band1Vert">
      <w:tblPr/>
      <w:tcPr>
        <w:shd w:val="clear" w:color="auto" w:fill="D0EBEF" w:themeFill="accent1" w:themeFillTint="66"/>
      </w:tcPr>
    </w:tblStylePr>
    <w:tblStylePr w:type="band1Horz">
      <w:tblPr/>
      <w:tcPr>
        <w:shd w:val="clear" w:color="auto" w:fill="C4E6EB" w:themeFill="accent1" w:themeFillTint="7F"/>
      </w:tcPr>
    </w:tblStylePr>
    <w:tblStylePr w:type="neCell">
      <w:rPr>
        <w:color w:val="231F20" w:themeColor="text1"/>
      </w:rPr>
    </w:tblStylePr>
    <w:tblStylePr w:type="nwCell">
      <w:rPr>
        <w:color w:val="231F20" w:themeColor="text1"/>
      </w:rPr>
    </w:tblStylePr>
  </w:style>
  <w:style w:type="table" w:styleId="ColorfulShading-Accent2">
    <w:name w:val="Colorful Shading Accent 2"/>
    <w:basedOn w:val="TableNormal"/>
    <w:uiPriority w:val="71"/>
    <w:semiHidden/>
    <w:rsid w:val="00B60586"/>
    <w:pPr>
      <w:spacing w:line="240" w:lineRule="auto"/>
    </w:pPr>
    <w:rPr>
      <w:color w:val="231F2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231F20" w:themeColor="text1"/>
      </w:rPr>
    </w:tblStylePr>
    <w:tblStylePr w:type="nwCell">
      <w:rPr>
        <w:color w:val="231F20" w:themeColor="text1"/>
      </w:rPr>
    </w:tblStylePr>
  </w:style>
  <w:style w:type="table" w:styleId="ColorfulShading-Accent3">
    <w:name w:val="Colorful Shading Accent 3"/>
    <w:basedOn w:val="TableNormal"/>
    <w:uiPriority w:val="71"/>
    <w:semiHidden/>
    <w:rsid w:val="00B60586"/>
    <w:pPr>
      <w:spacing w:line="240" w:lineRule="auto"/>
    </w:pPr>
    <w:rPr>
      <w:color w:val="231F20" w:themeColor="text1"/>
    </w:rPr>
    <w:tblPr>
      <w:tblStyleRowBandSize w:val="1"/>
      <w:tblStyleColBandSize w:val="1"/>
      <w:tblBorders>
        <w:top w:val="single" w:sz="24" w:space="0" w:color="92D050" w:themeColor="accent4"/>
        <w:left w:val="single" w:sz="4" w:space="0" w:color="0070C0" w:themeColor="accent3"/>
        <w:bottom w:val="single" w:sz="4" w:space="0" w:color="0070C0" w:themeColor="accent3"/>
        <w:right w:val="single" w:sz="4" w:space="0" w:color="0070C0" w:themeColor="accent3"/>
        <w:insideH w:val="single" w:sz="4" w:space="0" w:color="FFFFFF" w:themeColor="background1"/>
        <w:insideV w:val="single" w:sz="4" w:space="0" w:color="FFFFFF" w:themeColor="background1"/>
      </w:tblBorders>
    </w:tblPr>
    <w:tcPr>
      <w:shd w:val="clear" w:color="auto" w:fill="DFF1FF" w:themeFill="accent3" w:themeFillTint="19"/>
    </w:tcPr>
    <w:tblStylePr w:type="firstRow">
      <w:rPr>
        <w:b/>
        <w:bCs/>
      </w:rPr>
      <w:tblPr/>
      <w:tcPr>
        <w:tcBorders>
          <w:top w:val="nil"/>
          <w:left w:val="nil"/>
          <w:bottom w:val="single" w:sz="24" w:space="0" w:color="92D05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273" w:themeFill="accent3" w:themeFillShade="99"/>
      </w:tcPr>
    </w:tblStylePr>
    <w:tblStylePr w:type="firstCol">
      <w:rPr>
        <w:color w:val="FFFFFF" w:themeColor="background1"/>
      </w:rPr>
      <w:tblPr/>
      <w:tcPr>
        <w:tcBorders>
          <w:top w:val="nil"/>
          <w:left w:val="nil"/>
          <w:bottom w:val="nil"/>
          <w:right w:val="nil"/>
          <w:insideH w:val="single" w:sz="4" w:space="0" w:color="004273" w:themeColor="accent3" w:themeShade="99"/>
          <w:insideV w:val="nil"/>
        </w:tcBorders>
        <w:shd w:val="clear" w:color="auto" w:fill="00427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273" w:themeFill="accent3" w:themeFillShade="99"/>
      </w:tcPr>
    </w:tblStylePr>
    <w:tblStylePr w:type="band1Vert">
      <w:tblPr/>
      <w:tcPr>
        <w:shd w:val="clear" w:color="auto" w:fill="7FC9FF" w:themeFill="accent3" w:themeFillTint="66"/>
      </w:tcPr>
    </w:tblStylePr>
    <w:tblStylePr w:type="band1Horz">
      <w:tblPr/>
      <w:tcPr>
        <w:shd w:val="clear" w:color="auto" w:fill="60BCFF" w:themeFill="accent3" w:themeFillTint="7F"/>
      </w:tcPr>
    </w:tblStylePr>
  </w:style>
  <w:style w:type="table" w:styleId="ColorfulShading-Accent4">
    <w:name w:val="Colorful Shading Accent 4"/>
    <w:basedOn w:val="TableNormal"/>
    <w:uiPriority w:val="71"/>
    <w:semiHidden/>
    <w:rsid w:val="00B60586"/>
    <w:pPr>
      <w:spacing w:line="240" w:lineRule="auto"/>
    </w:pPr>
    <w:rPr>
      <w:color w:val="231F20" w:themeColor="text1"/>
    </w:rPr>
    <w:tblPr>
      <w:tblStyleRowBandSize w:val="1"/>
      <w:tblStyleColBandSize w:val="1"/>
      <w:tblBorders>
        <w:top w:val="single" w:sz="24" w:space="0" w:color="0070C0" w:themeColor="accent3"/>
        <w:left w:val="single" w:sz="4" w:space="0" w:color="92D050" w:themeColor="accent4"/>
        <w:bottom w:val="single" w:sz="4" w:space="0" w:color="92D050" w:themeColor="accent4"/>
        <w:right w:val="single" w:sz="4" w:space="0" w:color="92D050" w:themeColor="accent4"/>
        <w:insideH w:val="single" w:sz="4" w:space="0" w:color="FFFFFF" w:themeColor="background1"/>
        <w:insideV w:val="single" w:sz="4" w:space="0" w:color="FFFFFF" w:themeColor="background1"/>
      </w:tblBorders>
    </w:tblPr>
    <w:tcPr>
      <w:shd w:val="clear" w:color="auto" w:fill="F4FAED" w:themeFill="accent4" w:themeFillTint="19"/>
    </w:tcPr>
    <w:tblStylePr w:type="firstRow">
      <w:rPr>
        <w:b/>
        <w:bCs/>
      </w:rPr>
      <w:tblPr/>
      <w:tcPr>
        <w:tcBorders>
          <w:top w:val="nil"/>
          <w:left w:val="nil"/>
          <w:bottom w:val="single" w:sz="24" w:space="0" w:color="0070C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8824" w:themeFill="accent4" w:themeFillShade="99"/>
      </w:tcPr>
    </w:tblStylePr>
    <w:tblStylePr w:type="firstCol">
      <w:rPr>
        <w:color w:val="FFFFFF" w:themeColor="background1"/>
      </w:rPr>
      <w:tblPr/>
      <w:tcPr>
        <w:tcBorders>
          <w:top w:val="nil"/>
          <w:left w:val="nil"/>
          <w:bottom w:val="nil"/>
          <w:right w:val="nil"/>
          <w:insideH w:val="single" w:sz="4" w:space="0" w:color="578824" w:themeColor="accent4" w:themeShade="99"/>
          <w:insideV w:val="nil"/>
        </w:tcBorders>
        <w:shd w:val="clear" w:color="auto" w:fill="57882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78824" w:themeFill="accent4" w:themeFillShade="99"/>
      </w:tcPr>
    </w:tblStylePr>
    <w:tblStylePr w:type="band1Vert">
      <w:tblPr/>
      <w:tcPr>
        <w:shd w:val="clear" w:color="auto" w:fill="D3ECB8" w:themeFill="accent4" w:themeFillTint="66"/>
      </w:tcPr>
    </w:tblStylePr>
    <w:tblStylePr w:type="band1Horz">
      <w:tblPr/>
      <w:tcPr>
        <w:shd w:val="clear" w:color="auto" w:fill="C8E7A7" w:themeFill="accent4" w:themeFillTint="7F"/>
      </w:tcPr>
    </w:tblStylePr>
    <w:tblStylePr w:type="neCell">
      <w:rPr>
        <w:color w:val="231F20" w:themeColor="text1"/>
      </w:rPr>
    </w:tblStylePr>
    <w:tblStylePr w:type="nwCell">
      <w:rPr>
        <w:color w:val="231F20" w:themeColor="text1"/>
      </w:rPr>
    </w:tblStylePr>
  </w:style>
  <w:style w:type="table" w:styleId="ColorfulShading-Accent5">
    <w:name w:val="Colorful Shading Accent 5"/>
    <w:basedOn w:val="TableNormal"/>
    <w:uiPriority w:val="71"/>
    <w:semiHidden/>
    <w:rsid w:val="00B60586"/>
    <w:pPr>
      <w:spacing w:line="240" w:lineRule="auto"/>
    </w:pPr>
    <w:rPr>
      <w:color w:val="231F20" w:themeColor="text1"/>
    </w:rPr>
    <w:tblPr>
      <w:tblStyleRowBandSize w:val="1"/>
      <w:tblStyleColBandSize w:val="1"/>
      <w:tblBorders>
        <w:top w:val="single" w:sz="24" w:space="0" w:color="FFC000" w:themeColor="accent6"/>
        <w:left w:val="single" w:sz="4" w:space="0" w:color="F79646" w:themeColor="accent5"/>
        <w:bottom w:val="single" w:sz="4" w:space="0" w:color="F79646" w:themeColor="accent5"/>
        <w:right w:val="single" w:sz="4" w:space="0" w:color="F79646" w:themeColor="accent5"/>
        <w:insideH w:val="single" w:sz="4" w:space="0" w:color="FFFFFF" w:themeColor="background1"/>
        <w:insideV w:val="single" w:sz="4" w:space="0" w:color="FFFFFF" w:themeColor="background1"/>
      </w:tblBorders>
    </w:tblPr>
    <w:tcPr>
      <w:shd w:val="clear" w:color="auto" w:fill="FEF4EC" w:themeFill="accent5" w:themeFillTint="19"/>
    </w:tcPr>
    <w:tblStylePr w:type="firstRow">
      <w:rPr>
        <w:b/>
        <w:bCs/>
      </w:rPr>
      <w:tblPr/>
      <w:tcPr>
        <w:tcBorders>
          <w:top w:val="nil"/>
          <w:left w:val="nil"/>
          <w:bottom w:val="single" w:sz="24" w:space="0" w:color="FFC0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5" w:themeFillShade="99"/>
      </w:tcPr>
    </w:tblStylePr>
    <w:tblStylePr w:type="firstCol">
      <w:rPr>
        <w:color w:val="FFFFFF" w:themeColor="background1"/>
      </w:rPr>
      <w:tblPr/>
      <w:tcPr>
        <w:tcBorders>
          <w:top w:val="nil"/>
          <w:left w:val="nil"/>
          <w:bottom w:val="nil"/>
          <w:right w:val="nil"/>
          <w:insideH w:val="single" w:sz="4" w:space="0" w:color="B65608" w:themeColor="accent5" w:themeShade="99"/>
          <w:insideV w:val="nil"/>
        </w:tcBorders>
        <w:shd w:val="clear" w:color="auto" w:fill="B6560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5" w:themeFillShade="99"/>
      </w:tcPr>
    </w:tblStylePr>
    <w:tblStylePr w:type="band1Vert">
      <w:tblPr/>
      <w:tcPr>
        <w:shd w:val="clear" w:color="auto" w:fill="FBD4B4" w:themeFill="accent5" w:themeFillTint="66"/>
      </w:tcPr>
    </w:tblStylePr>
    <w:tblStylePr w:type="band1Horz">
      <w:tblPr/>
      <w:tcPr>
        <w:shd w:val="clear" w:color="auto" w:fill="FBCAA2" w:themeFill="accent5" w:themeFillTint="7F"/>
      </w:tcPr>
    </w:tblStylePr>
    <w:tblStylePr w:type="neCell">
      <w:rPr>
        <w:color w:val="231F20" w:themeColor="text1"/>
      </w:rPr>
    </w:tblStylePr>
    <w:tblStylePr w:type="nwCell">
      <w:rPr>
        <w:color w:val="231F20" w:themeColor="text1"/>
      </w:rPr>
    </w:tblStylePr>
  </w:style>
  <w:style w:type="table" w:styleId="ColorfulShading-Accent6">
    <w:name w:val="Colorful Shading Accent 6"/>
    <w:basedOn w:val="TableNormal"/>
    <w:uiPriority w:val="71"/>
    <w:semiHidden/>
    <w:rsid w:val="00B60586"/>
    <w:pPr>
      <w:spacing w:line="240" w:lineRule="auto"/>
    </w:pPr>
    <w:rPr>
      <w:color w:val="231F20" w:themeColor="text1"/>
    </w:rPr>
    <w:tblPr>
      <w:tblStyleRowBandSize w:val="1"/>
      <w:tblStyleColBandSize w:val="1"/>
      <w:tblBorders>
        <w:top w:val="single" w:sz="24" w:space="0" w:color="F79646" w:themeColor="accent5"/>
        <w:left w:val="single" w:sz="4" w:space="0" w:color="FFC000" w:themeColor="accent6"/>
        <w:bottom w:val="single" w:sz="4" w:space="0" w:color="FFC000" w:themeColor="accent6"/>
        <w:right w:val="single" w:sz="4" w:space="0" w:color="FFC000" w:themeColor="accent6"/>
        <w:insideH w:val="single" w:sz="4" w:space="0" w:color="FFFFFF" w:themeColor="background1"/>
        <w:insideV w:val="single" w:sz="4" w:space="0" w:color="FFFFFF" w:themeColor="background1"/>
      </w:tblBorders>
    </w:tblPr>
    <w:tcPr>
      <w:shd w:val="clear" w:color="auto" w:fill="FFF8E6" w:themeFill="accent6" w:themeFillTint="19"/>
    </w:tcPr>
    <w:tblStylePr w:type="firstRow">
      <w:rPr>
        <w:b/>
        <w:bCs/>
      </w:rPr>
      <w:tblPr/>
      <w:tcPr>
        <w:tcBorders>
          <w:top w:val="nil"/>
          <w:left w:val="nil"/>
          <w:bottom w:val="single" w:sz="24" w:space="0" w:color="F7964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6" w:themeFillShade="99"/>
      </w:tcPr>
    </w:tblStylePr>
    <w:tblStylePr w:type="firstCol">
      <w:rPr>
        <w:color w:val="FFFFFF" w:themeColor="background1"/>
      </w:rPr>
      <w:tblPr/>
      <w:tcPr>
        <w:tcBorders>
          <w:top w:val="nil"/>
          <w:left w:val="nil"/>
          <w:bottom w:val="nil"/>
          <w:right w:val="nil"/>
          <w:insideH w:val="single" w:sz="4" w:space="0" w:color="997300" w:themeColor="accent6" w:themeShade="99"/>
          <w:insideV w:val="nil"/>
        </w:tcBorders>
        <w:shd w:val="clear" w:color="auto" w:fill="9973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6" w:themeFillShade="99"/>
      </w:tcPr>
    </w:tblStylePr>
    <w:tblStylePr w:type="band1Vert">
      <w:tblPr/>
      <w:tcPr>
        <w:shd w:val="clear" w:color="auto" w:fill="FFE599" w:themeFill="accent6" w:themeFillTint="66"/>
      </w:tcPr>
    </w:tblStylePr>
    <w:tblStylePr w:type="band1Horz">
      <w:tblPr/>
      <w:tcPr>
        <w:shd w:val="clear" w:color="auto" w:fill="FFDF80" w:themeFill="accent6" w:themeFillTint="7F"/>
      </w:tcPr>
    </w:tblStylePr>
    <w:tblStylePr w:type="neCell">
      <w:rPr>
        <w:color w:val="231F20" w:themeColor="text1"/>
      </w:rPr>
    </w:tblStylePr>
    <w:tblStylePr w:type="nwCell">
      <w:rPr>
        <w:color w:val="231F20" w:themeColor="text1"/>
      </w:rPr>
    </w:tblStylePr>
  </w:style>
  <w:style w:type="table" w:styleId="DarkList">
    <w:name w:val="Dark List"/>
    <w:basedOn w:val="TableNormal"/>
    <w:uiPriority w:val="70"/>
    <w:semiHidden/>
    <w:rsid w:val="00B60586"/>
    <w:pPr>
      <w:spacing w:line="240" w:lineRule="auto"/>
    </w:pPr>
    <w:rPr>
      <w:color w:val="FFFFFF" w:themeColor="background1"/>
    </w:rPr>
    <w:tblPr>
      <w:tblStyleRowBandSize w:val="1"/>
      <w:tblStyleColBandSize w:val="1"/>
    </w:tblPr>
    <w:tcPr>
      <w:shd w:val="clear" w:color="auto" w:fill="231F20"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10F0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71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717" w:themeFill="text1" w:themeFillShade="BF"/>
      </w:tcPr>
    </w:tblStylePr>
    <w:tblStylePr w:type="band1Vert">
      <w:tblPr/>
      <w:tcPr>
        <w:tcBorders>
          <w:top w:val="nil"/>
          <w:left w:val="nil"/>
          <w:bottom w:val="nil"/>
          <w:right w:val="nil"/>
          <w:insideH w:val="nil"/>
          <w:insideV w:val="nil"/>
        </w:tcBorders>
        <w:shd w:val="clear" w:color="auto" w:fill="1A1717" w:themeFill="text1" w:themeFillShade="BF"/>
      </w:tcPr>
    </w:tblStylePr>
    <w:tblStylePr w:type="band1Horz">
      <w:tblPr/>
      <w:tcPr>
        <w:tcBorders>
          <w:top w:val="nil"/>
          <w:left w:val="nil"/>
          <w:bottom w:val="nil"/>
          <w:right w:val="nil"/>
          <w:insideH w:val="nil"/>
          <w:insideV w:val="nil"/>
        </w:tcBorders>
        <w:shd w:val="clear" w:color="auto" w:fill="1A1717" w:themeFill="text1" w:themeFillShade="BF"/>
      </w:tcPr>
    </w:tblStylePr>
  </w:style>
  <w:style w:type="table" w:styleId="DarkList-Accent1">
    <w:name w:val="Dark List Accent 1"/>
    <w:basedOn w:val="TableNormal"/>
    <w:uiPriority w:val="70"/>
    <w:semiHidden/>
    <w:rsid w:val="00B60586"/>
    <w:pPr>
      <w:spacing w:line="240" w:lineRule="auto"/>
    </w:pPr>
    <w:rPr>
      <w:color w:val="FFFFFF" w:themeColor="background1"/>
    </w:rPr>
    <w:tblPr>
      <w:tblStyleRowBandSize w:val="1"/>
      <w:tblStyleColBandSize w:val="1"/>
    </w:tblPr>
    <w:tcPr>
      <w:shd w:val="clear" w:color="auto" w:fill="8ACED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2C788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B2C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B2C0" w:themeFill="accent1" w:themeFillShade="BF"/>
      </w:tcPr>
    </w:tblStylePr>
    <w:tblStylePr w:type="band1Vert">
      <w:tblPr/>
      <w:tcPr>
        <w:tcBorders>
          <w:top w:val="nil"/>
          <w:left w:val="nil"/>
          <w:bottom w:val="nil"/>
          <w:right w:val="nil"/>
          <w:insideH w:val="nil"/>
          <w:insideV w:val="nil"/>
        </w:tcBorders>
        <w:shd w:val="clear" w:color="auto" w:fill="47B2C0" w:themeFill="accent1" w:themeFillShade="BF"/>
      </w:tcPr>
    </w:tblStylePr>
    <w:tblStylePr w:type="band1Horz">
      <w:tblPr/>
      <w:tcPr>
        <w:tcBorders>
          <w:top w:val="nil"/>
          <w:left w:val="nil"/>
          <w:bottom w:val="nil"/>
          <w:right w:val="nil"/>
          <w:insideH w:val="nil"/>
          <w:insideV w:val="nil"/>
        </w:tcBorders>
        <w:shd w:val="clear" w:color="auto" w:fill="47B2C0" w:themeFill="accent1" w:themeFillShade="BF"/>
      </w:tcPr>
    </w:tblStylePr>
  </w:style>
  <w:style w:type="table" w:styleId="DarkList-Accent2">
    <w:name w:val="Dark List Accent 2"/>
    <w:basedOn w:val="TableNormal"/>
    <w:uiPriority w:val="70"/>
    <w:semiHidden/>
    <w:rsid w:val="00B60586"/>
    <w:pPr>
      <w:spacing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B60586"/>
    <w:pPr>
      <w:spacing w:line="240" w:lineRule="auto"/>
    </w:pPr>
    <w:rPr>
      <w:color w:val="FFFFFF" w:themeColor="background1"/>
    </w:rPr>
    <w:tblPr>
      <w:tblStyleRowBandSize w:val="1"/>
      <w:tblStyleColBandSize w:val="1"/>
    </w:tblPr>
    <w:tcPr>
      <w:shd w:val="clear" w:color="auto" w:fill="0070C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375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38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38F" w:themeFill="accent3" w:themeFillShade="BF"/>
      </w:tcPr>
    </w:tblStylePr>
    <w:tblStylePr w:type="band1Vert">
      <w:tblPr/>
      <w:tcPr>
        <w:tcBorders>
          <w:top w:val="nil"/>
          <w:left w:val="nil"/>
          <w:bottom w:val="nil"/>
          <w:right w:val="nil"/>
          <w:insideH w:val="nil"/>
          <w:insideV w:val="nil"/>
        </w:tcBorders>
        <w:shd w:val="clear" w:color="auto" w:fill="00538F" w:themeFill="accent3" w:themeFillShade="BF"/>
      </w:tcPr>
    </w:tblStylePr>
    <w:tblStylePr w:type="band1Horz">
      <w:tblPr/>
      <w:tcPr>
        <w:tcBorders>
          <w:top w:val="nil"/>
          <w:left w:val="nil"/>
          <w:bottom w:val="nil"/>
          <w:right w:val="nil"/>
          <w:insideH w:val="nil"/>
          <w:insideV w:val="nil"/>
        </w:tcBorders>
        <w:shd w:val="clear" w:color="auto" w:fill="00538F" w:themeFill="accent3" w:themeFillShade="BF"/>
      </w:tcPr>
    </w:tblStylePr>
  </w:style>
  <w:style w:type="table" w:styleId="DarkList-Accent4">
    <w:name w:val="Dark List Accent 4"/>
    <w:basedOn w:val="TableNormal"/>
    <w:uiPriority w:val="70"/>
    <w:semiHidden/>
    <w:rsid w:val="00B60586"/>
    <w:pPr>
      <w:spacing w:line="240" w:lineRule="auto"/>
    </w:pPr>
    <w:rPr>
      <w:color w:val="FFFFFF" w:themeColor="background1"/>
    </w:rPr>
    <w:tblPr>
      <w:tblStyleRowBandSize w:val="1"/>
      <w:tblStyleColBandSize w:val="1"/>
    </w:tblPr>
    <w:tcPr>
      <w:shd w:val="clear" w:color="auto" w:fill="92D05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48701E"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DA92D"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DA92D" w:themeFill="accent4" w:themeFillShade="BF"/>
      </w:tcPr>
    </w:tblStylePr>
    <w:tblStylePr w:type="band1Vert">
      <w:tblPr/>
      <w:tcPr>
        <w:tcBorders>
          <w:top w:val="nil"/>
          <w:left w:val="nil"/>
          <w:bottom w:val="nil"/>
          <w:right w:val="nil"/>
          <w:insideH w:val="nil"/>
          <w:insideV w:val="nil"/>
        </w:tcBorders>
        <w:shd w:val="clear" w:color="auto" w:fill="6DA92D" w:themeFill="accent4" w:themeFillShade="BF"/>
      </w:tcPr>
    </w:tblStylePr>
    <w:tblStylePr w:type="band1Horz">
      <w:tblPr/>
      <w:tcPr>
        <w:tcBorders>
          <w:top w:val="nil"/>
          <w:left w:val="nil"/>
          <w:bottom w:val="nil"/>
          <w:right w:val="nil"/>
          <w:insideH w:val="nil"/>
          <w:insideV w:val="nil"/>
        </w:tcBorders>
        <w:shd w:val="clear" w:color="auto" w:fill="6DA92D" w:themeFill="accent4" w:themeFillShade="BF"/>
      </w:tcPr>
    </w:tblStylePr>
  </w:style>
  <w:style w:type="table" w:styleId="DarkList-Accent5">
    <w:name w:val="Dark List Accent 5"/>
    <w:basedOn w:val="TableNormal"/>
    <w:uiPriority w:val="70"/>
    <w:semiHidden/>
    <w:rsid w:val="00B60586"/>
    <w:pPr>
      <w:spacing w:line="240" w:lineRule="auto"/>
    </w:pPr>
    <w:rPr>
      <w:color w:val="FFFFFF" w:themeColor="background1"/>
    </w:rPr>
    <w:tblPr>
      <w:tblStyleRowBandSize w:val="1"/>
      <w:tblStyleColBandSize w:val="1"/>
    </w:tblPr>
    <w:tcPr>
      <w:shd w:val="clear" w:color="auto" w:fill="F7964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5" w:themeFillShade="BF"/>
      </w:tcPr>
    </w:tblStylePr>
    <w:tblStylePr w:type="band1Vert">
      <w:tblPr/>
      <w:tcPr>
        <w:tcBorders>
          <w:top w:val="nil"/>
          <w:left w:val="nil"/>
          <w:bottom w:val="nil"/>
          <w:right w:val="nil"/>
          <w:insideH w:val="nil"/>
          <w:insideV w:val="nil"/>
        </w:tcBorders>
        <w:shd w:val="clear" w:color="auto" w:fill="E36C0A" w:themeFill="accent5" w:themeFillShade="BF"/>
      </w:tcPr>
    </w:tblStylePr>
    <w:tblStylePr w:type="band1Horz">
      <w:tblPr/>
      <w:tcPr>
        <w:tcBorders>
          <w:top w:val="nil"/>
          <w:left w:val="nil"/>
          <w:bottom w:val="nil"/>
          <w:right w:val="nil"/>
          <w:insideH w:val="nil"/>
          <w:insideV w:val="nil"/>
        </w:tcBorders>
        <w:shd w:val="clear" w:color="auto" w:fill="E36C0A" w:themeFill="accent5" w:themeFillShade="BF"/>
      </w:tcPr>
    </w:tblStylePr>
  </w:style>
  <w:style w:type="table" w:styleId="DarkList-Accent6">
    <w:name w:val="Dark List Accent 6"/>
    <w:basedOn w:val="TableNormal"/>
    <w:uiPriority w:val="70"/>
    <w:semiHidden/>
    <w:rsid w:val="00B60586"/>
    <w:pPr>
      <w:spacing w:line="240" w:lineRule="auto"/>
    </w:pPr>
    <w:rPr>
      <w:color w:val="FFFFFF" w:themeColor="background1"/>
    </w:rPr>
    <w:tblPr>
      <w:tblStyleRowBandSize w:val="1"/>
      <w:tblStyleColBandSize w:val="1"/>
    </w:tblPr>
    <w:tcPr>
      <w:shd w:val="clear" w:color="auto" w:fill="FFC0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6" w:themeFillShade="BF"/>
      </w:tcPr>
    </w:tblStylePr>
    <w:tblStylePr w:type="band1Vert">
      <w:tblPr/>
      <w:tcPr>
        <w:tcBorders>
          <w:top w:val="nil"/>
          <w:left w:val="nil"/>
          <w:bottom w:val="nil"/>
          <w:right w:val="nil"/>
          <w:insideH w:val="nil"/>
          <w:insideV w:val="nil"/>
        </w:tcBorders>
        <w:shd w:val="clear" w:color="auto" w:fill="BF8F00" w:themeFill="accent6" w:themeFillShade="BF"/>
      </w:tcPr>
    </w:tblStylePr>
    <w:tblStylePr w:type="band1Horz">
      <w:tblPr/>
      <w:tcPr>
        <w:tcBorders>
          <w:top w:val="nil"/>
          <w:left w:val="nil"/>
          <w:bottom w:val="nil"/>
          <w:right w:val="nil"/>
          <w:insideH w:val="nil"/>
          <w:insideV w:val="nil"/>
        </w:tcBorders>
        <w:shd w:val="clear" w:color="auto" w:fill="BF8F00" w:themeFill="accent6" w:themeFillShade="BF"/>
      </w:tcPr>
    </w:tblStylePr>
  </w:style>
  <w:style w:type="table" w:styleId="GridTable1Light">
    <w:name w:val="Grid Table 1 Light"/>
    <w:basedOn w:val="TableNormal"/>
    <w:uiPriority w:val="46"/>
    <w:semiHidden/>
    <w:rsid w:val="00B60586"/>
    <w:pPr>
      <w:spacing w:line="240" w:lineRule="auto"/>
    </w:pPr>
    <w:tblPr>
      <w:tblStyleRowBandSize w:val="1"/>
      <w:tblStyleColBandSize w:val="1"/>
      <w:tblBorders>
        <w:top w:val="single" w:sz="4" w:space="0" w:color="ABA0A3" w:themeColor="text1" w:themeTint="66"/>
        <w:left w:val="single" w:sz="4" w:space="0" w:color="ABA0A3" w:themeColor="text1" w:themeTint="66"/>
        <w:bottom w:val="single" w:sz="4" w:space="0" w:color="ABA0A3" w:themeColor="text1" w:themeTint="66"/>
        <w:right w:val="single" w:sz="4" w:space="0" w:color="ABA0A3" w:themeColor="text1" w:themeTint="66"/>
        <w:insideH w:val="single" w:sz="4" w:space="0" w:color="ABA0A3" w:themeColor="text1" w:themeTint="66"/>
        <w:insideV w:val="single" w:sz="4" w:space="0" w:color="ABA0A3" w:themeColor="text1" w:themeTint="66"/>
      </w:tblBorders>
    </w:tblPr>
    <w:tblStylePr w:type="firstRow">
      <w:rPr>
        <w:b/>
        <w:bCs/>
      </w:rPr>
      <w:tblPr/>
      <w:tcPr>
        <w:tcBorders>
          <w:bottom w:val="single" w:sz="12" w:space="0" w:color="807276" w:themeColor="text1" w:themeTint="99"/>
        </w:tcBorders>
      </w:tcPr>
    </w:tblStylePr>
    <w:tblStylePr w:type="lastRow">
      <w:rPr>
        <w:b/>
        <w:bCs/>
      </w:rPr>
      <w:tblPr/>
      <w:tcPr>
        <w:tcBorders>
          <w:top w:val="double" w:sz="2" w:space="0" w:color="80727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B60586"/>
    <w:pPr>
      <w:spacing w:line="240" w:lineRule="auto"/>
    </w:pPr>
    <w:tblPr>
      <w:tblStyleRowBandSize w:val="1"/>
      <w:tblStyleColBandSize w:val="1"/>
      <w:tblBorders>
        <w:top w:val="single" w:sz="4" w:space="0" w:color="D0EBEF" w:themeColor="accent1" w:themeTint="66"/>
        <w:left w:val="single" w:sz="4" w:space="0" w:color="D0EBEF" w:themeColor="accent1" w:themeTint="66"/>
        <w:bottom w:val="single" w:sz="4" w:space="0" w:color="D0EBEF" w:themeColor="accent1" w:themeTint="66"/>
        <w:right w:val="single" w:sz="4" w:space="0" w:color="D0EBEF" w:themeColor="accent1" w:themeTint="66"/>
        <w:insideH w:val="single" w:sz="4" w:space="0" w:color="D0EBEF" w:themeColor="accent1" w:themeTint="66"/>
        <w:insideV w:val="single" w:sz="4" w:space="0" w:color="D0EBEF" w:themeColor="accent1" w:themeTint="66"/>
      </w:tblBorders>
    </w:tblPr>
    <w:tblStylePr w:type="firstRow">
      <w:rPr>
        <w:b/>
        <w:bCs/>
      </w:rPr>
      <w:tblPr/>
      <w:tcPr>
        <w:tcBorders>
          <w:bottom w:val="single" w:sz="12" w:space="0" w:color="B8E1E7" w:themeColor="accent1" w:themeTint="99"/>
        </w:tcBorders>
      </w:tcPr>
    </w:tblStylePr>
    <w:tblStylePr w:type="lastRow">
      <w:rPr>
        <w:b/>
        <w:bCs/>
      </w:rPr>
      <w:tblPr/>
      <w:tcPr>
        <w:tcBorders>
          <w:top w:val="double" w:sz="2" w:space="0" w:color="B8E1E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B60586"/>
    <w:pPr>
      <w:spacing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B60586"/>
    <w:pPr>
      <w:spacing w:line="240" w:lineRule="auto"/>
    </w:pPr>
    <w:tblPr>
      <w:tblStyleRowBandSize w:val="1"/>
      <w:tblStyleColBandSize w:val="1"/>
      <w:tblBorders>
        <w:top w:val="single" w:sz="4" w:space="0" w:color="7FC9FF" w:themeColor="accent3" w:themeTint="66"/>
        <w:left w:val="single" w:sz="4" w:space="0" w:color="7FC9FF" w:themeColor="accent3" w:themeTint="66"/>
        <w:bottom w:val="single" w:sz="4" w:space="0" w:color="7FC9FF" w:themeColor="accent3" w:themeTint="66"/>
        <w:right w:val="single" w:sz="4" w:space="0" w:color="7FC9FF" w:themeColor="accent3" w:themeTint="66"/>
        <w:insideH w:val="single" w:sz="4" w:space="0" w:color="7FC9FF" w:themeColor="accent3" w:themeTint="66"/>
        <w:insideV w:val="single" w:sz="4" w:space="0" w:color="7FC9FF" w:themeColor="accent3" w:themeTint="66"/>
      </w:tblBorders>
    </w:tblPr>
    <w:tblStylePr w:type="firstRow">
      <w:rPr>
        <w:b/>
        <w:bCs/>
      </w:rPr>
      <w:tblPr/>
      <w:tcPr>
        <w:tcBorders>
          <w:bottom w:val="single" w:sz="12" w:space="0" w:color="40AEFF" w:themeColor="accent3" w:themeTint="99"/>
        </w:tcBorders>
      </w:tcPr>
    </w:tblStylePr>
    <w:tblStylePr w:type="lastRow">
      <w:rPr>
        <w:b/>
        <w:bCs/>
      </w:rPr>
      <w:tblPr/>
      <w:tcPr>
        <w:tcBorders>
          <w:top w:val="double" w:sz="2" w:space="0" w:color="40AE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B60586"/>
    <w:pPr>
      <w:spacing w:line="240" w:lineRule="auto"/>
    </w:pPr>
    <w:tblPr>
      <w:tblStyleRowBandSize w:val="1"/>
      <w:tblStyleColBandSize w:val="1"/>
      <w:tblBorders>
        <w:top w:val="single" w:sz="4" w:space="0" w:color="D3ECB8" w:themeColor="accent4" w:themeTint="66"/>
        <w:left w:val="single" w:sz="4" w:space="0" w:color="D3ECB8" w:themeColor="accent4" w:themeTint="66"/>
        <w:bottom w:val="single" w:sz="4" w:space="0" w:color="D3ECB8" w:themeColor="accent4" w:themeTint="66"/>
        <w:right w:val="single" w:sz="4" w:space="0" w:color="D3ECB8" w:themeColor="accent4" w:themeTint="66"/>
        <w:insideH w:val="single" w:sz="4" w:space="0" w:color="D3ECB8" w:themeColor="accent4" w:themeTint="66"/>
        <w:insideV w:val="single" w:sz="4" w:space="0" w:color="D3ECB8" w:themeColor="accent4" w:themeTint="66"/>
      </w:tblBorders>
    </w:tblPr>
    <w:tblStylePr w:type="firstRow">
      <w:rPr>
        <w:b/>
        <w:bCs/>
      </w:rPr>
      <w:tblPr/>
      <w:tcPr>
        <w:tcBorders>
          <w:bottom w:val="single" w:sz="12" w:space="0" w:color="BDE295" w:themeColor="accent4" w:themeTint="99"/>
        </w:tcBorders>
      </w:tcPr>
    </w:tblStylePr>
    <w:tblStylePr w:type="lastRow">
      <w:rPr>
        <w:b/>
        <w:bCs/>
      </w:rPr>
      <w:tblPr/>
      <w:tcPr>
        <w:tcBorders>
          <w:top w:val="double" w:sz="2" w:space="0" w:color="BDE29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B60586"/>
    <w:pPr>
      <w:spacing w:line="240" w:lineRule="auto"/>
    </w:pPr>
    <w:tblPr>
      <w:tblStyleRowBandSize w:val="1"/>
      <w:tblStyleColBandSize w:val="1"/>
      <w:tblBorders>
        <w:top w:val="single" w:sz="4" w:space="0" w:color="FBD4B4" w:themeColor="accent5" w:themeTint="66"/>
        <w:left w:val="single" w:sz="4" w:space="0" w:color="FBD4B4" w:themeColor="accent5" w:themeTint="66"/>
        <w:bottom w:val="single" w:sz="4" w:space="0" w:color="FBD4B4" w:themeColor="accent5" w:themeTint="66"/>
        <w:right w:val="single" w:sz="4" w:space="0" w:color="FBD4B4" w:themeColor="accent5" w:themeTint="66"/>
        <w:insideH w:val="single" w:sz="4" w:space="0" w:color="FBD4B4" w:themeColor="accent5" w:themeTint="66"/>
        <w:insideV w:val="single" w:sz="4" w:space="0" w:color="FBD4B4" w:themeColor="accent5" w:themeTint="66"/>
      </w:tblBorders>
    </w:tblPr>
    <w:tblStylePr w:type="firstRow">
      <w:rPr>
        <w:b/>
        <w:bCs/>
      </w:rPr>
      <w:tblPr/>
      <w:tcPr>
        <w:tcBorders>
          <w:bottom w:val="single" w:sz="12" w:space="0" w:color="FABF8F" w:themeColor="accent5" w:themeTint="99"/>
        </w:tcBorders>
      </w:tcPr>
    </w:tblStylePr>
    <w:tblStylePr w:type="lastRow">
      <w:rPr>
        <w:b/>
        <w:bCs/>
      </w:rPr>
      <w:tblPr/>
      <w:tcPr>
        <w:tcBorders>
          <w:top w:val="double" w:sz="2" w:space="0" w:color="FABF8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B60586"/>
    <w:pPr>
      <w:spacing w:line="240" w:lineRule="auto"/>
    </w:pPr>
    <w:tblPr>
      <w:tblStyleRowBandSize w:val="1"/>
      <w:tblStyleColBandSize w:val="1"/>
      <w:tblBorders>
        <w:top w:val="single" w:sz="4" w:space="0" w:color="FFE599" w:themeColor="accent6" w:themeTint="66"/>
        <w:left w:val="single" w:sz="4" w:space="0" w:color="FFE599" w:themeColor="accent6" w:themeTint="66"/>
        <w:bottom w:val="single" w:sz="4" w:space="0" w:color="FFE599" w:themeColor="accent6" w:themeTint="66"/>
        <w:right w:val="single" w:sz="4" w:space="0" w:color="FFE599" w:themeColor="accent6" w:themeTint="66"/>
        <w:insideH w:val="single" w:sz="4" w:space="0" w:color="FFE599" w:themeColor="accent6" w:themeTint="66"/>
        <w:insideV w:val="single" w:sz="4" w:space="0" w:color="FFE599" w:themeColor="accent6" w:themeTint="66"/>
      </w:tblBorders>
    </w:tblPr>
    <w:tblStylePr w:type="firstRow">
      <w:rPr>
        <w:b/>
        <w:bCs/>
      </w:rPr>
      <w:tblPr/>
      <w:tcPr>
        <w:tcBorders>
          <w:bottom w:val="single" w:sz="12" w:space="0" w:color="FFD966" w:themeColor="accent6" w:themeTint="99"/>
        </w:tcBorders>
      </w:tcPr>
    </w:tblStylePr>
    <w:tblStylePr w:type="lastRow">
      <w:rPr>
        <w:b/>
        <w:bCs/>
      </w:rPr>
      <w:tblPr/>
      <w:tcPr>
        <w:tcBorders>
          <w:top w:val="double" w:sz="2" w:space="0" w:color="FFD96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B60586"/>
    <w:pPr>
      <w:spacing w:line="240" w:lineRule="auto"/>
    </w:pPr>
    <w:tblPr>
      <w:tblStyleRowBandSize w:val="1"/>
      <w:tblStyleColBandSize w:val="1"/>
      <w:tblBorders>
        <w:top w:val="single" w:sz="2" w:space="0" w:color="807276" w:themeColor="text1" w:themeTint="99"/>
        <w:bottom w:val="single" w:sz="2" w:space="0" w:color="807276" w:themeColor="text1" w:themeTint="99"/>
        <w:insideH w:val="single" w:sz="2" w:space="0" w:color="807276" w:themeColor="text1" w:themeTint="99"/>
        <w:insideV w:val="single" w:sz="2" w:space="0" w:color="807276" w:themeColor="text1" w:themeTint="99"/>
      </w:tblBorders>
    </w:tblPr>
    <w:tblStylePr w:type="firstRow">
      <w:rPr>
        <w:b/>
        <w:bCs/>
      </w:rPr>
      <w:tblPr/>
      <w:tcPr>
        <w:tcBorders>
          <w:top w:val="nil"/>
          <w:bottom w:val="single" w:sz="12" w:space="0" w:color="807276" w:themeColor="text1" w:themeTint="99"/>
          <w:insideH w:val="nil"/>
          <w:insideV w:val="nil"/>
        </w:tcBorders>
        <w:shd w:val="clear" w:color="auto" w:fill="FFFFFF" w:themeFill="background1"/>
      </w:tcPr>
    </w:tblStylePr>
    <w:tblStylePr w:type="lastRow">
      <w:rPr>
        <w:b/>
        <w:bCs/>
      </w:rPr>
      <w:tblPr/>
      <w:tcPr>
        <w:tcBorders>
          <w:top w:val="double" w:sz="2" w:space="0" w:color="80727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2-Accent1">
    <w:name w:val="Grid Table 2 Accent 1"/>
    <w:basedOn w:val="TableNormal"/>
    <w:uiPriority w:val="47"/>
    <w:semiHidden/>
    <w:rsid w:val="00B60586"/>
    <w:pPr>
      <w:spacing w:line="240" w:lineRule="auto"/>
    </w:pPr>
    <w:tblPr>
      <w:tblStyleRowBandSize w:val="1"/>
      <w:tblStyleColBandSize w:val="1"/>
      <w:tblBorders>
        <w:top w:val="single" w:sz="2" w:space="0" w:color="B8E1E7" w:themeColor="accent1" w:themeTint="99"/>
        <w:bottom w:val="single" w:sz="2" w:space="0" w:color="B8E1E7" w:themeColor="accent1" w:themeTint="99"/>
        <w:insideH w:val="single" w:sz="2" w:space="0" w:color="B8E1E7" w:themeColor="accent1" w:themeTint="99"/>
        <w:insideV w:val="single" w:sz="2" w:space="0" w:color="B8E1E7" w:themeColor="accent1" w:themeTint="99"/>
      </w:tblBorders>
    </w:tblPr>
    <w:tblStylePr w:type="firstRow">
      <w:rPr>
        <w:b/>
        <w:bCs/>
      </w:rPr>
      <w:tblPr/>
      <w:tcPr>
        <w:tcBorders>
          <w:top w:val="nil"/>
          <w:bottom w:val="single" w:sz="12" w:space="0" w:color="B8E1E7" w:themeColor="accent1" w:themeTint="99"/>
          <w:insideH w:val="nil"/>
          <w:insideV w:val="nil"/>
        </w:tcBorders>
        <w:shd w:val="clear" w:color="auto" w:fill="FFFFFF" w:themeFill="background1"/>
      </w:tcPr>
    </w:tblStylePr>
    <w:tblStylePr w:type="lastRow">
      <w:rPr>
        <w:b/>
        <w:bCs/>
      </w:rPr>
      <w:tblPr/>
      <w:tcPr>
        <w:tcBorders>
          <w:top w:val="double" w:sz="2" w:space="0" w:color="B8E1E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2-Accent2">
    <w:name w:val="Grid Table 2 Accent 2"/>
    <w:basedOn w:val="TableNormal"/>
    <w:uiPriority w:val="47"/>
    <w:semiHidden/>
    <w:rsid w:val="00B60586"/>
    <w:pPr>
      <w:spacing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semiHidden/>
    <w:rsid w:val="00B60586"/>
    <w:pPr>
      <w:spacing w:line="240" w:lineRule="auto"/>
    </w:pPr>
    <w:tblPr>
      <w:tblStyleRowBandSize w:val="1"/>
      <w:tblStyleColBandSize w:val="1"/>
      <w:tblBorders>
        <w:top w:val="single" w:sz="2" w:space="0" w:color="40AEFF" w:themeColor="accent3" w:themeTint="99"/>
        <w:bottom w:val="single" w:sz="2" w:space="0" w:color="40AEFF" w:themeColor="accent3" w:themeTint="99"/>
        <w:insideH w:val="single" w:sz="2" w:space="0" w:color="40AEFF" w:themeColor="accent3" w:themeTint="99"/>
        <w:insideV w:val="single" w:sz="2" w:space="0" w:color="40AEFF" w:themeColor="accent3" w:themeTint="99"/>
      </w:tblBorders>
    </w:tblPr>
    <w:tblStylePr w:type="firstRow">
      <w:rPr>
        <w:b/>
        <w:bCs/>
      </w:rPr>
      <w:tblPr/>
      <w:tcPr>
        <w:tcBorders>
          <w:top w:val="nil"/>
          <w:bottom w:val="single" w:sz="12" w:space="0" w:color="40AEFF" w:themeColor="accent3" w:themeTint="99"/>
          <w:insideH w:val="nil"/>
          <w:insideV w:val="nil"/>
        </w:tcBorders>
        <w:shd w:val="clear" w:color="auto" w:fill="FFFFFF" w:themeFill="background1"/>
      </w:tcPr>
    </w:tblStylePr>
    <w:tblStylePr w:type="lastRow">
      <w:rPr>
        <w:b/>
        <w:bCs/>
      </w:rPr>
      <w:tblPr/>
      <w:tcPr>
        <w:tcBorders>
          <w:top w:val="double" w:sz="2" w:space="0" w:color="40AE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GridTable2-Accent4">
    <w:name w:val="Grid Table 2 Accent 4"/>
    <w:basedOn w:val="TableNormal"/>
    <w:uiPriority w:val="47"/>
    <w:semiHidden/>
    <w:rsid w:val="00B60586"/>
    <w:pPr>
      <w:spacing w:line="240" w:lineRule="auto"/>
    </w:pPr>
    <w:tblPr>
      <w:tblStyleRowBandSize w:val="1"/>
      <w:tblStyleColBandSize w:val="1"/>
      <w:tblBorders>
        <w:top w:val="single" w:sz="2" w:space="0" w:color="BDE295" w:themeColor="accent4" w:themeTint="99"/>
        <w:bottom w:val="single" w:sz="2" w:space="0" w:color="BDE295" w:themeColor="accent4" w:themeTint="99"/>
        <w:insideH w:val="single" w:sz="2" w:space="0" w:color="BDE295" w:themeColor="accent4" w:themeTint="99"/>
        <w:insideV w:val="single" w:sz="2" w:space="0" w:color="BDE295" w:themeColor="accent4" w:themeTint="99"/>
      </w:tblBorders>
    </w:tblPr>
    <w:tblStylePr w:type="firstRow">
      <w:rPr>
        <w:b/>
        <w:bCs/>
      </w:rPr>
      <w:tblPr/>
      <w:tcPr>
        <w:tcBorders>
          <w:top w:val="nil"/>
          <w:bottom w:val="single" w:sz="12" w:space="0" w:color="BDE295" w:themeColor="accent4" w:themeTint="99"/>
          <w:insideH w:val="nil"/>
          <w:insideV w:val="nil"/>
        </w:tcBorders>
        <w:shd w:val="clear" w:color="auto" w:fill="FFFFFF" w:themeFill="background1"/>
      </w:tcPr>
    </w:tblStylePr>
    <w:tblStylePr w:type="lastRow">
      <w:rPr>
        <w:b/>
        <w:bCs/>
      </w:rPr>
      <w:tblPr/>
      <w:tcPr>
        <w:tcBorders>
          <w:top w:val="double" w:sz="2" w:space="0" w:color="BDE29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GridTable2-Accent5">
    <w:name w:val="Grid Table 2 Accent 5"/>
    <w:basedOn w:val="TableNormal"/>
    <w:uiPriority w:val="47"/>
    <w:semiHidden/>
    <w:rsid w:val="00B60586"/>
    <w:pPr>
      <w:spacing w:line="240" w:lineRule="auto"/>
    </w:pPr>
    <w:tblPr>
      <w:tblStyleRowBandSize w:val="1"/>
      <w:tblStyleColBandSize w:val="1"/>
      <w:tblBorders>
        <w:top w:val="single" w:sz="2" w:space="0" w:color="FABF8F" w:themeColor="accent5" w:themeTint="99"/>
        <w:bottom w:val="single" w:sz="2" w:space="0" w:color="FABF8F" w:themeColor="accent5" w:themeTint="99"/>
        <w:insideH w:val="single" w:sz="2" w:space="0" w:color="FABF8F" w:themeColor="accent5" w:themeTint="99"/>
        <w:insideV w:val="single" w:sz="2" w:space="0" w:color="FABF8F" w:themeColor="accent5" w:themeTint="99"/>
      </w:tblBorders>
    </w:tblPr>
    <w:tblStylePr w:type="firstRow">
      <w:rPr>
        <w:b/>
        <w:bCs/>
      </w:rPr>
      <w:tblPr/>
      <w:tcPr>
        <w:tcBorders>
          <w:top w:val="nil"/>
          <w:bottom w:val="single" w:sz="12" w:space="0" w:color="FABF8F" w:themeColor="accent5" w:themeTint="99"/>
          <w:insideH w:val="nil"/>
          <w:insideV w:val="nil"/>
        </w:tcBorders>
        <w:shd w:val="clear" w:color="auto" w:fill="FFFFFF" w:themeFill="background1"/>
      </w:tcPr>
    </w:tblStylePr>
    <w:tblStylePr w:type="lastRow">
      <w:rPr>
        <w:b/>
        <w:bCs/>
      </w:rPr>
      <w:tblPr/>
      <w:tcPr>
        <w:tcBorders>
          <w:top w:val="double" w:sz="2" w:space="0" w:color="FABF8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GridTable2-Accent6">
    <w:name w:val="Grid Table 2 Accent 6"/>
    <w:basedOn w:val="TableNormal"/>
    <w:uiPriority w:val="47"/>
    <w:semiHidden/>
    <w:rsid w:val="00B60586"/>
    <w:pPr>
      <w:spacing w:line="240" w:lineRule="auto"/>
    </w:pPr>
    <w:tblPr>
      <w:tblStyleRowBandSize w:val="1"/>
      <w:tblStyleColBandSize w:val="1"/>
      <w:tblBorders>
        <w:top w:val="single" w:sz="2" w:space="0" w:color="FFD966" w:themeColor="accent6" w:themeTint="99"/>
        <w:bottom w:val="single" w:sz="2" w:space="0" w:color="FFD966" w:themeColor="accent6" w:themeTint="99"/>
        <w:insideH w:val="single" w:sz="2" w:space="0" w:color="FFD966" w:themeColor="accent6" w:themeTint="99"/>
        <w:insideV w:val="single" w:sz="2" w:space="0" w:color="FFD966" w:themeColor="accent6" w:themeTint="99"/>
      </w:tblBorders>
    </w:tblPr>
    <w:tblStylePr w:type="firstRow">
      <w:rPr>
        <w:b/>
        <w:bCs/>
      </w:rPr>
      <w:tblPr/>
      <w:tcPr>
        <w:tcBorders>
          <w:top w:val="nil"/>
          <w:bottom w:val="single" w:sz="12" w:space="0" w:color="FFD966" w:themeColor="accent6" w:themeTint="99"/>
          <w:insideH w:val="nil"/>
          <w:insideV w:val="nil"/>
        </w:tcBorders>
        <w:shd w:val="clear" w:color="auto" w:fill="FFFFFF" w:themeFill="background1"/>
      </w:tcPr>
    </w:tblStylePr>
    <w:tblStylePr w:type="lastRow">
      <w:rPr>
        <w:b/>
        <w:bCs/>
      </w:rPr>
      <w:tblPr/>
      <w:tcPr>
        <w:tcBorders>
          <w:top w:val="double" w:sz="2" w:space="0" w:color="FFD96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GridTable3">
    <w:name w:val="Grid Table 3"/>
    <w:basedOn w:val="TableNormal"/>
    <w:uiPriority w:val="48"/>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3-Accent1">
    <w:name w:val="Grid Table 3 Accent 1"/>
    <w:basedOn w:val="TableNormal"/>
    <w:uiPriority w:val="48"/>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bottom w:val="single" w:sz="4" w:space="0" w:color="B8E1E7" w:themeColor="accent1" w:themeTint="99"/>
        </w:tcBorders>
      </w:tcPr>
    </w:tblStylePr>
    <w:tblStylePr w:type="nwCell">
      <w:tblPr/>
      <w:tcPr>
        <w:tcBorders>
          <w:bottom w:val="single" w:sz="4" w:space="0" w:color="B8E1E7" w:themeColor="accent1" w:themeTint="99"/>
        </w:tcBorders>
      </w:tcPr>
    </w:tblStylePr>
    <w:tblStylePr w:type="seCell">
      <w:tblPr/>
      <w:tcPr>
        <w:tcBorders>
          <w:top w:val="single" w:sz="4" w:space="0" w:color="B8E1E7" w:themeColor="accent1" w:themeTint="99"/>
        </w:tcBorders>
      </w:tcPr>
    </w:tblStylePr>
    <w:tblStylePr w:type="swCell">
      <w:tblPr/>
      <w:tcPr>
        <w:tcBorders>
          <w:top w:val="single" w:sz="4" w:space="0" w:color="B8E1E7" w:themeColor="accent1" w:themeTint="99"/>
        </w:tcBorders>
      </w:tcPr>
    </w:tblStylePr>
  </w:style>
  <w:style w:type="table" w:styleId="GridTable3-Accent2">
    <w:name w:val="Grid Table 3 Accent 2"/>
    <w:basedOn w:val="TableNormal"/>
    <w:uiPriority w:val="48"/>
    <w:semiHidden/>
    <w:rsid w:val="00B60586"/>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semiHidden/>
    <w:rsid w:val="00B60586"/>
    <w:pPr>
      <w:spacing w:line="240" w:lineRule="auto"/>
    </w:pPr>
    <w:tblPr>
      <w:tblStyleRowBandSize w:val="1"/>
      <w:tblStyleColBandSize w:val="1"/>
      <w:tblBorders>
        <w:top w:val="single" w:sz="4" w:space="0" w:color="40AEFF" w:themeColor="accent3" w:themeTint="99"/>
        <w:left w:val="single" w:sz="4" w:space="0" w:color="40AEFF" w:themeColor="accent3" w:themeTint="99"/>
        <w:bottom w:val="single" w:sz="4" w:space="0" w:color="40AEFF" w:themeColor="accent3" w:themeTint="99"/>
        <w:right w:val="single" w:sz="4" w:space="0" w:color="40AEFF" w:themeColor="accent3" w:themeTint="99"/>
        <w:insideH w:val="single" w:sz="4" w:space="0" w:color="40AEFF" w:themeColor="accent3" w:themeTint="99"/>
        <w:insideV w:val="single" w:sz="4" w:space="0" w:color="40AE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E4FF" w:themeFill="accent3" w:themeFillTint="33"/>
      </w:tcPr>
    </w:tblStylePr>
    <w:tblStylePr w:type="band1Horz">
      <w:tblPr/>
      <w:tcPr>
        <w:shd w:val="clear" w:color="auto" w:fill="BFE4FF" w:themeFill="accent3" w:themeFillTint="33"/>
      </w:tcPr>
    </w:tblStylePr>
    <w:tblStylePr w:type="neCell">
      <w:tblPr/>
      <w:tcPr>
        <w:tcBorders>
          <w:bottom w:val="single" w:sz="4" w:space="0" w:color="40AEFF" w:themeColor="accent3" w:themeTint="99"/>
        </w:tcBorders>
      </w:tcPr>
    </w:tblStylePr>
    <w:tblStylePr w:type="nwCell">
      <w:tblPr/>
      <w:tcPr>
        <w:tcBorders>
          <w:bottom w:val="single" w:sz="4" w:space="0" w:color="40AEFF" w:themeColor="accent3" w:themeTint="99"/>
        </w:tcBorders>
      </w:tcPr>
    </w:tblStylePr>
    <w:tblStylePr w:type="seCell">
      <w:tblPr/>
      <w:tcPr>
        <w:tcBorders>
          <w:top w:val="single" w:sz="4" w:space="0" w:color="40AEFF" w:themeColor="accent3" w:themeTint="99"/>
        </w:tcBorders>
      </w:tcPr>
    </w:tblStylePr>
    <w:tblStylePr w:type="swCell">
      <w:tblPr/>
      <w:tcPr>
        <w:tcBorders>
          <w:top w:val="single" w:sz="4" w:space="0" w:color="40AEFF" w:themeColor="accent3" w:themeTint="99"/>
        </w:tcBorders>
      </w:tcPr>
    </w:tblStylePr>
  </w:style>
  <w:style w:type="table" w:styleId="GridTable3-Accent4">
    <w:name w:val="Grid Table 3 Accent 4"/>
    <w:basedOn w:val="TableNormal"/>
    <w:uiPriority w:val="48"/>
    <w:semiHidden/>
    <w:rsid w:val="00B60586"/>
    <w:pPr>
      <w:spacing w:line="240" w:lineRule="auto"/>
    </w:pPr>
    <w:tblPr>
      <w:tblStyleRowBandSize w:val="1"/>
      <w:tblStyleColBandSize w:val="1"/>
      <w:tblBorders>
        <w:top w:val="single" w:sz="4" w:space="0" w:color="BDE295" w:themeColor="accent4" w:themeTint="99"/>
        <w:left w:val="single" w:sz="4" w:space="0" w:color="BDE295" w:themeColor="accent4" w:themeTint="99"/>
        <w:bottom w:val="single" w:sz="4" w:space="0" w:color="BDE295" w:themeColor="accent4" w:themeTint="99"/>
        <w:right w:val="single" w:sz="4" w:space="0" w:color="BDE295" w:themeColor="accent4" w:themeTint="99"/>
        <w:insideH w:val="single" w:sz="4" w:space="0" w:color="BDE295" w:themeColor="accent4" w:themeTint="99"/>
        <w:insideV w:val="single" w:sz="4" w:space="0" w:color="BDE29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5DB" w:themeFill="accent4" w:themeFillTint="33"/>
      </w:tcPr>
    </w:tblStylePr>
    <w:tblStylePr w:type="band1Horz">
      <w:tblPr/>
      <w:tcPr>
        <w:shd w:val="clear" w:color="auto" w:fill="E9F5DB" w:themeFill="accent4" w:themeFillTint="33"/>
      </w:tcPr>
    </w:tblStylePr>
    <w:tblStylePr w:type="neCell">
      <w:tblPr/>
      <w:tcPr>
        <w:tcBorders>
          <w:bottom w:val="single" w:sz="4" w:space="0" w:color="BDE295" w:themeColor="accent4" w:themeTint="99"/>
        </w:tcBorders>
      </w:tcPr>
    </w:tblStylePr>
    <w:tblStylePr w:type="nwCell">
      <w:tblPr/>
      <w:tcPr>
        <w:tcBorders>
          <w:bottom w:val="single" w:sz="4" w:space="0" w:color="BDE295" w:themeColor="accent4" w:themeTint="99"/>
        </w:tcBorders>
      </w:tcPr>
    </w:tblStylePr>
    <w:tblStylePr w:type="seCell">
      <w:tblPr/>
      <w:tcPr>
        <w:tcBorders>
          <w:top w:val="single" w:sz="4" w:space="0" w:color="BDE295" w:themeColor="accent4" w:themeTint="99"/>
        </w:tcBorders>
      </w:tcPr>
    </w:tblStylePr>
    <w:tblStylePr w:type="swCell">
      <w:tblPr/>
      <w:tcPr>
        <w:tcBorders>
          <w:top w:val="single" w:sz="4" w:space="0" w:color="BDE295" w:themeColor="accent4" w:themeTint="99"/>
        </w:tcBorders>
      </w:tcPr>
    </w:tblStylePr>
  </w:style>
  <w:style w:type="table" w:styleId="GridTable3-Accent5">
    <w:name w:val="Grid Table 3 Accent 5"/>
    <w:basedOn w:val="TableNormal"/>
    <w:uiPriority w:val="48"/>
    <w:semiHidden/>
    <w:rsid w:val="00B60586"/>
    <w:pPr>
      <w:spacing w:line="240" w:lineRule="auto"/>
    </w:pPr>
    <w:tblPr>
      <w:tblStyleRowBandSize w:val="1"/>
      <w:tblStyleColBandSize w:val="1"/>
      <w:tblBorders>
        <w:top w:val="single" w:sz="4" w:space="0" w:color="FABF8F" w:themeColor="accent5" w:themeTint="99"/>
        <w:left w:val="single" w:sz="4" w:space="0" w:color="FABF8F" w:themeColor="accent5" w:themeTint="99"/>
        <w:bottom w:val="single" w:sz="4" w:space="0" w:color="FABF8F" w:themeColor="accent5" w:themeTint="99"/>
        <w:right w:val="single" w:sz="4" w:space="0" w:color="FABF8F" w:themeColor="accent5" w:themeTint="99"/>
        <w:insideH w:val="single" w:sz="4" w:space="0" w:color="FABF8F" w:themeColor="accent5" w:themeTint="99"/>
        <w:insideV w:val="single" w:sz="4" w:space="0" w:color="FABF8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5" w:themeFillTint="33"/>
      </w:tcPr>
    </w:tblStylePr>
    <w:tblStylePr w:type="band1Horz">
      <w:tblPr/>
      <w:tcPr>
        <w:shd w:val="clear" w:color="auto" w:fill="FDE9D9" w:themeFill="accent5" w:themeFillTint="33"/>
      </w:tcPr>
    </w:tblStylePr>
    <w:tblStylePr w:type="neCell">
      <w:tblPr/>
      <w:tcPr>
        <w:tcBorders>
          <w:bottom w:val="single" w:sz="4" w:space="0" w:color="FABF8F" w:themeColor="accent5" w:themeTint="99"/>
        </w:tcBorders>
      </w:tcPr>
    </w:tblStylePr>
    <w:tblStylePr w:type="nwCell">
      <w:tblPr/>
      <w:tcPr>
        <w:tcBorders>
          <w:bottom w:val="single" w:sz="4" w:space="0" w:color="FABF8F" w:themeColor="accent5" w:themeTint="99"/>
        </w:tcBorders>
      </w:tcPr>
    </w:tblStylePr>
    <w:tblStylePr w:type="seCell">
      <w:tblPr/>
      <w:tcPr>
        <w:tcBorders>
          <w:top w:val="single" w:sz="4" w:space="0" w:color="FABF8F" w:themeColor="accent5" w:themeTint="99"/>
        </w:tcBorders>
      </w:tcPr>
    </w:tblStylePr>
    <w:tblStylePr w:type="swCell">
      <w:tblPr/>
      <w:tcPr>
        <w:tcBorders>
          <w:top w:val="single" w:sz="4" w:space="0" w:color="FABF8F" w:themeColor="accent5" w:themeTint="99"/>
        </w:tcBorders>
      </w:tcPr>
    </w:tblStylePr>
  </w:style>
  <w:style w:type="table" w:styleId="GridTable3-Accent6">
    <w:name w:val="Grid Table 3 Accent 6"/>
    <w:basedOn w:val="TableNormal"/>
    <w:uiPriority w:val="48"/>
    <w:semiHidden/>
    <w:rsid w:val="00B60586"/>
    <w:pPr>
      <w:spacing w:line="240" w:lineRule="auto"/>
    </w:pPr>
    <w:tblPr>
      <w:tblStyleRowBandSize w:val="1"/>
      <w:tblStyleColBandSize w:val="1"/>
      <w:tblBorders>
        <w:top w:val="single" w:sz="4" w:space="0" w:color="FFD966" w:themeColor="accent6" w:themeTint="99"/>
        <w:left w:val="single" w:sz="4" w:space="0" w:color="FFD966" w:themeColor="accent6" w:themeTint="99"/>
        <w:bottom w:val="single" w:sz="4" w:space="0" w:color="FFD966" w:themeColor="accent6" w:themeTint="99"/>
        <w:right w:val="single" w:sz="4" w:space="0" w:color="FFD966" w:themeColor="accent6" w:themeTint="99"/>
        <w:insideH w:val="single" w:sz="4" w:space="0" w:color="FFD966" w:themeColor="accent6" w:themeTint="99"/>
        <w:insideV w:val="single" w:sz="4" w:space="0" w:color="FFD9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6" w:themeFillTint="33"/>
      </w:tcPr>
    </w:tblStylePr>
    <w:tblStylePr w:type="band1Horz">
      <w:tblPr/>
      <w:tcPr>
        <w:shd w:val="clear" w:color="auto" w:fill="FFF2CC" w:themeFill="accent6" w:themeFillTint="33"/>
      </w:tcPr>
    </w:tblStylePr>
    <w:tblStylePr w:type="neCell">
      <w:tblPr/>
      <w:tcPr>
        <w:tcBorders>
          <w:bottom w:val="single" w:sz="4" w:space="0" w:color="FFD966" w:themeColor="accent6" w:themeTint="99"/>
        </w:tcBorders>
      </w:tcPr>
    </w:tblStylePr>
    <w:tblStylePr w:type="nwCell">
      <w:tblPr/>
      <w:tcPr>
        <w:tcBorders>
          <w:bottom w:val="single" w:sz="4" w:space="0" w:color="FFD966" w:themeColor="accent6" w:themeTint="99"/>
        </w:tcBorders>
      </w:tcPr>
    </w:tblStylePr>
    <w:tblStylePr w:type="seCell">
      <w:tblPr/>
      <w:tcPr>
        <w:tcBorders>
          <w:top w:val="single" w:sz="4" w:space="0" w:color="FFD966" w:themeColor="accent6" w:themeTint="99"/>
        </w:tcBorders>
      </w:tcPr>
    </w:tblStylePr>
    <w:tblStylePr w:type="swCell">
      <w:tblPr/>
      <w:tcPr>
        <w:tcBorders>
          <w:top w:val="single" w:sz="4" w:space="0" w:color="FFD966" w:themeColor="accent6" w:themeTint="99"/>
        </w:tcBorders>
      </w:tcPr>
    </w:tblStylePr>
  </w:style>
  <w:style w:type="table" w:styleId="GridTable4">
    <w:name w:val="Grid Table 4"/>
    <w:basedOn w:val="TableNormal"/>
    <w:uiPriority w:val="49"/>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insideV w:val="nil"/>
        </w:tcBorders>
        <w:shd w:val="clear" w:color="auto" w:fill="231F20" w:themeFill="text1"/>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4-Accent1">
    <w:name w:val="Grid Table 4 Accent 1"/>
    <w:basedOn w:val="TableNormal"/>
    <w:uiPriority w:val="49"/>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color w:val="FFFFFF" w:themeColor="background1"/>
      </w:rPr>
      <w:tblPr/>
      <w:tcPr>
        <w:tcBorders>
          <w:top w:val="single" w:sz="4" w:space="0" w:color="8ACED7" w:themeColor="accent1"/>
          <w:left w:val="single" w:sz="4" w:space="0" w:color="8ACED7" w:themeColor="accent1"/>
          <w:bottom w:val="single" w:sz="4" w:space="0" w:color="8ACED7" w:themeColor="accent1"/>
          <w:right w:val="single" w:sz="4" w:space="0" w:color="8ACED7" w:themeColor="accent1"/>
          <w:insideH w:val="nil"/>
          <w:insideV w:val="nil"/>
        </w:tcBorders>
        <w:shd w:val="clear" w:color="auto" w:fill="8ACED7" w:themeFill="accent1"/>
      </w:tcPr>
    </w:tblStylePr>
    <w:tblStylePr w:type="lastRow">
      <w:rPr>
        <w:b/>
        <w:bCs/>
      </w:rPr>
      <w:tblPr/>
      <w:tcPr>
        <w:tcBorders>
          <w:top w:val="double" w:sz="4" w:space="0" w:color="8ACED7" w:themeColor="accent1"/>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4-Accent2">
    <w:name w:val="Grid Table 4 Accent 2"/>
    <w:basedOn w:val="TableNormal"/>
    <w:uiPriority w:val="49"/>
    <w:semiHidden/>
    <w:rsid w:val="00B60586"/>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semiHidden/>
    <w:rsid w:val="00B60586"/>
    <w:pPr>
      <w:spacing w:line="240" w:lineRule="auto"/>
    </w:pPr>
    <w:tblPr>
      <w:tblStyleRowBandSize w:val="1"/>
      <w:tblStyleColBandSize w:val="1"/>
      <w:tblBorders>
        <w:top w:val="single" w:sz="4" w:space="0" w:color="40AEFF" w:themeColor="accent3" w:themeTint="99"/>
        <w:left w:val="single" w:sz="4" w:space="0" w:color="40AEFF" w:themeColor="accent3" w:themeTint="99"/>
        <w:bottom w:val="single" w:sz="4" w:space="0" w:color="40AEFF" w:themeColor="accent3" w:themeTint="99"/>
        <w:right w:val="single" w:sz="4" w:space="0" w:color="40AEFF" w:themeColor="accent3" w:themeTint="99"/>
        <w:insideH w:val="single" w:sz="4" w:space="0" w:color="40AEFF" w:themeColor="accent3" w:themeTint="99"/>
        <w:insideV w:val="single" w:sz="4" w:space="0" w:color="40AEFF" w:themeColor="accent3" w:themeTint="99"/>
      </w:tblBorders>
    </w:tblPr>
    <w:tblStylePr w:type="firstRow">
      <w:rPr>
        <w:b/>
        <w:bCs/>
        <w:color w:val="FFFFFF" w:themeColor="background1"/>
      </w:rPr>
      <w:tblPr/>
      <w:tcPr>
        <w:tcBorders>
          <w:top w:val="single" w:sz="4" w:space="0" w:color="0070C0" w:themeColor="accent3"/>
          <w:left w:val="single" w:sz="4" w:space="0" w:color="0070C0" w:themeColor="accent3"/>
          <w:bottom w:val="single" w:sz="4" w:space="0" w:color="0070C0" w:themeColor="accent3"/>
          <w:right w:val="single" w:sz="4" w:space="0" w:color="0070C0" w:themeColor="accent3"/>
          <w:insideH w:val="nil"/>
          <w:insideV w:val="nil"/>
        </w:tcBorders>
        <w:shd w:val="clear" w:color="auto" w:fill="0070C0" w:themeFill="accent3"/>
      </w:tcPr>
    </w:tblStylePr>
    <w:tblStylePr w:type="lastRow">
      <w:rPr>
        <w:b/>
        <w:bCs/>
      </w:rPr>
      <w:tblPr/>
      <w:tcPr>
        <w:tcBorders>
          <w:top w:val="double" w:sz="4" w:space="0" w:color="0070C0" w:themeColor="accent3"/>
        </w:tcBorders>
      </w:tc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GridTable4-Accent4">
    <w:name w:val="Grid Table 4 Accent 4"/>
    <w:basedOn w:val="TableNormal"/>
    <w:uiPriority w:val="49"/>
    <w:semiHidden/>
    <w:rsid w:val="00B60586"/>
    <w:pPr>
      <w:spacing w:line="240" w:lineRule="auto"/>
    </w:pPr>
    <w:tblPr>
      <w:tblStyleRowBandSize w:val="1"/>
      <w:tblStyleColBandSize w:val="1"/>
      <w:tblBorders>
        <w:top w:val="single" w:sz="4" w:space="0" w:color="BDE295" w:themeColor="accent4" w:themeTint="99"/>
        <w:left w:val="single" w:sz="4" w:space="0" w:color="BDE295" w:themeColor="accent4" w:themeTint="99"/>
        <w:bottom w:val="single" w:sz="4" w:space="0" w:color="BDE295" w:themeColor="accent4" w:themeTint="99"/>
        <w:right w:val="single" w:sz="4" w:space="0" w:color="BDE295" w:themeColor="accent4" w:themeTint="99"/>
        <w:insideH w:val="single" w:sz="4" w:space="0" w:color="BDE295" w:themeColor="accent4" w:themeTint="99"/>
        <w:insideV w:val="single" w:sz="4" w:space="0" w:color="BDE295" w:themeColor="accent4" w:themeTint="99"/>
      </w:tblBorders>
    </w:tblPr>
    <w:tblStylePr w:type="firstRow">
      <w:rPr>
        <w:b/>
        <w:bCs/>
        <w:color w:val="FFFFFF" w:themeColor="background1"/>
      </w:rPr>
      <w:tblPr/>
      <w:tcPr>
        <w:tcBorders>
          <w:top w:val="single" w:sz="4" w:space="0" w:color="92D050" w:themeColor="accent4"/>
          <w:left w:val="single" w:sz="4" w:space="0" w:color="92D050" w:themeColor="accent4"/>
          <w:bottom w:val="single" w:sz="4" w:space="0" w:color="92D050" w:themeColor="accent4"/>
          <w:right w:val="single" w:sz="4" w:space="0" w:color="92D050" w:themeColor="accent4"/>
          <w:insideH w:val="nil"/>
          <w:insideV w:val="nil"/>
        </w:tcBorders>
        <w:shd w:val="clear" w:color="auto" w:fill="92D050" w:themeFill="accent4"/>
      </w:tcPr>
    </w:tblStylePr>
    <w:tblStylePr w:type="lastRow">
      <w:rPr>
        <w:b/>
        <w:bCs/>
      </w:rPr>
      <w:tblPr/>
      <w:tcPr>
        <w:tcBorders>
          <w:top w:val="double" w:sz="4" w:space="0" w:color="92D050" w:themeColor="accent4"/>
        </w:tcBorders>
      </w:tc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GridTable4-Accent5">
    <w:name w:val="Grid Table 4 Accent 5"/>
    <w:basedOn w:val="TableNormal"/>
    <w:uiPriority w:val="49"/>
    <w:semiHidden/>
    <w:rsid w:val="00B60586"/>
    <w:pPr>
      <w:spacing w:line="240" w:lineRule="auto"/>
    </w:pPr>
    <w:tblPr>
      <w:tblStyleRowBandSize w:val="1"/>
      <w:tblStyleColBandSize w:val="1"/>
      <w:tblBorders>
        <w:top w:val="single" w:sz="4" w:space="0" w:color="FABF8F" w:themeColor="accent5" w:themeTint="99"/>
        <w:left w:val="single" w:sz="4" w:space="0" w:color="FABF8F" w:themeColor="accent5" w:themeTint="99"/>
        <w:bottom w:val="single" w:sz="4" w:space="0" w:color="FABF8F" w:themeColor="accent5" w:themeTint="99"/>
        <w:right w:val="single" w:sz="4" w:space="0" w:color="FABF8F" w:themeColor="accent5" w:themeTint="99"/>
        <w:insideH w:val="single" w:sz="4" w:space="0" w:color="FABF8F" w:themeColor="accent5" w:themeTint="99"/>
        <w:insideV w:val="single" w:sz="4" w:space="0" w:color="FABF8F" w:themeColor="accent5" w:themeTint="99"/>
      </w:tblBorders>
    </w:tblPr>
    <w:tblStylePr w:type="firstRow">
      <w:rPr>
        <w:b/>
        <w:bCs/>
        <w:color w:val="FFFFFF" w:themeColor="background1"/>
      </w:rPr>
      <w:tblPr/>
      <w:tcPr>
        <w:tcBorders>
          <w:top w:val="single" w:sz="4" w:space="0" w:color="F79646" w:themeColor="accent5"/>
          <w:left w:val="single" w:sz="4" w:space="0" w:color="F79646" w:themeColor="accent5"/>
          <w:bottom w:val="single" w:sz="4" w:space="0" w:color="F79646" w:themeColor="accent5"/>
          <w:right w:val="single" w:sz="4" w:space="0" w:color="F79646" w:themeColor="accent5"/>
          <w:insideH w:val="nil"/>
          <w:insideV w:val="nil"/>
        </w:tcBorders>
        <w:shd w:val="clear" w:color="auto" w:fill="F79646" w:themeFill="accent5"/>
      </w:tcPr>
    </w:tblStylePr>
    <w:tblStylePr w:type="lastRow">
      <w:rPr>
        <w:b/>
        <w:bCs/>
      </w:rPr>
      <w:tblPr/>
      <w:tcPr>
        <w:tcBorders>
          <w:top w:val="double" w:sz="4" w:space="0" w:color="F79646" w:themeColor="accent5"/>
        </w:tcBorders>
      </w:tc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GridTable4-Accent6">
    <w:name w:val="Grid Table 4 Accent 6"/>
    <w:basedOn w:val="TableNormal"/>
    <w:uiPriority w:val="49"/>
    <w:semiHidden/>
    <w:rsid w:val="00B60586"/>
    <w:pPr>
      <w:spacing w:line="240" w:lineRule="auto"/>
    </w:pPr>
    <w:tblPr>
      <w:tblStyleRowBandSize w:val="1"/>
      <w:tblStyleColBandSize w:val="1"/>
      <w:tblBorders>
        <w:top w:val="single" w:sz="4" w:space="0" w:color="FFD966" w:themeColor="accent6" w:themeTint="99"/>
        <w:left w:val="single" w:sz="4" w:space="0" w:color="FFD966" w:themeColor="accent6" w:themeTint="99"/>
        <w:bottom w:val="single" w:sz="4" w:space="0" w:color="FFD966" w:themeColor="accent6" w:themeTint="99"/>
        <w:right w:val="single" w:sz="4" w:space="0" w:color="FFD966" w:themeColor="accent6" w:themeTint="99"/>
        <w:insideH w:val="single" w:sz="4" w:space="0" w:color="FFD966" w:themeColor="accent6" w:themeTint="99"/>
        <w:insideV w:val="single" w:sz="4" w:space="0" w:color="FFD966" w:themeColor="accent6" w:themeTint="99"/>
      </w:tblBorders>
    </w:tblPr>
    <w:tblStylePr w:type="firstRow">
      <w:rPr>
        <w:b/>
        <w:bCs/>
        <w:color w:val="FFFFFF" w:themeColor="background1"/>
      </w:rPr>
      <w:tblPr/>
      <w:tcPr>
        <w:tcBorders>
          <w:top w:val="single" w:sz="4" w:space="0" w:color="FFC000" w:themeColor="accent6"/>
          <w:left w:val="single" w:sz="4" w:space="0" w:color="FFC000" w:themeColor="accent6"/>
          <w:bottom w:val="single" w:sz="4" w:space="0" w:color="FFC000" w:themeColor="accent6"/>
          <w:right w:val="single" w:sz="4" w:space="0" w:color="FFC000" w:themeColor="accent6"/>
          <w:insideH w:val="nil"/>
          <w:insideV w:val="nil"/>
        </w:tcBorders>
        <w:shd w:val="clear" w:color="auto" w:fill="FFC000" w:themeFill="accent6"/>
      </w:tcPr>
    </w:tblStylePr>
    <w:tblStylePr w:type="lastRow">
      <w:rPr>
        <w:b/>
        <w:bCs/>
      </w:rPr>
      <w:tblPr/>
      <w:tcPr>
        <w:tcBorders>
          <w:top w:val="double" w:sz="4" w:space="0" w:color="FFC000" w:themeColor="accent6"/>
        </w:tcBorders>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GridTable5Dark">
    <w:name w:val="Grid Table 5 Dark"/>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CF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1F2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1F2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1F2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1F20" w:themeFill="text1"/>
      </w:tcPr>
    </w:tblStylePr>
    <w:tblStylePr w:type="band1Vert">
      <w:tblPr/>
      <w:tcPr>
        <w:shd w:val="clear" w:color="auto" w:fill="ABA0A3" w:themeFill="text1" w:themeFillTint="66"/>
      </w:tcPr>
    </w:tblStylePr>
    <w:tblStylePr w:type="band1Horz">
      <w:tblPr/>
      <w:tcPr>
        <w:shd w:val="clear" w:color="auto" w:fill="ABA0A3" w:themeFill="text1" w:themeFillTint="66"/>
      </w:tcPr>
    </w:tblStylePr>
  </w:style>
  <w:style w:type="table" w:styleId="GridTable5Dark-Accent1">
    <w:name w:val="Grid Table 5 Dark Accent 1"/>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5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CED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CED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CED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CED7" w:themeFill="accent1"/>
      </w:tcPr>
    </w:tblStylePr>
    <w:tblStylePr w:type="band1Vert">
      <w:tblPr/>
      <w:tcPr>
        <w:shd w:val="clear" w:color="auto" w:fill="D0EBEF" w:themeFill="accent1" w:themeFillTint="66"/>
      </w:tcPr>
    </w:tblStylePr>
    <w:tblStylePr w:type="band1Horz">
      <w:tblPr/>
      <w:tcPr>
        <w:shd w:val="clear" w:color="auto" w:fill="D0EBEF" w:themeFill="accent1" w:themeFillTint="66"/>
      </w:tcPr>
    </w:tblStylePr>
  </w:style>
  <w:style w:type="table" w:styleId="GridTable5Dark-Accent2">
    <w:name w:val="Grid Table 5 Dark Accent 2"/>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FE4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0C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0C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0C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0C0" w:themeFill="accent3"/>
      </w:tcPr>
    </w:tblStylePr>
    <w:tblStylePr w:type="band1Vert">
      <w:tblPr/>
      <w:tcPr>
        <w:shd w:val="clear" w:color="auto" w:fill="7FC9FF" w:themeFill="accent3" w:themeFillTint="66"/>
      </w:tcPr>
    </w:tblStylePr>
    <w:tblStylePr w:type="band1Horz">
      <w:tblPr/>
      <w:tcPr>
        <w:shd w:val="clear" w:color="auto" w:fill="7FC9FF" w:themeFill="accent3" w:themeFillTint="66"/>
      </w:tcPr>
    </w:tblStylePr>
  </w:style>
  <w:style w:type="table" w:styleId="GridTable5Dark-Accent4">
    <w:name w:val="Grid Table 5 Dark Accent 4"/>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5D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D05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D05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D05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D050" w:themeFill="accent4"/>
      </w:tcPr>
    </w:tblStylePr>
    <w:tblStylePr w:type="band1Vert">
      <w:tblPr/>
      <w:tcPr>
        <w:shd w:val="clear" w:color="auto" w:fill="D3ECB8" w:themeFill="accent4" w:themeFillTint="66"/>
      </w:tcPr>
    </w:tblStylePr>
    <w:tblStylePr w:type="band1Horz">
      <w:tblPr/>
      <w:tcPr>
        <w:shd w:val="clear" w:color="auto" w:fill="D3ECB8" w:themeFill="accent4" w:themeFillTint="66"/>
      </w:tcPr>
    </w:tblStylePr>
  </w:style>
  <w:style w:type="table" w:styleId="GridTable5Dark-Accent5">
    <w:name w:val="Grid Table 5 Dark Accent 5"/>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5"/>
      </w:tcPr>
    </w:tblStylePr>
    <w:tblStylePr w:type="band1Vert">
      <w:tblPr/>
      <w:tcPr>
        <w:shd w:val="clear" w:color="auto" w:fill="FBD4B4" w:themeFill="accent5" w:themeFillTint="66"/>
      </w:tcPr>
    </w:tblStylePr>
    <w:tblStylePr w:type="band1Horz">
      <w:tblPr/>
      <w:tcPr>
        <w:shd w:val="clear" w:color="auto" w:fill="FBD4B4" w:themeFill="accent5" w:themeFillTint="66"/>
      </w:tcPr>
    </w:tblStylePr>
  </w:style>
  <w:style w:type="table" w:styleId="GridTable5Dark-Accent6">
    <w:name w:val="Grid Table 5 Dark Accent 6"/>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6"/>
      </w:tcPr>
    </w:tblStylePr>
    <w:tblStylePr w:type="band1Vert">
      <w:tblPr/>
      <w:tcPr>
        <w:shd w:val="clear" w:color="auto" w:fill="FFE599" w:themeFill="accent6" w:themeFillTint="66"/>
      </w:tcPr>
    </w:tblStylePr>
    <w:tblStylePr w:type="band1Horz">
      <w:tblPr/>
      <w:tcPr>
        <w:shd w:val="clear" w:color="auto" w:fill="FFE599" w:themeFill="accent6" w:themeFillTint="66"/>
      </w:tcPr>
    </w:tblStylePr>
  </w:style>
  <w:style w:type="table" w:styleId="GridTable6Colorful">
    <w:name w:val="Grid Table 6 Colorful"/>
    <w:basedOn w:val="TableNormal"/>
    <w:uiPriority w:val="51"/>
    <w:semiHidden/>
    <w:rsid w:val="00B60586"/>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bottom w:val="single" w:sz="12" w:space="0" w:color="807276" w:themeColor="text1" w:themeTint="99"/>
        </w:tcBorders>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6Colorful-Accent1">
    <w:name w:val="Grid Table 6 Colorful Accent 1"/>
    <w:basedOn w:val="TableNormal"/>
    <w:uiPriority w:val="51"/>
    <w:semiHidden/>
    <w:rsid w:val="00B60586"/>
    <w:pPr>
      <w:spacing w:line="240" w:lineRule="auto"/>
    </w:pPr>
    <w:rPr>
      <w:color w:val="47B2C0" w:themeColor="accent1" w:themeShade="BF"/>
    </w:r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bottom w:val="single" w:sz="12" w:space="0" w:color="B8E1E7" w:themeColor="accent1" w:themeTint="99"/>
        </w:tcBorders>
      </w:tcPr>
    </w:tblStylePr>
    <w:tblStylePr w:type="lastRow">
      <w:rPr>
        <w:b/>
        <w:bCs/>
      </w:rPr>
      <w:tblPr/>
      <w:tcPr>
        <w:tcBorders>
          <w:top w:val="doub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6Colorful-Accent2">
    <w:name w:val="Grid Table 6 Colorful Accent 2"/>
    <w:basedOn w:val="TableNormal"/>
    <w:uiPriority w:val="51"/>
    <w:semiHidden/>
    <w:rsid w:val="00B60586"/>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semiHidden/>
    <w:rsid w:val="00B60586"/>
    <w:pPr>
      <w:spacing w:line="240" w:lineRule="auto"/>
    </w:pPr>
    <w:rPr>
      <w:color w:val="00538F" w:themeColor="accent3" w:themeShade="BF"/>
    </w:rPr>
    <w:tblPr>
      <w:tblStyleRowBandSize w:val="1"/>
      <w:tblStyleColBandSize w:val="1"/>
      <w:tblBorders>
        <w:top w:val="single" w:sz="4" w:space="0" w:color="40AEFF" w:themeColor="accent3" w:themeTint="99"/>
        <w:left w:val="single" w:sz="4" w:space="0" w:color="40AEFF" w:themeColor="accent3" w:themeTint="99"/>
        <w:bottom w:val="single" w:sz="4" w:space="0" w:color="40AEFF" w:themeColor="accent3" w:themeTint="99"/>
        <w:right w:val="single" w:sz="4" w:space="0" w:color="40AEFF" w:themeColor="accent3" w:themeTint="99"/>
        <w:insideH w:val="single" w:sz="4" w:space="0" w:color="40AEFF" w:themeColor="accent3" w:themeTint="99"/>
        <w:insideV w:val="single" w:sz="4" w:space="0" w:color="40AEFF" w:themeColor="accent3" w:themeTint="99"/>
      </w:tblBorders>
    </w:tblPr>
    <w:tblStylePr w:type="firstRow">
      <w:rPr>
        <w:b/>
        <w:bCs/>
      </w:rPr>
      <w:tblPr/>
      <w:tcPr>
        <w:tcBorders>
          <w:bottom w:val="single" w:sz="12" w:space="0" w:color="40AEFF" w:themeColor="accent3" w:themeTint="99"/>
        </w:tcBorders>
      </w:tcPr>
    </w:tblStylePr>
    <w:tblStylePr w:type="lastRow">
      <w:rPr>
        <w:b/>
        <w:bCs/>
      </w:rPr>
      <w:tblPr/>
      <w:tcPr>
        <w:tcBorders>
          <w:top w:val="double" w:sz="4" w:space="0" w:color="40AEFF" w:themeColor="accent3" w:themeTint="99"/>
        </w:tcBorders>
      </w:tc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GridTable6Colorful-Accent4">
    <w:name w:val="Grid Table 6 Colorful Accent 4"/>
    <w:basedOn w:val="TableNormal"/>
    <w:uiPriority w:val="51"/>
    <w:semiHidden/>
    <w:rsid w:val="00B60586"/>
    <w:pPr>
      <w:spacing w:line="240" w:lineRule="auto"/>
    </w:pPr>
    <w:rPr>
      <w:color w:val="6DA92D" w:themeColor="accent4" w:themeShade="BF"/>
    </w:rPr>
    <w:tblPr>
      <w:tblStyleRowBandSize w:val="1"/>
      <w:tblStyleColBandSize w:val="1"/>
      <w:tblBorders>
        <w:top w:val="single" w:sz="4" w:space="0" w:color="BDE295" w:themeColor="accent4" w:themeTint="99"/>
        <w:left w:val="single" w:sz="4" w:space="0" w:color="BDE295" w:themeColor="accent4" w:themeTint="99"/>
        <w:bottom w:val="single" w:sz="4" w:space="0" w:color="BDE295" w:themeColor="accent4" w:themeTint="99"/>
        <w:right w:val="single" w:sz="4" w:space="0" w:color="BDE295" w:themeColor="accent4" w:themeTint="99"/>
        <w:insideH w:val="single" w:sz="4" w:space="0" w:color="BDE295" w:themeColor="accent4" w:themeTint="99"/>
        <w:insideV w:val="single" w:sz="4" w:space="0" w:color="BDE295" w:themeColor="accent4" w:themeTint="99"/>
      </w:tblBorders>
    </w:tblPr>
    <w:tblStylePr w:type="firstRow">
      <w:rPr>
        <w:b/>
        <w:bCs/>
      </w:rPr>
      <w:tblPr/>
      <w:tcPr>
        <w:tcBorders>
          <w:bottom w:val="single" w:sz="12" w:space="0" w:color="BDE295" w:themeColor="accent4" w:themeTint="99"/>
        </w:tcBorders>
      </w:tcPr>
    </w:tblStylePr>
    <w:tblStylePr w:type="lastRow">
      <w:rPr>
        <w:b/>
        <w:bCs/>
      </w:rPr>
      <w:tblPr/>
      <w:tcPr>
        <w:tcBorders>
          <w:top w:val="double" w:sz="4" w:space="0" w:color="BDE295" w:themeColor="accent4" w:themeTint="99"/>
        </w:tcBorders>
      </w:tc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GridTable6Colorful-Accent5">
    <w:name w:val="Grid Table 6 Colorful Accent 5"/>
    <w:basedOn w:val="TableNormal"/>
    <w:uiPriority w:val="51"/>
    <w:semiHidden/>
    <w:rsid w:val="00B60586"/>
    <w:pPr>
      <w:spacing w:line="240" w:lineRule="auto"/>
    </w:pPr>
    <w:rPr>
      <w:color w:val="E36C0A" w:themeColor="accent5" w:themeShade="BF"/>
    </w:rPr>
    <w:tblPr>
      <w:tblStyleRowBandSize w:val="1"/>
      <w:tblStyleColBandSize w:val="1"/>
      <w:tblBorders>
        <w:top w:val="single" w:sz="4" w:space="0" w:color="FABF8F" w:themeColor="accent5" w:themeTint="99"/>
        <w:left w:val="single" w:sz="4" w:space="0" w:color="FABF8F" w:themeColor="accent5" w:themeTint="99"/>
        <w:bottom w:val="single" w:sz="4" w:space="0" w:color="FABF8F" w:themeColor="accent5" w:themeTint="99"/>
        <w:right w:val="single" w:sz="4" w:space="0" w:color="FABF8F" w:themeColor="accent5" w:themeTint="99"/>
        <w:insideH w:val="single" w:sz="4" w:space="0" w:color="FABF8F" w:themeColor="accent5" w:themeTint="99"/>
        <w:insideV w:val="single" w:sz="4" w:space="0" w:color="FABF8F" w:themeColor="accent5" w:themeTint="99"/>
      </w:tblBorders>
    </w:tblPr>
    <w:tblStylePr w:type="firstRow">
      <w:rPr>
        <w:b/>
        <w:bCs/>
      </w:rPr>
      <w:tblPr/>
      <w:tcPr>
        <w:tcBorders>
          <w:bottom w:val="single" w:sz="12" w:space="0" w:color="FABF8F" w:themeColor="accent5" w:themeTint="99"/>
        </w:tcBorders>
      </w:tcPr>
    </w:tblStylePr>
    <w:tblStylePr w:type="lastRow">
      <w:rPr>
        <w:b/>
        <w:bCs/>
      </w:rPr>
      <w:tblPr/>
      <w:tcPr>
        <w:tcBorders>
          <w:top w:val="double" w:sz="4" w:space="0" w:color="FABF8F" w:themeColor="accent5" w:themeTint="99"/>
        </w:tcBorders>
      </w:tc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GridTable6Colorful-Accent6">
    <w:name w:val="Grid Table 6 Colorful Accent 6"/>
    <w:basedOn w:val="TableNormal"/>
    <w:uiPriority w:val="51"/>
    <w:semiHidden/>
    <w:rsid w:val="00B60586"/>
    <w:pPr>
      <w:spacing w:line="240" w:lineRule="auto"/>
    </w:pPr>
    <w:rPr>
      <w:color w:val="BF8F00" w:themeColor="accent6" w:themeShade="BF"/>
    </w:rPr>
    <w:tblPr>
      <w:tblStyleRowBandSize w:val="1"/>
      <w:tblStyleColBandSize w:val="1"/>
      <w:tblBorders>
        <w:top w:val="single" w:sz="4" w:space="0" w:color="FFD966" w:themeColor="accent6" w:themeTint="99"/>
        <w:left w:val="single" w:sz="4" w:space="0" w:color="FFD966" w:themeColor="accent6" w:themeTint="99"/>
        <w:bottom w:val="single" w:sz="4" w:space="0" w:color="FFD966" w:themeColor="accent6" w:themeTint="99"/>
        <w:right w:val="single" w:sz="4" w:space="0" w:color="FFD966" w:themeColor="accent6" w:themeTint="99"/>
        <w:insideH w:val="single" w:sz="4" w:space="0" w:color="FFD966" w:themeColor="accent6" w:themeTint="99"/>
        <w:insideV w:val="single" w:sz="4" w:space="0" w:color="FFD966" w:themeColor="accent6" w:themeTint="99"/>
      </w:tblBorders>
    </w:tblPr>
    <w:tblStylePr w:type="firstRow">
      <w:rPr>
        <w:b/>
        <w:bCs/>
      </w:rPr>
      <w:tblPr/>
      <w:tcPr>
        <w:tcBorders>
          <w:bottom w:val="single" w:sz="12" w:space="0" w:color="FFD966" w:themeColor="accent6" w:themeTint="99"/>
        </w:tcBorders>
      </w:tcPr>
    </w:tblStylePr>
    <w:tblStylePr w:type="lastRow">
      <w:rPr>
        <w:b/>
        <w:bCs/>
      </w:rPr>
      <w:tblPr/>
      <w:tcPr>
        <w:tcBorders>
          <w:top w:val="double" w:sz="4" w:space="0" w:color="FFD966" w:themeColor="accent6" w:themeTint="99"/>
        </w:tcBorders>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GridTable7Colorful">
    <w:name w:val="Grid Table 7 Colorful"/>
    <w:basedOn w:val="TableNormal"/>
    <w:uiPriority w:val="52"/>
    <w:semiHidden/>
    <w:rsid w:val="00B60586"/>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7Colorful-Accent1">
    <w:name w:val="Grid Table 7 Colorful Accent 1"/>
    <w:basedOn w:val="TableNormal"/>
    <w:uiPriority w:val="52"/>
    <w:semiHidden/>
    <w:rsid w:val="00B60586"/>
    <w:pPr>
      <w:spacing w:line="240" w:lineRule="auto"/>
    </w:pPr>
    <w:rPr>
      <w:color w:val="47B2C0" w:themeColor="accent1" w:themeShade="BF"/>
    </w:r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bottom w:val="single" w:sz="4" w:space="0" w:color="B8E1E7" w:themeColor="accent1" w:themeTint="99"/>
        </w:tcBorders>
      </w:tcPr>
    </w:tblStylePr>
    <w:tblStylePr w:type="nwCell">
      <w:tblPr/>
      <w:tcPr>
        <w:tcBorders>
          <w:bottom w:val="single" w:sz="4" w:space="0" w:color="B8E1E7" w:themeColor="accent1" w:themeTint="99"/>
        </w:tcBorders>
      </w:tcPr>
    </w:tblStylePr>
    <w:tblStylePr w:type="seCell">
      <w:tblPr/>
      <w:tcPr>
        <w:tcBorders>
          <w:top w:val="single" w:sz="4" w:space="0" w:color="B8E1E7" w:themeColor="accent1" w:themeTint="99"/>
        </w:tcBorders>
      </w:tcPr>
    </w:tblStylePr>
    <w:tblStylePr w:type="swCell">
      <w:tblPr/>
      <w:tcPr>
        <w:tcBorders>
          <w:top w:val="single" w:sz="4" w:space="0" w:color="B8E1E7" w:themeColor="accent1" w:themeTint="99"/>
        </w:tcBorders>
      </w:tcPr>
    </w:tblStylePr>
  </w:style>
  <w:style w:type="table" w:styleId="GridTable7Colorful-Accent2">
    <w:name w:val="Grid Table 7 Colorful Accent 2"/>
    <w:basedOn w:val="TableNormal"/>
    <w:uiPriority w:val="52"/>
    <w:semiHidden/>
    <w:rsid w:val="00B60586"/>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semiHidden/>
    <w:rsid w:val="00B60586"/>
    <w:pPr>
      <w:spacing w:line="240" w:lineRule="auto"/>
    </w:pPr>
    <w:rPr>
      <w:color w:val="00538F" w:themeColor="accent3" w:themeShade="BF"/>
    </w:rPr>
    <w:tblPr>
      <w:tblStyleRowBandSize w:val="1"/>
      <w:tblStyleColBandSize w:val="1"/>
      <w:tblBorders>
        <w:top w:val="single" w:sz="4" w:space="0" w:color="40AEFF" w:themeColor="accent3" w:themeTint="99"/>
        <w:left w:val="single" w:sz="4" w:space="0" w:color="40AEFF" w:themeColor="accent3" w:themeTint="99"/>
        <w:bottom w:val="single" w:sz="4" w:space="0" w:color="40AEFF" w:themeColor="accent3" w:themeTint="99"/>
        <w:right w:val="single" w:sz="4" w:space="0" w:color="40AEFF" w:themeColor="accent3" w:themeTint="99"/>
        <w:insideH w:val="single" w:sz="4" w:space="0" w:color="40AEFF" w:themeColor="accent3" w:themeTint="99"/>
        <w:insideV w:val="single" w:sz="4" w:space="0" w:color="40AE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E4FF" w:themeFill="accent3" w:themeFillTint="33"/>
      </w:tcPr>
    </w:tblStylePr>
    <w:tblStylePr w:type="band1Horz">
      <w:tblPr/>
      <w:tcPr>
        <w:shd w:val="clear" w:color="auto" w:fill="BFE4FF" w:themeFill="accent3" w:themeFillTint="33"/>
      </w:tcPr>
    </w:tblStylePr>
    <w:tblStylePr w:type="neCell">
      <w:tblPr/>
      <w:tcPr>
        <w:tcBorders>
          <w:bottom w:val="single" w:sz="4" w:space="0" w:color="40AEFF" w:themeColor="accent3" w:themeTint="99"/>
        </w:tcBorders>
      </w:tcPr>
    </w:tblStylePr>
    <w:tblStylePr w:type="nwCell">
      <w:tblPr/>
      <w:tcPr>
        <w:tcBorders>
          <w:bottom w:val="single" w:sz="4" w:space="0" w:color="40AEFF" w:themeColor="accent3" w:themeTint="99"/>
        </w:tcBorders>
      </w:tcPr>
    </w:tblStylePr>
    <w:tblStylePr w:type="seCell">
      <w:tblPr/>
      <w:tcPr>
        <w:tcBorders>
          <w:top w:val="single" w:sz="4" w:space="0" w:color="40AEFF" w:themeColor="accent3" w:themeTint="99"/>
        </w:tcBorders>
      </w:tcPr>
    </w:tblStylePr>
    <w:tblStylePr w:type="swCell">
      <w:tblPr/>
      <w:tcPr>
        <w:tcBorders>
          <w:top w:val="single" w:sz="4" w:space="0" w:color="40AEFF" w:themeColor="accent3" w:themeTint="99"/>
        </w:tcBorders>
      </w:tcPr>
    </w:tblStylePr>
  </w:style>
  <w:style w:type="table" w:styleId="GridTable7Colorful-Accent4">
    <w:name w:val="Grid Table 7 Colorful Accent 4"/>
    <w:basedOn w:val="TableNormal"/>
    <w:uiPriority w:val="52"/>
    <w:semiHidden/>
    <w:rsid w:val="00B60586"/>
    <w:pPr>
      <w:spacing w:line="240" w:lineRule="auto"/>
    </w:pPr>
    <w:rPr>
      <w:color w:val="6DA92D" w:themeColor="accent4" w:themeShade="BF"/>
    </w:rPr>
    <w:tblPr>
      <w:tblStyleRowBandSize w:val="1"/>
      <w:tblStyleColBandSize w:val="1"/>
      <w:tblBorders>
        <w:top w:val="single" w:sz="4" w:space="0" w:color="BDE295" w:themeColor="accent4" w:themeTint="99"/>
        <w:left w:val="single" w:sz="4" w:space="0" w:color="BDE295" w:themeColor="accent4" w:themeTint="99"/>
        <w:bottom w:val="single" w:sz="4" w:space="0" w:color="BDE295" w:themeColor="accent4" w:themeTint="99"/>
        <w:right w:val="single" w:sz="4" w:space="0" w:color="BDE295" w:themeColor="accent4" w:themeTint="99"/>
        <w:insideH w:val="single" w:sz="4" w:space="0" w:color="BDE295" w:themeColor="accent4" w:themeTint="99"/>
        <w:insideV w:val="single" w:sz="4" w:space="0" w:color="BDE29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5DB" w:themeFill="accent4" w:themeFillTint="33"/>
      </w:tcPr>
    </w:tblStylePr>
    <w:tblStylePr w:type="band1Horz">
      <w:tblPr/>
      <w:tcPr>
        <w:shd w:val="clear" w:color="auto" w:fill="E9F5DB" w:themeFill="accent4" w:themeFillTint="33"/>
      </w:tcPr>
    </w:tblStylePr>
    <w:tblStylePr w:type="neCell">
      <w:tblPr/>
      <w:tcPr>
        <w:tcBorders>
          <w:bottom w:val="single" w:sz="4" w:space="0" w:color="BDE295" w:themeColor="accent4" w:themeTint="99"/>
        </w:tcBorders>
      </w:tcPr>
    </w:tblStylePr>
    <w:tblStylePr w:type="nwCell">
      <w:tblPr/>
      <w:tcPr>
        <w:tcBorders>
          <w:bottom w:val="single" w:sz="4" w:space="0" w:color="BDE295" w:themeColor="accent4" w:themeTint="99"/>
        </w:tcBorders>
      </w:tcPr>
    </w:tblStylePr>
    <w:tblStylePr w:type="seCell">
      <w:tblPr/>
      <w:tcPr>
        <w:tcBorders>
          <w:top w:val="single" w:sz="4" w:space="0" w:color="BDE295" w:themeColor="accent4" w:themeTint="99"/>
        </w:tcBorders>
      </w:tcPr>
    </w:tblStylePr>
    <w:tblStylePr w:type="swCell">
      <w:tblPr/>
      <w:tcPr>
        <w:tcBorders>
          <w:top w:val="single" w:sz="4" w:space="0" w:color="BDE295" w:themeColor="accent4" w:themeTint="99"/>
        </w:tcBorders>
      </w:tcPr>
    </w:tblStylePr>
  </w:style>
  <w:style w:type="table" w:styleId="GridTable7Colorful-Accent5">
    <w:name w:val="Grid Table 7 Colorful Accent 5"/>
    <w:basedOn w:val="TableNormal"/>
    <w:uiPriority w:val="52"/>
    <w:semiHidden/>
    <w:rsid w:val="00B60586"/>
    <w:pPr>
      <w:spacing w:line="240" w:lineRule="auto"/>
    </w:pPr>
    <w:rPr>
      <w:color w:val="E36C0A" w:themeColor="accent5" w:themeShade="BF"/>
    </w:rPr>
    <w:tblPr>
      <w:tblStyleRowBandSize w:val="1"/>
      <w:tblStyleColBandSize w:val="1"/>
      <w:tblBorders>
        <w:top w:val="single" w:sz="4" w:space="0" w:color="FABF8F" w:themeColor="accent5" w:themeTint="99"/>
        <w:left w:val="single" w:sz="4" w:space="0" w:color="FABF8F" w:themeColor="accent5" w:themeTint="99"/>
        <w:bottom w:val="single" w:sz="4" w:space="0" w:color="FABF8F" w:themeColor="accent5" w:themeTint="99"/>
        <w:right w:val="single" w:sz="4" w:space="0" w:color="FABF8F" w:themeColor="accent5" w:themeTint="99"/>
        <w:insideH w:val="single" w:sz="4" w:space="0" w:color="FABF8F" w:themeColor="accent5" w:themeTint="99"/>
        <w:insideV w:val="single" w:sz="4" w:space="0" w:color="FABF8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5" w:themeFillTint="33"/>
      </w:tcPr>
    </w:tblStylePr>
    <w:tblStylePr w:type="band1Horz">
      <w:tblPr/>
      <w:tcPr>
        <w:shd w:val="clear" w:color="auto" w:fill="FDE9D9" w:themeFill="accent5" w:themeFillTint="33"/>
      </w:tcPr>
    </w:tblStylePr>
    <w:tblStylePr w:type="neCell">
      <w:tblPr/>
      <w:tcPr>
        <w:tcBorders>
          <w:bottom w:val="single" w:sz="4" w:space="0" w:color="FABF8F" w:themeColor="accent5" w:themeTint="99"/>
        </w:tcBorders>
      </w:tcPr>
    </w:tblStylePr>
    <w:tblStylePr w:type="nwCell">
      <w:tblPr/>
      <w:tcPr>
        <w:tcBorders>
          <w:bottom w:val="single" w:sz="4" w:space="0" w:color="FABF8F" w:themeColor="accent5" w:themeTint="99"/>
        </w:tcBorders>
      </w:tcPr>
    </w:tblStylePr>
    <w:tblStylePr w:type="seCell">
      <w:tblPr/>
      <w:tcPr>
        <w:tcBorders>
          <w:top w:val="single" w:sz="4" w:space="0" w:color="FABF8F" w:themeColor="accent5" w:themeTint="99"/>
        </w:tcBorders>
      </w:tcPr>
    </w:tblStylePr>
    <w:tblStylePr w:type="swCell">
      <w:tblPr/>
      <w:tcPr>
        <w:tcBorders>
          <w:top w:val="single" w:sz="4" w:space="0" w:color="FABF8F" w:themeColor="accent5" w:themeTint="99"/>
        </w:tcBorders>
      </w:tcPr>
    </w:tblStylePr>
  </w:style>
  <w:style w:type="table" w:styleId="GridTable7Colorful-Accent6">
    <w:name w:val="Grid Table 7 Colorful Accent 6"/>
    <w:basedOn w:val="TableNormal"/>
    <w:uiPriority w:val="52"/>
    <w:semiHidden/>
    <w:rsid w:val="00B60586"/>
    <w:pPr>
      <w:spacing w:line="240" w:lineRule="auto"/>
    </w:pPr>
    <w:rPr>
      <w:color w:val="BF8F00" w:themeColor="accent6" w:themeShade="BF"/>
    </w:rPr>
    <w:tblPr>
      <w:tblStyleRowBandSize w:val="1"/>
      <w:tblStyleColBandSize w:val="1"/>
      <w:tblBorders>
        <w:top w:val="single" w:sz="4" w:space="0" w:color="FFD966" w:themeColor="accent6" w:themeTint="99"/>
        <w:left w:val="single" w:sz="4" w:space="0" w:color="FFD966" w:themeColor="accent6" w:themeTint="99"/>
        <w:bottom w:val="single" w:sz="4" w:space="0" w:color="FFD966" w:themeColor="accent6" w:themeTint="99"/>
        <w:right w:val="single" w:sz="4" w:space="0" w:color="FFD966" w:themeColor="accent6" w:themeTint="99"/>
        <w:insideH w:val="single" w:sz="4" w:space="0" w:color="FFD966" w:themeColor="accent6" w:themeTint="99"/>
        <w:insideV w:val="single" w:sz="4" w:space="0" w:color="FFD9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6" w:themeFillTint="33"/>
      </w:tcPr>
    </w:tblStylePr>
    <w:tblStylePr w:type="band1Horz">
      <w:tblPr/>
      <w:tcPr>
        <w:shd w:val="clear" w:color="auto" w:fill="FFF2CC" w:themeFill="accent6" w:themeFillTint="33"/>
      </w:tcPr>
    </w:tblStylePr>
    <w:tblStylePr w:type="neCell">
      <w:tblPr/>
      <w:tcPr>
        <w:tcBorders>
          <w:bottom w:val="single" w:sz="4" w:space="0" w:color="FFD966" w:themeColor="accent6" w:themeTint="99"/>
        </w:tcBorders>
      </w:tcPr>
    </w:tblStylePr>
    <w:tblStylePr w:type="nwCell">
      <w:tblPr/>
      <w:tcPr>
        <w:tcBorders>
          <w:bottom w:val="single" w:sz="4" w:space="0" w:color="FFD966" w:themeColor="accent6" w:themeTint="99"/>
        </w:tcBorders>
      </w:tcPr>
    </w:tblStylePr>
    <w:tblStylePr w:type="seCell">
      <w:tblPr/>
      <w:tcPr>
        <w:tcBorders>
          <w:top w:val="single" w:sz="4" w:space="0" w:color="FFD966" w:themeColor="accent6" w:themeTint="99"/>
        </w:tcBorders>
      </w:tcPr>
    </w:tblStylePr>
    <w:tblStylePr w:type="swCell">
      <w:tblPr/>
      <w:tcPr>
        <w:tcBorders>
          <w:top w:val="single" w:sz="4" w:space="0" w:color="FFD966" w:themeColor="accent6" w:themeTint="99"/>
        </w:tcBorders>
      </w:tcPr>
    </w:tblStylePr>
  </w:style>
  <w:style w:type="table" w:styleId="LightGrid">
    <w:name w:val="Light Grid"/>
    <w:basedOn w:val="TableNormal"/>
    <w:uiPriority w:val="62"/>
    <w:semiHidden/>
    <w:rsid w:val="00B60586"/>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18" w:space="0" w:color="231F20" w:themeColor="text1"/>
          <w:right w:val="single" w:sz="8" w:space="0" w:color="231F20" w:themeColor="text1"/>
          <w:insideH w:val="nil"/>
          <w:insideV w:val="single" w:sz="8" w:space="0" w:color="231F2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insideH w:val="nil"/>
          <w:insideV w:val="single" w:sz="8" w:space="0" w:color="231F2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shd w:val="clear" w:color="auto" w:fill="CBC4C6" w:themeFill="text1" w:themeFillTint="3F"/>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shd w:val="clear" w:color="auto" w:fill="CBC4C6" w:themeFill="text1" w:themeFillTint="3F"/>
      </w:tcPr>
    </w:tblStylePr>
    <w:tblStylePr w:type="band2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tcPr>
    </w:tblStylePr>
  </w:style>
  <w:style w:type="table" w:styleId="LightGrid-Accent1">
    <w:name w:val="Light Grid Accent 1"/>
    <w:basedOn w:val="TableNormal"/>
    <w:uiPriority w:val="62"/>
    <w:semiHidden/>
    <w:rsid w:val="00B60586"/>
    <w:pPr>
      <w:spacing w:line="240" w:lineRule="auto"/>
    </w:p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insideH w:val="single" w:sz="8" w:space="0" w:color="8ACED7" w:themeColor="accent1"/>
        <w:insideV w:val="single" w:sz="8" w:space="0" w:color="8ACED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CED7" w:themeColor="accent1"/>
          <w:left w:val="single" w:sz="8" w:space="0" w:color="8ACED7" w:themeColor="accent1"/>
          <w:bottom w:val="single" w:sz="18" w:space="0" w:color="8ACED7" w:themeColor="accent1"/>
          <w:right w:val="single" w:sz="8" w:space="0" w:color="8ACED7" w:themeColor="accent1"/>
          <w:insideH w:val="nil"/>
          <w:insideV w:val="single" w:sz="8" w:space="0" w:color="8ACED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CED7" w:themeColor="accent1"/>
          <w:left w:val="single" w:sz="8" w:space="0" w:color="8ACED7" w:themeColor="accent1"/>
          <w:bottom w:val="single" w:sz="8" w:space="0" w:color="8ACED7" w:themeColor="accent1"/>
          <w:right w:val="single" w:sz="8" w:space="0" w:color="8ACED7" w:themeColor="accent1"/>
          <w:insideH w:val="nil"/>
          <w:insideV w:val="single" w:sz="8" w:space="0" w:color="8ACED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tblStylePr w:type="band1Vert">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shd w:val="clear" w:color="auto" w:fill="E1F2F5" w:themeFill="accent1" w:themeFillTint="3F"/>
      </w:tcPr>
    </w:tblStylePr>
    <w:tblStylePr w:type="band1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insideV w:val="single" w:sz="8" w:space="0" w:color="8ACED7" w:themeColor="accent1"/>
        </w:tcBorders>
        <w:shd w:val="clear" w:color="auto" w:fill="E1F2F5" w:themeFill="accent1" w:themeFillTint="3F"/>
      </w:tcPr>
    </w:tblStylePr>
    <w:tblStylePr w:type="band2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insideV w:val="single" w:sz="8" w:space="0" w:color="8ACED7" w:themeColor="accent1"/>
        </w:tcBorders>
      </w:tcPr>
    </w:tblStylePr>
  </w:style>
  <w:style w:type="table" w:styleId="LightGrid-Accent2">
    <w:name w:val="Light Grid Accent 2"/>
    <w:basedOn w:val="TableNormal"/>
    <w:uiPriority w:val="62"/>
    <w:semiHidden/>
    <w:rsid w:val="00B60586"/>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B60586"/>
    <w:pPr>
      <w:spacing w:line="240" w:lineRule="auto"/>
    </w:pPr>
    <w:tblPr>
      <w:tblStyleRowBandSize w:val="1"/>
      <w:tblStyleColBandSize w:val="1"/>
      <w:tblBorders>
        <w:top w:val="single" w:sz="8" w:space="0" w:color="0070C0" w:themeColor="accent3"/>
        <w:left w:val="single" w:sz="8" w:space="0" w:color="0070C0" w:themeColor="accent3"/>
        <w:bottom w:val="single" w:sz="8" w:space="0" w:color="0070C0" w:themeColor="accent3"/>
        <w:right w:val="single" w:sz="8" w:space="0" w:color="0070C0" w:themeColor="accent3"/>
        <w:insideH w:val="single" w:sz="8" w:space="0" w:color="0070C0" w:themeColor="accent3"/>
        <w:insideV w:val="single" w:sz="8" w:space="0" w:color="0070C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0C0" w:themeColor="accent3"/>
          <w:left w:val="single" w:sz="8" w:space="0" w:color="0070C0" w:themeColor="accent3"/>
          <w:bottom w:val="single" w:sz="18" w:space="0" w:color="0070C0" w:themeColor="accent3"/>
          <w:right w:val="single" w:sz="8" w:space="0" w:color="0070C0" w:themeColor="accent3"/>
          <w:insideH w:val="nil"/>
          <w:insideV w:val="single" w:sz="8" w:space="0" w:color="0070C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0C0" w:themeColor="accent3"/>
          <w:left w:val="single" w:sz="8" w:space="0" w:color="0070C0" w:themeColor="accent3"/>
          <w:bottom w:val="single" w:sz="8" w:space="0" w:color="0070C0" w:themeColor="accent3"/>
          <w:right w:val="single" w:sz="8" w:space="0" w:color="0070C0" w:themeColor="accent3"/>
          <w:insideH w:val="nil"/>
          <w:insideV w:val="single" w:sz="8" w:space="0" w:color="0070C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0C0" w:themeColor="accent3"/>
          <w:left w:val="single" w:sz="8" w:space="0" w:color="0070C0" w:themeColor="accent3"/>
          <w:bottom w:val="single" w:sz="8" w:space="0" w:color="0070C0" w:themeColor="accent3"/>
          <w:right w:val="single" w:sz="8" w:space="0" w:color="0070C0" w:themeColor="accent3"/>
        </w:tcBorders>
      </w:tcPr>
    </w:tblStylePr>
    <w:tblStylePr w:type="band1Vert">
      <w:tblPr/>
      <w:tcPr>
        <w:tcBorders>
          <w:top w:val="single" w:sz="8" w:space="0" w:color="0070C0" w:themeColor="accent3"/>
          <w:left w:val="single" w:sz="8" w:space="0" w:color="0070C0" w:themeColor="accent3"/>
          <w:bottom w:val="single" w:sz="8" w:space="0" w:color="0070C0" w:themeColor="accent3"/>
          <w:right w:val="single" w:sz="8" w:space="0" w:color="0070C0" w:themeColor="accent3"/>
        </w:tcBorders>
        <w:shd w:val="clear" w:color="auto" w:fill="B0DDFF" w:themeFill="accent3" w:themeFillTint="3F"/>
      </w:tcPr>
    </w:tblStylePr>
    <w:tblStylePr w:type="band1Horz">
      <w:tblPr/>
      <w:tcPr>
        <w:tcBorders>
          <w:top w:val="single" w:sz="8" w:space="0" w:color="0070C0" w:themeColor="accent3"/>
          <w:left w:val="single" w:sz="8" w:space="0" w:color="0070C0" w:themeColor="accent3"/>
          <w:bottom w:val="single" w:sz="8" w:space="0" w:color="0070C0" w:themeColor="accent3"/>
          <w:right w:val="single" w:sz="8" w:space="0" w:color="0070C0" w:themeColor="accent3"/>
          <w:insideV w:val="single" w:sz="8" w:space="0" w:color="0070C0" w:themeColor="accent3"/>
        </w:tcBorders>
        <w:shd w:val="clear" w:color="auto" w:fill="B0DDFF" w:themeFill="accent3" w:themeFillTint="3F"/>
      </w:tcPr>
    </w:tblStylePr>
    <w:tblStylePr w:type="band2Horz">
      <w:tblPr/>
      <w:tcPr>
        <w:tcBorders>
          <w:top w:val="single" w:sz="8" w:space="0" w:color="0070C0" w:themeColor="accent3"/>
          <w:left w:val="single" w:sz="8" w:space="0" w:color="0070C0" w:themeColor="accent3"/>
          <w:bottom w:val="single" w:sz="8" w:space="0" w:color="0070C0" w:themeColor="accent3"/>
          <w:right w:val="single" w:sz="8" w:space="0" w:color="0070C0" w:themeColor="accent3"/>
          <w:insideV w:val="single" w:sz="8" w:space="0" w:color="0070C0" w:themeColor="accent3"/>
        </w:tcBorders>
      </w:tcPr>
    </w:tblStylePr>
  </w:style>
  <w:style w:type="table" w:styleId="LightGrid-Accent4">
    <w:name w:val="Light Grid Accent 4"/>
    <w:basedOn w:val="TableNormal"/>
    <w:uiPriority w:val="62"/>
    <w:semiHidden/>
    <w:rsid w:val="00B60586"/>
    <w:pPr>
      <w:spacing w:line="240" w:lineRule="auto"/>
    </w:pPr>
    <w:tblPr>
      <w:tblStyleRowBandSize w:val="1"/>
      <w:tblStyleColBandSize w:val="1"/>
      <w:tblBorders>
        <w:top w:val="single" w:sz="8" w:space="0" w:color="92D050" w:themeColor="accent4"/>
        <w:left w:val="single" w:sz="8" w:space="0" w:color="92D050" w:themeColor="accent4"/>
        <w:bottom w:val="single" w:sz="8" w:space="0" w:color="92D050" w:themeColor="accent4"/>
        <w:right w:val="single" w:sz="8" w:space="0" w:color="92D050" w:themeColor="accent4"/>
        <w:insideH w:val="single" w:sz="8" w:space="0" w:color="92D050" w:themeColor="accent4"/>
        <w:insideV w:val="single" w:sz="8" w:space="0" w:color="92D05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2D050" w:themeColor="accent4"/>
          <w:left w:val="single" w:sz="8" w:space="0" w:color="92D050" w:themeColor="accent4"/>
          <w:bottom w:val="single" w:sz="18" w:space="0" w:color="92D050" w:themeColor="accent4"/>
          <w:right w:val="single" w:sz="8" w:space="0" w:color="92D050" w:themeColor="accent4"/>
          <w:insideH w:val="nil"/>
          <w:insideV w:val="single" w:sz="8" w:space="0" w:color="92D05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2D050" w:themeColor="accent4"/>
          <w:left w:val="single" w:sz="8" w:space="0" w:color="92D050" w:themeColor="accent4"/>
          <w:bottom w:val="single" w:sz="8" w:space="0" w:color="92D050" w:themeColor="accent4"/>
          <w:right w:val="single" w:sz="8" w:space="0" w:color="92D050" w:themeColor="accent4"/>
          <w:insideH w:val="nil"/>
          <w:insideV w:val="single" w:sz="8" w:space="0" w:color="92D05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2D050" w:themeColor="accent4"/>
          <w:left w:val="single" w:sz="8" w:space="0" w:color="92D050" w:themeColor="accent4"/>
          <w:bottom w:val="single" w:sz="8" w:space="0" w:color="92D050" w:themeColor="accent4"/>
          <w:right w:val="single" w:sz="8" w:space="0" w:color="92D050" w:themeColor="accent4"/>
        </w:tcBorders>
      </w:tcPr>
    </w:tblStylePr>
    <w:tblStylePr w:type="band1Vert">
      <w:tblPr/>
      <w:tcPr>
        <w:tcBorders>
          <w:top w:val="single" w:sz="8" w:space="0" w:color="92D050" w:themeColor="accent4"/>
          <w:left w:val="single" w:sz="8" w:space="0" w:color="92D050" w:themeColor="accent4"/>
          <w:bottom w:val="single" w:sz="8" w:space="0" w:color="92D050" w:themeColor="accent4"/>
          <w:right w:val="single" w:sz="8" w:space="0" w:color="92D050" w:themeColor="accent4"/>
        </w:tcBorders>
        <w:shd w:val="clear" w:color="auto" w:fill="E3F3D3" w:themeFill="accent4" w:themeFillTint="3F"/>
      </w:tcPr>
    </w:tblStylePr>
    <w:tblStylePr w:type="band1Horz">
      <w:tblPr/>
      <w:tcPr>
        <w:tcBorders>
          <w:top w:val="single" w:sz="8" w:space="0" w:color="92D050" w:themeColor="accent4"/>
          <w:left w:val="single" w:sz="8" w:space="0" w:color="92D050" w:themeColor="accent4"/>
          <w:bottom w:val="single" w:sz="8" w:space="0" w:color="92D050" w:themeColor="accent4"/>
          <w:right w:val="single" w:sz="8" w:space="0" w:color="92D050" w:themeColor="accent4"/>
          <w:insideV w:val="single" w:sz="8" w:space="0" w:color="92D050" w:themeColor="accent4"/>
        </w:tcBorders>
        <w:shd w:val="clear" w:color="auto" w:fill="E3F3D3" w:themeFill="accent4" w:themeFillTint="3F"/>
      </w:tcPr>
    </w:tblStylePr>
    <w:tblStylePr w:type="band2Horz">
      <w:tblPr/>
      <w:tcPr>
        <w:tcBorders>
          <w:top w:val="single" w:sz="8" w:space="0" w:color="92D050" w:themeColor="accent4"/>
          <w:left w:val="single" w:sz="8" w:space="0" w:color="92D050" w:themeColor="accent4"/>
          <w:bottom w:val="single" w:sz="8" w:space="0" w:color="92D050" w:themeColor="accent4"/>
          <w:right w:val="single" w:sz="8" w:space="0" w:color="92D050" w:themeColor="accent4"/>
          <w:insideV w:val="single" w:sz="8" w:space="0" w:color="92D050" w:themeColor="accent4"/>
        </w:tcBorders>
      </w:tcPr>
    </w:tblStylePr>
  </w:style>
  <w:style w:type="table" w:styleId="LightGrid-Accent5">
    <w:name w:val="Light Grid Accent 5"/>
    <w:basedOn w:val="TableNormal"/>
    <w:uiPriority w:val="62"/>
    <w:semiHidden/>
    <w:rsid w:val="00B60586"/>
    <w:pPr>
      <w:spacing w:line="240" w:lineRule="auto"/>
    </w:pPr>
    <w:tblPr>
      <w:tblStyleRowBandSize w:val="1"/>
      <w:tblStyleColBandSize w:val="1"/>
      <w:tblBorders>
        <w:top w:val="single" w:sz="8" w:space="0" w:color="F79646" w:themeColor="accent5"/>
        <w:left w:val="single" w:sz="8" w:space="0" w:color="F79646" w:themeColor="accent5"/>
        <w:bottom w:val="single" w:sz="8" w:space="0" w:color="F79646" w:themeColor="accent5"/>
        <w:right w:val="single" w:sz="8" w:space="0" w:color="F79646" w:themeColor="accent5"/>
        <w:insideH w:val="single" w:sz="8" w:space="0" w:color="F79646" w:themeColor="accent5"/>
        <w:insideV w:val="single" w:sz="8" w:space="0" w:color="F7964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5"/>
          <w:left w:val="single" w:sz="8" w:space="0" w:color="F79646" w:themeColor="accent5"/>
          <w:bottom w:val="single" w:sz="18" w:space="0" w:color="F79646" w:themeColor="accent5"/>
          <w:right w:val="single" w:sz="8" w:space="0" w:color="F79646" w:themeColor="accent5"/>
          <w:insideH w:val="nil"/>
          <w:insideV w:val="single" w:sz="8" w:space="0" w:color="F7964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5"/>
          <w:left w:val="single" w:sz="8" w:space="0" w:color="F79646" w:themeColor="accent5"/>
          <w:bottom w:val="single" w:sz="8" w:space="0" w:color="F79646" w:themeColor="accent5"/>
          <w:right w:val="single" w:sz="8" w:space="0" w:color="F79646" w:themeColor="accent5"/>
          <w:insideH w:val="nil"/>
          <w:insideV w:val="single" w:sz="8" w:space="0" w:color="F7964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5"/>
          <w:left w:val="single" w:sz="8" w:space="0" w:color="F79646" w:themeColor="accent5"/>
          <w:bottom w:val="single" w:sz="8" w:space="0" w:color="F79646" w:themeColor="accent5"/>
          <w:right w:val="single" w:sz="8" w:space="0" w:color="F79646" w:themeColor="accent5"/>
        </w:tcBorders>
      </w:tcPr>
    </w:tblStylePr>
    <w:tblStylePr w:type="band1Vert">
      <w:tblPr/>
      <w:tcPr>
        <w:tcBorders>
          <w:top w:val="single" w:sz="8" w:space="0" w:color="F79646" w:themeColor="accent5"/>
          <w:left w:val="single" w:sz="8" w:space="0" w:color="F79646" w:themeColor="accent5"/>
          <w:bottom w:val="single" w:sz="8" w:space="0" w:color="F79646" w:themeColor="accent5"/>
          <w:right w:val="single" w:sz="8" w:space="0" w:color="F79646" w:themeColor="accent5"/>
        </w:tcBorders>
        <w:shd w:val="clear" w:color="auto" w:fill="FDE4D0" w:themeFill="accent5" w:themeFillTint="3F"/>
      </w:tcPr>
    </w:tblStylePr>
    <w:tblStylePr w:type="band1Horz">
      <w:tblPr/>
      <w:tcPr>
        <w:tcBorders>
          <w:top w:val="single" w:sz="8" w:space="0" w:color="F79646" w:themeColor="accent5"/>
          <w:left w:val="single" w:sz="8" w:space="0" w:color="F79646" w:themeColor="accent5"/>
          <w:bottom w:val="single" w:sz="8" w:space="0" w:color="F79646" w:themeColor="accent5"/>
          <w:right w:val="single" w:sz="8" w:space="0" w:color="F79646" w:themeColor="accent5"/>
          <w:insideV w:val="single" w:sz="8" w:space="0" w:color="F79646" w:themeColor="accent5"/>
        </w:tcBorders>
        <w:shd w:val="clear" w:color="auto" w:fill="FDE4D0" w:themeFill="accent5" w:themeFillTint="3F"/>
      </w:tcPr>
    </w:tblStylePr>
    <w:tblStylePr w:type="band2Horz">
      <w:tblPr/>
      <w:tcPr>
        <w:tcBorders>
          <w:top w:val="single" w:sz="8" w:space="0" w:color="F79646" w:themeColor="accent5"/>
          <w:left w:val="single" w:sz="8" w:space="0" w:color="F79646" w:themeColor="accent5"/>
          <w:bottom w:val="single" w:sz="8" w:space="0" w:color="F79646" w:themeColor="accent5"/>
          <w:right w:val="single" w:sz="8" w:space="0" w:color="F79646" w:themeColor="accent5"/>
          <w:insideV w:val="single" w:sz="8" w:space="0" w:color="F79646" w:themeColor="accent5"/>
        </w:tcBorders>
      </w:tcPr>
    </w:tblStylePr>
  </w:style>
  <w:style w:type="table" w:styleId="LightGrid-Accent6">
    <w:name w:val="Light Grid Accent 6"/>
    <w:basedOn w:val="TableNormal"/>
    <w:uiPriority w:val="62"/>
    <w:semiHidden/>
    <w:rsid w:val="00B60586"/>
    <w:pPr>
      <w:spacing w:line="240" w:lineRule="auto"/>
    </w:pPr>
    <w:tblPr>
      <w:tblStyleRowBandSize w:val="1"/>
      <w:tblStyleColBandSize w:val="1"/>
      <w:tblBorders>
        <w:top w:val="single" w:sz="8" w:space="0" w:color="FFC000" w:themeColor="accent6"/>
        <w:left w:val="single" w:sz="8" w:space="0" w:color="FFC000" w:themeColor="accent6"/>
        <w:bottom w:val="single" w:sz="8" w:space="0" w:color="FFC000" w:themeColor="accent6"/>
        <w:right w:val="single" w:sz="8" w:space="0" w:color="FFC000" w:themeColor="accent6"/>
        <w:insideH w:val="single" w:sz="8" w:space="0" w:color="FFC000" w:themeColor="accent6"/>
        <w:insideV w:val="single" w:sz="8" w:space="0" w:color="FFC0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6"/>
          <w:left w:val="single" w:sz="8" w:space="0" w:color="FFC000" w:themeColor="accent6"/>
          <w:bottom w:val="single" w:sz="18" w:space="0" w:color="FFC000" w:themeColor="accent6"/>
          <w:right w:val="single" w:sz="8" w:space="0" w:color="FFC000" w:themeColor="accent6"/>
          <w:insideH w:val="nil"/>
          <w:insideV w:val="single" w:sz="8" w:space="0" w:color="FFC0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6"/>
          <w:left w:val="single" w:sz="8" w:space="0" w:color="FFC000" w:themeColor="accent6"/>
          <w:bottom w:val="single" w:sz="8" w:space="0" w:color="FFC000" w:themeColor="accent6"/>
          <w:right w:val="single" w:sz="8" w:space="0" w:color="FFC000" w:themeColor="accent6"/>
          <w:insideH w:val="nil"/>
          <w:insideV w:val="single" w:sz="8" w:space="0" w:color="FFC0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6"/>
          <w:left w:val="single" w:sz="8" w:space="0" w:color="FFC000" w:themeColor="accent6"/>
          <w:bottom w:val="single" w:sz="8" w:space="0" w:color="FFC000" w:themeColor="accent6"/>
          <w:right w:val="single" w:sz="8" w:space="0" w:color="FFC000" w:themeColor="accent6"/>
        </w:tcBorders>
      </w:tcPr>
    </w:tblStylePr>
    <w:tblStylePr w:type="band1Vert">
      <w:tblPr/>
      <w:tcPr>
        <w:tcBorders>
          <w:top w:val="single" w:sz="8" w:space="0" w:color="FFC000" w:themeColor="accent6"/>
          <w:left w:val="single" w:sz="8" w:space="0" w:color="FFC000" w:themeColor="accent6"/>
          <w:bottom w:val="single" w:sz="8" w:space="0" w:color="FFC000" w:themeColor="accent6"/>
          <w:right w:val="single" w:sz="8" w:space="0" w:color="FFC000" w:themeColor="accent6"/>
        </w:tcBorders>
        <w:shd w:val="clear" w:color="auto" w:fill="FFEFC0" w:themeFill="accent6" w:themeFillTint="3F"/>
      </w:tcPr>
    </w:tblStylePr>
    <w:tblStylePr w:type="band1Horz">
      <w:tblPr/>
      <w:tcPr>
        <w:tcBorders>
          <w:top w:val="single" w:sz="8" w:space="0" w:color="FFC000" w:themeColor="accent6"/>
          <w:left w:val="single" w:sz="8" w:space="0" w:color="FFC000" w:themeColor="accent6"/>
          <w:bottom w:val="single" w:sz="8" w:space="0" w:color="FFC000" w:themeColor="accent6"/>
          <w:right w:val="single" w:sz="8" w:space="0" w:color="FFC000" w:themeColor="accent6"/>
          <w:insideV w:val="single" w:sz="8" w:space="0" w:color="FFC000" w:themeColor="accent6"/>
        </w:tcBorders>
        <w:shd w:val="clear" w:color="auto" w:fill="FFEFC0" w:themeFill="accent6" w:themeFillTint="3F"/>
      </w:tcPr>
    </w:tblStylePr>
    <w:tblStylePr w:type="band2Horz">
      <w:tblPr/>
      <w:tcPr>
        <w:tcBorders>
          <w:top w:val="single" w:sz="8" w:space="0" w:color="FFC000" w:themeColor="accent6"/>
          <w:left w:val="single" w:sz="8" w:space="0" w:color="FFC000" w:themeColor="accent6"/>
          <w:bottom w:val="single" w:sz="8" w:space="0" w:color="FFC000" w:themeColor="accent6"/>
          <w:right w:val="single" w:sz="8" w:space="0" w:color="FFC000" w:themeColor="accent6"/>
          <w:insideV w:val="single" w:sz="8" w:space="0" w:color="FFC000" w:themeColor="accent6"/>
        </w:tcBorders>
      </w:tcPr>
    </w:tblStylePr>
  </w:style>
  <w:style w:type="table" w:styleId="LightList">
    <w:name w:val="Light List"/>
    <w:basedOn w:val="TableNormal"/>
    <w:uiPriority w:val="61"/>
    <w:semiHidden/>
    <w:rsid w:val="00B60586"/>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pPr>
        <w:spacing w:before="0" w:after="0" w:line="240" w:lineRule="auto"/>
      </w:pPr>
      <w:rPr>
        <w:b/>
        <w:bCs/>
        <w:color w:val="FFFFFF" w:themeColor="background1"/>
      </w:rPr>
      <w:tblPr/>
      <w:tcPr>
        <w:shd w:val="clear" w:color="auto" w:fill="231F20" w:themeFill="text1"/>
      </w:tcPr>
    </w:tblStylePr>
    <w:tblStylePr w:type="lastRow">
      <w:pPr>
        <w:spacing w:before="0" w:after="0" w:line="240" w:lineRule="auto"/>
      </w:pPr>
      <w:rPr>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tcBorders>
      </w:tcPr>
    </w:tblStylePr>
    <w:tblStylePr w:type="firstCol">
      <w:rPr>
        <w:b/>
        <w:bCs/>
      </w:rPr>
    </w:tblStylePr>
    <w:tblStylePr w:type="lastCol">
      <w:rPr>
        <w:b/>
        <w:bCs/>
      </w:r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style>
  <w:style w:type="table" w:styleId="LightList-Accent1">
    <w:name w:val="Light List Accent 1"/>
    <w:basedOn w:val="TableNormal"/>
    <w:uiPriority w:val="61"/>
    <w:semiHidden/>
    <w:rsid w:val="00B60586"/>
    <w:pPr>
      <w:spacing w:line="240" w:lineRule="auto"/>
    </w:p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tblBorders>
    </w:tblPr>
    <w:tblStylePr w:type="firstRow">
      <w:pPr>
        <w:spacing w:before="0" w:after="0" w:line="240" w:lineRule="auto"/>
      </w:pPr>
      <w:rPr>
        <w:b/>
        <w:bCs/>
        <w:color w:val="FFFFFF" w:themeColor="background1"/>
      </w:rPr>
      <w:tblPr/>
      <w:tcPr>
        <w:shd w:val="clear" w:color="auto" w:fill="8ACED7" w:themeFill="accent1"/>
      </w:tcPr>
    </w:tblStylePr>
    <w:tblStylePr w:type="lastRow">
      <w:pPr>
        <w:spacing w:before="0" w:after="0" w:line="240" w:lineRule="auto"/>
      </w:pPr>
      <w:rPr>
        <w:b/>
        <w:bCs/>
      </w:rPr>
      <w:tblPr/>
      <w:tcPr>
        <w:tcBorders>
          <w:top w:val="double" w:sz="6" w:space="0" w:color="8ACED7" w:themeColor="accent1"/>
          <w:left w:val="single" w:sz="8" w:space="0" w:color="8ACED7" w:themeColor="accent1"/>
          <w:bottom w:val="single" w:sz="8" w:space="0" w:color="8ACED7" w:themeColor="accent1"/>
          <w:right w:val="single" w:sz="8" w:space="0" w:color="8ACED7" w:themeColor="accent1"/>
        </w:tcBorders>
      </w:tcPr>
    </w:tblStylePr>
    <w:tblStylePr w:type="firstCol">
      <w:rPr>
        <w:b/>
        <w:bCs/>
      </w:rPr>
    </w:tblStylePr>
    <w:tblStylePr w:type="lastCol">
      <w:rPr>
        <w:b/>
        <w:bCs/>
      </w:rPr>
    </w:tblStylePr>
    <w:tblStylePr w:type="band1Vert">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tblStylePr w:type="band1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style>
  <w:style w:type="table" w:styleId="LightList-Accent2">
    <w:name w:val="Light List Accent 2"/>
    <w:basedOn w:val="TableNormal"/>
    <w:uiPriority w:val="61"/>
    <w:semiHidden/>
    <w:rsid w:val="00B60586"/>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B60586"/>
    <w:pPr>
      <w:spacing w:line="240" w:lineRule="auto"/>
    </w:pPr>
    <w:tblPr>
      <w:tblStyleRowBandSize w:val="1"/>
      <w:tblStyleColBandSize w:val="1"/>
      <w:tblBorders>
        <w:top w:val="single" w:sz="8" w:space="0" w:color="0070C0" w:themeColor="accent3"/>
        <w:left w:val="single" w:sz="8" w:space="0" w:color="0070C0" w:themeColor="accent3"/>
        <w:bottom w:val="single" w:sz="8" w:space="0" w:color="0070C0" w:themeColor="accent3"/>
        <w:right w:val="single" w:sz="8" w:space="0" w:color="0070C0" w:themeColor="accent3"/>
      </w:tblBorders>
    </w:tblPr>
    <w:tblStylePr w:type="firstRow">
      <w:pPr>
        <w:spacing w:before="0" w:after="0" w:line="240" w:lineRule="auto"/>
      </w:pPr>
      <w:rPr>
        <w:b/>
        <w:bCs/>
        <w:color w:val="FFFFFF" w:themeColor="background1"/>
      </w:rPr>
      <w:tblPr/>
      <w:tcPr>
        <w:shd w:val="clear" w:color="auto" w:fill="0070C0" w:themeFill="accent3"/>
      </w:tcPr>
    </w:tblStylePr>
    <w:tblStylePr w:type="lastRow">
      <w:pPr>
        <w:spacing w:before="0" w:after="0" w:line="240" w:lineRule="auto"/>
      </w:pPr>
      <w:rPr>
        <w:b/>
        <w:bCs/>
      </w:rPr>
      <w:tblPr/>
      <w:tcPr>
        <w:tcBorders>
          <w:top w:val="double" w:sz="6" w:space="0" w:color="0070C0" w:themeColor="accent3"/>
          <w:left w:val="single" w:sz="8" w:space="0" w:color="0070C0" w:themeColor="accent3"/>
          <w:bottom w:val="single" w:sz="8" w:space="0" w:color="0070C0" w:themeColor="accent3"/>
          <w:right w:val="single" w:sz="8" w:space="0" w:color="0070C0" w:themeColor="accent3"/>
        </w:tcBorders>
      </w:tcPr>
    </w:tblStylePr>
    <w:tblStylePr w:type="firstCol">
      <w:rPr>
        <w:b/>
        <w:bCs/>
      </w:rPr>
    </w:tblStylePr>
    <w:tblStylePr w:type="lastCol">
      <w:rPr>
        <w:b/>
        <w:bCs/>
      </w:rPr>
    </w:tblStylePr>
    <w:tblStylePr w:type="band1Vert">
      <w:tblPr/>
      <w:tcPr>
        <w:tcBorders>
          <w:top w:val="single" w:sz="8" w:space="0" w:color="0070C0" w:themeColor="accent3"/>
          <w:left w:val="single" w:sz="8" w:space="0" w:color="0070C0" w:themeColor="accent3"/>
          <w:bottom w:val="single" w:sz="8" w:space="0" w:color="0070C0" w:themeColor="accent3"/>
          <w:right w:val="single" w:sz="8" w:space="0" w:color="0070C0" w:themeColor="accent3"/>
        </w:tcBorders>
      </w:tcPr>
    </w:tblStylePr>
    <w:tblStylePr w:type="band1Horz">
      <w:tblPr/>
      <w:tcPr>
        <w:tcBorders>
          <w:top w:val="single" w:sz="8" w:space="0" w:color="0070C0" w:themeColor="accent3"/>
          <w:left w:val="single" w:sz="8" w:space="0" w:color="0070C0" w:themeColor="accent3"/>
          <w:bottom w:val="single" w:sz="8" w:space="0" w:color="0070C0" w:themeColor="accent3"/>
          <w:right w:val="single" w:sz="8" w:space="0" w:color="0070C0" w:themeColor="accent3"/>
        </w:tcBorders>
      </w:tcPr>
    </w:tblStylePr>
  </w:style>
  <w:style w:type="table" w:styleId="LightList-Accent4">
    <w:name w:val="Light List Accent 4"/>
    <w:basedOn w:val="TableNormal"/>
    <w:uiPriority w:val="61"/>
    <w:semiHidden/>
    <w:rsid w:val="00B60586"/>
    <w:pPr>
      <w:spacing w:line="240" w:lineRule="auto"/>
    </w:pPr>
    <w:tblPr>
      <w:tblStyleRowBandSize w:val="1"/>
      <w:tblStyleColBandSize w:val="1"/>
      <w:tblBorders>
        <w:top w:val="single" w:sz="8" w:space="0" w:color="92D050" w:themeColor="accent4"/>
        <w:left w:val="single" w:sz="8" w:space="0" w:color="92D050" w:themeColor="accent4"/>
        <w:bottom w:val="single" w:sz="8" w:space="0" w:color="92D050" w:themeColor="accent4"/>
        <w:right w:val="single" w:sz="8" w:space="0" w:color="92D050" w:themeColor="accent4"/>
      </w:tblBorders>
    </w:tblPr>
    <w:tblStylePr w:type="firstRow">
      <w:pPr>
        <w:spacing w:before="0" w:after="0" w:line="240" w:lineRule="auto"/>
      </w:pPr>
      <w:rPr>
        <w:b/>
        <w:bCs/>
        <w:color w:val="FFFFFF" w:themeColor="background1"/>
      </w:rPr>
      <w:tblPr/>
      <w:tcPr>
        <w:shd w:val="clear" w:color="auto" w:fill="92D050" w:themeFill="accent4"/>
      </w:tcPr>
    </w:tblStylePr>
    <w:tblStylePr w:type="lastRow">
      <w:pPr>
        <w:spacing w:before="0" w:after="0" w:line="240" w:lineRule="auto"/>
      </w:pPr>
      <w:rPr>
        <w:b/>
        <w:bCs/>
      </w:rPr>
      <w:tblPr/>
      <w:tcPr>
        <w:tcBorders>
          <w:top w:val="double" w:sz="6" w:space="0" w:color="92D050" w:themeColor="accent4"/>
          <w:left w:val="single" w:sz="8" w:space="0" w:color="92D050" w:themeColor="accent4"/>
          <w:bottom w:val="single" w:sz="8" w:space="0" w:color="92D050" w:themeColor="accent4"/>
          <w:right w:val="single" w:sz="8" w:space="0" w:color="92D050" w:themeColor="accent4"/>
        </w:tcBorders>
      </w:tcPr>
    </w:tblStylePr>
    <w:tblStylePr w:type="firstCol">
      <w:rPr>
        <w:b/>
        <w:bCs/>
      </w:rPr>
    </w:tblStylePr>
    <w:tblStylePr w:type="lastCol">
      <w:rPr>
        <w:b/>
        <w:bCs/>
      </w:rPr>
    </w:tblStylePr>
    <w:tblStylePr w:type="band1Vert">
      <w:tblPr/>
      <w:tcPr>
        <w:tcBorders>
          <w:top w:val="single" w:sz="8" w:space="0" w:color="92D050" w:themeColor="accent4"/>
          <w:left w:val="single" w:sz="8" w:space="0" w:color="92D050" w:themeColor="accent4"/>
          <w:bottom w:val="single" w:sz="8" w:space="0" w:color="92D050" w:themeColor="accent4"/>
          <w:right w:val="single" w:sz="8" w:space="0" w:color="92D050" w:themeColor="accent4"/>
        </w:tcBorders>
      </w:tcPr>
    </w:tblStylePr>
    <w:tblStylePr w:type="band1Horz">
      <w:tblPr/>
      <w:tcPr>
        <w:tcBorders>
          <w:top w:val="single" w:sz="8" w:space="0" w:color="92D050" w:themeColor="accent4"/>
          <w:left w:val="single" w:sz="8" w:space="0" w:color="92D050" w:themeColor="accent4"/>
          <w:bottom w:val="single" w:sz="8" w:space="0" w:color="92D050" w:themeColor="accent4"/>
          <w:right w:val="single" w:sz="8" w:space="0" w:color="92D050" w:themeColor="accent4"/>
        </w:tcBorders>
      </w:tcPr>
    </w:tblStylePr>
  </w:style>
  <w:style w:type="table" w:styleId="LightList-Accent5">
    <w:name w:val="Light List Accent 5"/>
    <w:basedOn w:val="TableNormal"/>
    <w:uiPriority w:val="61"/>
    <w:semiHidden/>
    <w:rsid w:val="00B60586"/>
    <w:pPr>
      <w:spacing w:line="240" w:lineRule="auto"/>
    </w:pPr>
    <w:tblPr>
      <w:tblStyleRowBandSize w:val="1"/>
      <w:tblStyleColBandSize w:val="1"/>
      <w:tblBorders>
        <w:top w:val="single" w:sz="8" w:space="0" w:color="F79646" w:themeColor="accent5"/>
        <w:left w:val="single" w:sz="8" w:space="0" w:color="F79646" w:themeColor="accent5"/>
        <w:bottom w:val="single" w:sz="8" w:space="0" w:color="F79646" w:themeColor="accent5"/>
        <w:right w:val="single" w:sz="8" w:space="0" w:color="F79646" w:themeColor="accent5"/>
      </w:tblBorders>
    </w:tblPr>
    <w:tblStylePr w:type="firstRow">
      <w:pPr>
        <w:spacing w:before="0" w:after="0" w:line="240" w:lineRule="auto"/>
      </w:pPr>
      <w:rPr>
        <w:b/>
        <w:bCs/>
        <w:color w:val="FFFFFF" w:themeColor="background1"/>
      </w:rPr>
      <w:tblPr/>
      <w:tcPr>
        <w:shd w:val="clear" w:color="auto" w:fill="F79646" w:themeFill="accent5"/>
      </w:tcPr>
    </w:tblStylePr>
    <w:tblStylePr w:type="lastRow">
      <w:pPr>
        <w:spacing w:before="0" w:after="0" w:line="240" w:lineRule="auto"/>
      </w:pPr>
      <w:rPr>
        <w:b/>
        <w:bCs/>
      </w:rPr>
      <w:tblPr/>
      <w:tcPr>
        <w:tcBorders>
          <w:top w:val="double" w:sz="6" w:space="0" w:color="F79646" w:themeColor="accent5"/>
          <w:left w:val="single" w:sz="8" w:space="0" w:color="F79646" w:themeColor="accent5"/>
          <w:bottom w:val="single" w:sz="8" w:space="0" w:color="F79646" w:themeColor="accent5"/>
          <w:right w:val="single" w:sz="8" w:space="0" w:color="F79646" w:themeColor="accent5"/>
        </w:tcBorders>
      </w:tcPr>
    </w:tblStylePr>
    <w:tblStylePr w:type="firstCol">
      <w:rPr>
        <w:b/>
        <w:bCs/>
      </w:rPr>
    </w:tblStylePr>
    <w:tblStylePr w:type="lastCol">
      <w:rPr>
        <w:b/>
        <w:bCs/>
      </w:rPr>
    </w:tblStylePr>
    <w:tblStylePr w:type="band1Vert">
      <w:tblPr/>
      <w:tcPr>
        <w:tcBorders>
          <w:top w:val="single" w:sz="8" w:space="0" w:color="F79646" w:themeColor="accent5"/>
          <w:left w:val="single" w:sz="8" w:space="0" w:color="F79646" w:themeColor="accent5"/>
          <w:bottom w:val="single" w:sz="8" w:space="0" w:color="F79646" w:themeColor="accent5"/>
          <w:right w:val="single" w:sz="8" w:space="0" w:color="F79646" w:themeColor="accent5"/>
        </w:tcBorders>
      </w:tcPr>
    </w:tblStylePr>
    <w:tblStylePr w:type="band1Horz">
      <w:tblPr/>
      <w:tcPr>
        <w:tcBorders>
          <w:top w:val="single" w:sz="8" w:space="0" w:color="F79646" w:themeColor="accent5"/>
          <w:left w:val="single" w:sz="8" w:space="0" w:color="F79646" w:themeColor="accent5"/>
          <w:bottom w:val="single" w:sz="8" w:space="0" w:color="F79646" w:themeColor="accent5"/>
          <w:right w:val="single" w:sz="8" w:space="0" w:color="F79646" w:themeColor="accent5"/>
        </w:tcBorders>
      </w:tcPr>
    </w:tblStylePr>
  </w:style>
  <w:style w:type="table" w:styleId="LightList-Accent6">
    <w:name w:val="Light List Accent 6"/>
    <w:basedOn w:val="TableNormal"/>
    <w:uiPriority w:val="61"/>
    <w:semiHidden/>
    <w:rsid w:val="00B60586"/>
    <w:pPr>
      <w:spacing w:line="240" w:lineRule="auto"/>
    </w:pPr>
    <w:tblPr>
      <w:tblStyleRowBandSize w:val="1"/>
      <w:tblStyleColBandSize w:val="1"/>
      <w:tblBorders>
        <w:top w:val="single" w:sz="8" w:space="0" w:color="FFC000" w:themeColor="accent6"/>
        <w:left w:val="single" w:sz="8" w:space="0" w:color="FFC000" w:themeColor="accent6"/>
        <w:bottom w:val="single" w:sz="8" w:space="0" w:color="FFC000" w:themeColor="accent6"/>
        <w:right w:val="single" w:sz="8" w:space="0" w:color="FFC000" w:themeColor="accent6"/>
      </w:tblBorders>
    </w:tblPr>
    <w:tblStylePr w:type="firstRow">
      <w:pPr>
        <w:spacing w:before="0" w:after="0" w:line="240" w:lineRule="auto"/>
      </w:pPr>
      <w:rPr>
        <w:b/>
        <w:bCs/>
        <w:color w:val="FFFFFF" w:themeColor="background1"/>
      </w:rPr>
      <w:tblPr/>
      <w:tcPr>
        <w:shd w:val="clear" w:color="auto" w:fill="FFC000" w:themeFill="accent6"/>
      </w:tcPr>
    </w:tblStylePr>
    <w:tblStylePr w:type="lastRow">
      <w:pPr>
        <w:spacing w:before="0" w:after="0" w:line="240" w:lineRule="auto"/>
      </w:pPr>
      <w:rPr>
        <w:b/>
        <w:bCs/>
      </w:rPr>
      <w:tblPr/>
      <w:tcPr>
        <w:tcBorders>
          <w:top w:val="double" w:sz="6" w:space="0" w:color="FFC000" w:themeColor="accent6"/>
          <w:left w:val="single" w:sz="8" w:space="0" w:color="FFC000" w:themeColor="accent6"/>
          <w:bottom w:val="single" w:sz="8" w:space="0" w:color="FFC000" w:themeColor="accent6"/>
          <w:right w:val="single" w:sz="8" w:space="0" w:color="FFC000" w:themeColor="accent6"/>
        </w:tcBorders>
      </w:tcPr>
    </w:tblStylePr>
    <w:tblStylePr w:type="firstCol">
      <w:rPr>
        <w:b/>
        <w:bCs/>
      </w:rPr>
    </w:tblStylePr>
    <w:tblStylePr w:type="lastCol">
      <w:rPr>
        <w:b/>
        <w:bCs/>
      </w:rPr>
    </w:tblStylePr>
    <w:tblStylePr w:type="band1Vert">
      <w:tblPr/>
      <w:tcPr>
        <w:tcBorders>
          <w:top w:val="single" w:sz="8" w:space="0" w:color="FFC000" w:themeColor="accent6"/>
          <w:left w:val="single" w:sz="8" w:space="0" w:color="FFC000" w:themeColor="accent6"/>
          <w:bottom w:val="single" w:sz="8" w:space="0" w:color="FFC000" w:themeColor="accent6"/>
          <w:right w:val="single" w:sz="8" w:space="0" w:color="FFC000" w:themeColor="accent6"/>
        </w:tcBorders>
      </w:tcPr>
    </w:tblStylePr>
    <w:tblStylePr w:type="band1Horz">
      <w:tblPr/>
      <w:tcPr>
        <w:tcBorders>
          <w:top w:val="single" w:sz="8" w:space="0" w:color="FFC000" w:themeColor="accent6"/>
          <w:left w:val="single" w:sz="8" w:space="0" w:color="FFC000" w:themeColor="accent6"/>
          <w:bottom w:val="single" w:sz="8" w:space="0" w:color="FFC000" w:themeColor="accent6"/>
          <w:right w:val="single" w:sz="8" w:space="0" w:color="FFC000" w:themeColor="accent6"/>
        </w:tcBorders>
      </w:tcPr>
    </w:tblStylePr>
  </w:style>
  <w:style w:type="table" w:styleId="LightShading">
    <w:name w:val="Light Shading"/>
    <w:basedOn w:val="TableNormal"/>
    <w:uiPriority w:val="60"/>
    <w:semiHidden/>
    <w:rsid w:val="00B60586"/>
    <w:pPr>
      <w:spacing w:line="240" w:lineRule="auto"/>
    </w:pPr>
    <w:rPr>
      <w:color w:val="1A1717" w:themeColor="text1" w:themeShade="BF"/>
    </w:rPr>
    <w:tblPr>
      <w:tblStyleRowBandSize w:val="1"/>
      <w:tblStyleColBandSize w:val="1"/>
      <w:tblBorders>
        <w:top w:val="single" w:sz="8" w:space="0" w:color="231F20" w:themeColor="text1"/>
        <w:bottom w:val="single" w:sz="8" w:space="0" w:color="231F20" w:themeColor="text1"/>
      </w:tblBorders>
    </w:tblPr>
    <w:tblStylePr w:type="fir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la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left w:val="nil"/>
          <w:right w:val="nil"/>
          <w:insideH w:val="nil"/>
          <w:insideV w:val="nil"/>
        </w:tcBorders>
        <w:shd w:val="clear" w:color="auto" w:fill="CBC4C6" w:themeFill="text1" w:themeFillTint="3F"/>
      </w:tcPr>
    </w:tblStylePr>
  </w:style>
  <w:style w:type="table" w:styleId="LightShading-Accent1">
    <w:name w:val="Light Shading Accent 1"/>
    <w:basedOn w:val="TableNormal"/>
    <w:uiPriority w:val="60"/>
    <w:semiHidden/>
    <w:rsid w:val="00B60586"/>
    <w:pPr>
      <w:spacing w:line="240" w:lineRule="auto"/>
    </w:pPr>
    <w:rPr>
      <w:color w:val="47B2C0" w:themeColor="accent1" w:themeShade="BF"/>
    </w:rPr>
    <w:tblPr>
      <w:tblStyleRowBandSize w:val="1"/>
      <w:tblStyleColBandSize w:val="1"/>
      <w:tblBorders>
        <w:top w:val="single" w:sz="8" w:space="0" w:color="8ACED7" w:themeColor="accent1"/>
        <w:bottom w:val="single" w:sz="8" w:space="0" w:color="8ACED7" w:themeColor="accent1"/>
      </w:tblBorders>
    </w:tblPr>
    <w:tblStylePr w:type="firstRow">
      <w:pPr>
        <w:spacing w:before="0" w:after="0" w:line="240" w:lineRule="auto"/>
      </w:pPr>
      <w:rPr>
        <w:b/>
        <w:bCs/>
      </w:rPr>
      <w:tblPr/>
      <w:tcPr>
        <w:tcBorders>
          <w:top w:val="single" w:sz="8" w:space="0" w:color="8ACED7" w:themeColor="accent1"/>
          <w:left w:val="nil"/>
          <w:bottom w:val="single" w:sz="8" w:space="0" w:color="8ACED7" w:themeColor="accent1"/>
          <w:right w:val="nil"/>
          <w:insideH w:val="nil"/>
          <w:insideV w:val="nil"/>
        </w:tcBorders>
      </w:tcPr>
    </w:tblStylePr>
    <w:tblStylePr w:type="lastRow">
      <w:pPr>
        <w:spacing w:before="0" w:after="0" w:line="240" w:lineRule="auto"/>
      </w:pPr>
      <w:rPr>
        <w:b/>
        <w:bCs/>
      </w:rPr>
      <w:tblPr/>
      <w:tcPr>
        <w:tcBorders>
          <w:top w:val="single" w:sz="8" w:space="0" w:color="8ACED7" w:themeColor="accent1"/>
          <w:left w:val="nil"/>
          <w:bottom w:val="single" w:sz="8" w:space="0" w:color="8ACED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2F5" w:themeFill="accent1" w:themeFillTint="3F"/>
      </w:tcPr>
    </w:tblStylePr>
    <w:tblStylePr w:type="band1Horz">
      <w:tblPr/>
      <w:tcPr>
        <w:tcBorders>
          <w:left w:val="nil"/>
          <w:right w:val="nil"/>
          <w:insideH w:val="nil"/>
          <w:insideV w:val="nil"/>
        </w:tcBorders>
        <w:shd w:val="clear" w:color="auto" w:fill="E1F2F5" w:themeFill="accent1" w:themeFillTint="3F"/>
      </w:tcPr>
    </w:tblStylePr>
  </w:style>
  <w:style w:type="table" w:styleId="LightShading-Accent2">
    <w:name w:val="Light Shading Accent 2"/>
    <w:basedOn w:val="TableNormal"/>
    <w:uiPriority w:val="60"/>
    <w:semiHidden/>
    <w:rsid w:val="00B60586"/>
    <w:pPr>
      <w:spacing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B60586"/>
    <w:pPr>
      <w:spacing w:line="240" w:lineRule="auto"/>
    </w:pPr>
    <w:rPr>
      <w:color w:val="00538F" w:themeColor="accent3" w:themeShade="BF"/>
    </w:rPr>
    <w:tblPr>
      <w:tblStyleRowBandSize w:val="1"/>
      <w:tblStyleColBandSize w:val="1"/>
      <w:tblBorders>
        <w:top w:val="single" w:sz="8" w:space="0" w:color="0070C0" w:themeColor="accent3"/>
        <w:bottom w:val="single" w:sz="8" w:space="0" w:color="0070C0" w:themeColor="accent3"/>
      </w:tblBorders>
    </w:tblPr>
    <w:tblStylePr w:type="firstRow">
      <w:pPr>
        <w:spacing w:before="0" w:after="0" w:line="240" w:lineRule="auto"/>
      </w:pPr>
      <w:rPr>
        <w:b/>
        <w:bCs/>
      </w:rPr>
      <w:tblPr/>
      <w:tcPr>
        <w:tcBorders>
          <w:top w:val="single" w:sz="8" w:space="0" w:color="0070C0" w:themeColor="accent3"/>
          <w:left w:val="nil"/>
          <w:bottom w:val="single" w:sz="8" w:space="0" w:color="0070C0" w:themeColor="accent3"/>
          <w:right w:val="nil"/>
          <w:insideH w:val="nil"/>
          <w:insideV w:val="nil"/>
        </w:tcBorders>
      </w:tcPr>
    </w:tblStylePr>
    <w:tblStylePr w:type="lastRow">
      <w:pPr>
        <w:spacing w:before="0" w:after="0" w:line="240" w:lineRule="auto"/>
      </w:pPr>
      <w:rPr>
        <w:b/>
        <w:bCs/>
      </w:rPr>
      <w:tblPr/>
      <w:tcPr>
        <w:tcBorders>
          <w:top w:val="single" w:sz="8" w:space="0" w:color="0070C0" w:themeColor="accent3"/>
          <w:left w:val="nil"/>
          <w:bottom w:val="single" w:sz="8" w:space="0" w:color="0070C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0DDFF" w:themeFill="accent3" w:themeFillTint="3F"/>
      </w:tcPr>
    </w:tblStylePr>
    <w:tblStylePr w:type="band1Horz">
      <w:tblPr/>
      <w:tcPr>
        <w:tcBorders>
          <w:left w:val="nil"/>
          <w:right w:val="nil"/>
          <w:insideH w:val="nil"/>
          <w:insideV w:val="nil"/>
        </w:tcBorders>
        <w:shd w:val="clear" w:color="auto" w:fill="B0DDFF" w:themeFill="accent3" w:themeFillTint="3F"/>
      </w:tcPr>
    </w:tblStylePr>
  </w:style>
  <w:style w:type="table" w:styleId="LightShading-Accent4">
    <w:name w:val="Light Shading Accent 4"/>
    <w:basedOn w:val="TableNormal"/>
    <w:uiPriority w:val="60"/>
    <w:semiHidden/>
    <w:rsid w:val="00B60586"/>
    <w:pPr>
      <w:spacing w:line="240" w:lineRule="auto"/>
    </w:pPr>
    <w:rPr>
      <w:color w:val="6DA92D" w:themeColor="accent4" w:themeShade="BF"/>
    </w:rPr>
    <w:tblPr>
      <w:tblStyleRowBandSize w:val="1"/>
      <w:tblStyleColBandSize w:val="1"/>
      <w:tblBorders>
        <w:top w:val="single" w:sz="8" w:space="0" w:color="92D050" w:themeColor="accent4"/>
        <w:bottom w:val="single" w:sz="8" w:space="0" w:color="92D050" w:themeColor="accent4"/>
      </w:tblBorders>
    </w:tblPr>
    <w:tblStylePr w:type="firstRow">
      <w:pPr>
        <w:spacing w:before="0" w:after="0" w:line="240" w:lineRule="auto"/>
      </w:pPr>
      <w:rPr>
        <w:b/>
        <w:bCs/>
      </w:rPr>
      <w:tblPr/>
      <w:tcPr>
        <w:tcBorders>
          <w:top w:val="single" w:sz="8" w:space="0" w:color="92D050" w:themeColor="accent4"/>
          <w:left w:val="nil"/>
          <w:bottom w:val="single" w:sz="8" w:space="0" w:color="92D050" w:themeColor="accent4"/>
          <w:right w:val="nil"/>
          <w:insideH w:val="nil"/>
          <w:insideV w:val="nil"/>
        </w:tcBorders>
      </w:tcPr>
    </w:tblStylePr>
    <w:tblStylePr w:type="lastRow">
      <w:pPr>
        <w:spacing w:before="0" w:after="0" w:line="240" w:lineRule="auto"/>
      </w:pPr>
      <w:rPr>
        <w:b/>
        <w:bCs/>
      </w:rPr>
      <w:tblPr/>
      <w:tcPr>
        <w:tcBorders>
          <w:top w:val="single" w:sz="8" w:space="0" w:color="92D050" w:themeColor="accent4"/>
          <w:left w:val="nil"/>
          <w:bottom w:val="single" w:sz="8" w:space="0" w:color="92D05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3D3" w:themeFill="accent4" w:themeFillTint="3F"/>
      </w:tcPr>
    </w:tblStylePr>
    <w:tblStylePr w:type="band1Horz">
      <w:tblPr/>
      <w:tcPr>
        <w:tcBorders>
          <w:left w:val="nil"/>
          <w:right w:val="nil"/>
          <w:insideH w:val="nil"/>
          <w:insideV w:val="nil"/>
        </w:tcBorders>
        <w:shd w:val="clear" w:color="auto" w:fill="E3F3D3" w:themeFill="accent4" w:themeFillTint="3F"/>
      </w:tcPr>
    </w:tblStylePr>
  </w:style>
  <w:style w:type="table" w:styleId="LightShading-Accent5">
    <w:name w:val="Light Shading Accent 5"/>
    <w:basedOn w:val="TableNormal"/>
    <w:uiPriority w:val="60"/>
    <w:semiHidden/>
    <w:rsid w:val="00B60586"/>
    <w:pPr>
      <w:spacing w:line="240" w:lineRule="auto"/>
    </w:pPr>
    <w:rPr>
      <w:color w:val="E36C0A" w:themeColor="accent5" w:themeShade="BF"/>
    </w:rPr>
    <w:tblPr>
      <w:tblStyleRowBandSize w:val="1"/>
      <w:tblStyleColBandSize w:val="1"/>
      <w:tblBorders>
        <w:top w:val="single" w:sz="8" w:space="0" w:color="F79646" w:themeColor="accent5"/>
        <w:bottom w:val="single" w:sz="8" w:space="0" w:color="F79646" w:themeColor="accent5"/>
      </w:tblBorders>
    </w:tblPr>
    <w:tblStylePr w:type="firstRow">
      <w:pPr>
        <w:spacing w:before="0" w:after="0" w:line="240" w:lineRule="auto"/>
      </w:pPr>
      <w:rPr>
        <w:b/>
        <w:bCs/>
      </w:rPr>
      <w:tblPr/>
      <w:tcPr>
        <w:tcBorders>
          <w:top w:val="single" w:sz="8" w:space="0" w:color="F79646" w:themeColor="accent5"/>
          <w:left w:val="nil"/>
          <w:bottom w:val="single" w:sz="8" w:space="0" w:color="F79646" w:themeColor="accent5"/>
          <w:right w:val="nil"/>
          <w:insideH w:val="nil"/>
          <w:insideV w:val="nil"/>
        </w:tcBorders>
      </w:tcPr>
    </w:tblStylePr>
    <w:tblStylePr w:type="lastRow">
      <w:pPr>
        <w:spacing w:before="0" w:after="0" w:line="240" w:lineRule="auto"/>
      </w:pPr>
      <w:rPr>
        <w:b/>
        <w:bCs/>
      </w:rPr>
      <w:tblPr/>
      <w:tcPr>
        <w:tcBorders>
          <w:top w:val="single" w:sz="8" w:space="0" w:color="F79646" w:themeColor="accent5"/>
          <w:left w:val="nil"/>
          <w:bottom w:val="single" w:sz="8" w:space="0" w:color="F7964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5" w:themeFillTint="3F"/>
      </w:tcPr>
    </w:tblStylePr>
    <w:tblStylePr w:type="band1Horz">
      <w:tblPr/>
      <w:tcPr>
        <w:tcBorders>
          <w:left w:val="nil"/>
          <w:right w:val="nil"/>
          <w:insideH w:val="nil"/>
          <w:insideV w:val="nil"/>
        </w:tcBorders>
        <w:shd w:val="clear" w:color="auto" w:fill="FDE4D0" w:themeFill="accent5" w:themeFillTint="3F"/>
      </w:tcPr>
    </w:tblStylePr>
  </w:style>
  <w:style w:type="table" w:styleId="LightShading-Accent6">
    <w:name w:val="Light Shading Accent 6"/>
    <w:basedOn w:val="TableNormal"/>
    <w:uiPriority w:val="60"/>
    <w:semiHidden/>
    <w:rsid w:val="00B60586"/>
    <w:pPr>
      <w:spacing w:line="240" w:lineRule="auto"/>
    </w:pPr>
    <w:rPr>
      <w:color w:val="BF8F00" w:themeColor="accent6" w:themeShade="BF"/>
    </w:rPr>
    <w:tblPr>
      <w:tblStyleRowBandSize w:val="1"/>
      <w:tblStyleColBandSize w:val="1"/>
      <w:tblBorders>
        <w:top w:val="single" w:sz="8" w:space="0" w:color="FFC000" w:themeColor="accent6"/>
        <w:bottom w:val="single" w:sz="8" w:space="0" w:color="FFC000" w:themeColor="accent6"/>
      </w:tblBorders>
    </w:tblPr>
    <w:tblStylePr w:type="firstRow">
      <w:pPr>
        <w:spacing w:before="0" w:after="0" w:line="240" w:lineRule="auto"/>
      </w:pPr>
      <w:rPr>
        <w:b/>
        <w:bCs/>
      </w:rPr>
      <w:tblPr/>
      <w:tcPr>
        <w:tcBorders>
          <w:top w:val="single" w:sz="8" w:space="0" w:color="FFC000" w:themeColor="accent6"/>
          <w:left w:val="nil"/>
          <w:bottom w:val="single" w:sz="8" w:space="0" w:color="FFC000" w:themeColor="accent6"/>
          <w:right w:val="nil"/>
          <w:insideH w:val="nil"/>
          <w:insideV w:val="nil"/>
        </w:tcBorders>
      </w:tcPr>
    </w:tblStylePr>
    <w:tblStylePr w:type="lastRow">
      <w:pPr>
        <w:spacing w:before="0" w:after="0" w:line="240" w:lineRule="auto"/>
      </w:pPr>
      <w:rPr>
        <w:b/>
        <w:bCs/>
      </w:rPr>
      <w:tblPr/>
      <w:tcPr>
        <w:tcBorders>
          <w:top w:val="single" w:sz="8" w:space="0" w:color="FFC000" w:themeColor="accent6"/>
          <w:left w:val="nil"/>
          <w:bottom w:val="single" w:sz="8" w:space="0" w:color="FFC0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6" w:themeFillTint="3F"/>
      </w:tcPr>
    </w:tblStylePr>
    <w:tblStylePr w:type="band1Horz">
      <w:tblPr/>
      <w:tcPr>
        <w:tcBorders>
          <w:left w:val="nil"/>
          <w:right w:val="nil"/>
          <w:insideH w:val="nil"/>
          <w:insideV w:val="nil"/>
        </w:tcBorders>
        <w:shd w:val="clear" w:color="auto" w:fill="FFEFC0" w:themeFill="accent6" w:themeFillTint="3F"/>
      </w:tcPr>
    </w:tblStylePr>
  </w:style>
  <w:style w:type="table" w:styleId="ListTable1Light">
    <w:name w:val="List Table 1 Light"/>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807276" w:themeColor="text1" w:themeTint="99"/>
        </w:tcBorders>
      </w:tcPr>
    </w:tblStylePr>
    <w:tblStylePr w:type="lastRow">
      <w:rPr>
        <w:b/>
        <w:bCs/>
      </w:rPr>
      <w:tblPr/>
      <w:tcPr>
        <w:tcBorders>
          <w:top w:val="sing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1Light-Accent1">
    <w:name w:val="List Table 1 Light Accent 1"/>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B8E1E7" w:themeColor="accent1" w:themeTint="99"/>
        </w:tcBorders>
      </w:tcPr>
    </w:tblStylePr>
    <w:tblStylePr w:type="lastRow">
      <w:rPr>
        <w:b/>
        <w:bCs/>
      </w:rPr>
      <w:tblPr/>
      <w:tcPr>
        <w:tcBorders>
          <w:top w:val="sing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1Light-Accent2">
    <w:name w:val="List Table 1 Light Accent 2"/>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40AEFF" w:themeColor="accent3" w:themeTint="99"/>
        </w:tcBorders>
      </w:tcPr>
    </w:tblStylePr>
    <w:tblStylePr w:type="lastRow">
      <w:rPr>
        <w:b/>
        <w:bCs/>
      </w:rPr>
      <w:tblPr/>
      <w:tcPr>
        <w:tcBorders>
          <w:top w:val="single" w:sz="4" w:space="0" w:color="40AEFF" w:themeColor="accent3" w:themeTint="99"/>
        </w:tcBorders>
      </w:tc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ListTable1Light-Accent4">
    <w:name w:val="List Table 1 Light Accent 4"/>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BDE295" w:themeColor="accent4" w:themeTint="99"/>
        </w:tcBorders>
      </w:tcPr>
    </w:tblStylePr>
    <w:tblStylePr w:type="lastRow">
      <w:rPr>
        <w:b/>
        <w:bCs/>
      </w:rPr>
      <w:tblPr/>
      <w:tcPr>
        <w:tcBorders>
          <w:top w:val="single" w:sz="4" w:space="0" w:color="BDE295" w:themeColor="accent4" w:themeTint="99"/>
        </w:tcBorders>
      </w:tc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ListTable1Light-Accent5">
    <w:name w:val="List Table 1 Light Accent 5"/>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FABF8F" w:themeColor="accent5" w:themeTint="99"/>
        </w:tcBorders>
      </w:tcPr>
    </w:tblStylePr>
    <w:tblStylePr w:type="lastRow">
      <w:rPr>
        <w:b/>
        <w:bCs/>
      </w:rPr>
      <w:tblPr/>
      <w:tcPr>
        <w:tcBorders>
          <w:top w:val="single" w:sz="4" w:space="0" w:color="FABF8F" w:themeColor="accent5" w:themeTint="99"/>
        </w:tcBorders>
      </w:tc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ListTable1Light-Accent6">
    <w:name w:val="List Table 1 Light Accent 6"/>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FFD966" w:themeColor="accent6" w:themeTint="99"/>
        </w:tcBorders>
      </w:tcPr>
    </w:tblStylePr>
    <w:tblStylePr w:type="lastRow">
      <w:rPr>
        <w:b/>
        <w:bCs/>
      </w:rPr>
      <w:tblPr/>
      <w:tcPr>
        <w:tcBorders>
          <w:top w:val="single" w:sz="4" w:space="0" w:color="FFD966" w:themeColor="accent6" w:themeTint="99"/>
        </w:tcBorders>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ListTable2">
    <w:name w:val="List Table 2"/>
    <w:basedOn w:val="TableNormal"/>
    <w:uiPriority w:val="47"/>
    <w:semiHidden/>
    <w:rsid w:val="00B60586"/>
    <w:pPr>
      <w:spacing w:line="240" w:lineRule="auto"/>
    </w:pPr>
    <w:tblPr>
      <w:tblStyleRowBandSize w:val="1"/>
      <w:tblStyleColBandSize w:val="1"/>
      <w:tblBorders>
        <w:top w:val="single" w:sz="4" w:space="0" w:color="807276" w:themeColor="text1" w:themeTint="99"/>
        <w:bottom w:val="single" w:sz="4" w:space="0" w:color="807276" w:themeColor="text1" w:themeTint="99"/>
        <w:insideH w:val="single" w:sz="4" w:space="0" w:color="80727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2-Accent1">
    <w:name w:val="List Table 2 Accent 1"/>
    <w:basedOn w:val="TableNormal"/>
    <w:uiPriority w:val="47"/>
    <w:semiHidden/>
    <w:rsid w:val="00B60586"/>
    <w:pPr>
      <w:spacing w:line="240" w:lineRule="auto"/>
    </w:pPr>
    <w:tblPr>
      <w:tblStyleRowBandSize w:val="1"/>
      <w:tblStyleColBandSize w:val="1"/>
      <w:tblBorders>
        <w:top w:val="single" w:sz="4" w:space="0" w:color="B8E1E7" w:themeColor="accent1" w:themeTint="99"/>
        <w:bottom w:val="single" w:sz="4" w:space="0" w:color="B8E1E7" w:themeColor="accent1" w:themeTint="99"/>
        <w:insideH w:val="single" w:sz="4" w:space="0" w:color="B8E1E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2-Accent2">
    <w:name w:val="List Table 2 Accent 2"/>
    <w:basedOn w:val="TableNormal"/>
    <w:uiPriority w:val="47"/>
    <w:semiHidden/>
    <w:rsid w:val="00B60586"/>
    <w:pPr>
      <w:spacing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semiHidden/>
    <w:rsid w:val="00B60586"/>
    <w:pPr>
      <w:spacing w:line="240" w:lineRule="auto"/>
    </w:pPr>
    <w:tblPr>
      <w:tblStyleRowBandSize w:val="1"/>
      <w:tblStyleColBandSize w:val="1"/>
      <w:tblBorders>
        <w:top w:val="single" w:sz="4" w:space="0" w:color="40AEFF" w:themeColor="accent3" w:themeTint="99"/>
        <w:bottom w:val="single" w:sz="4" w:space="0" w:color="40AEFF" w:themeColor="accent3" w:themeTint="99"/>
        <w:insideH w:val="single" w:sz="4" w:space="0" w:color="40AE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ListTable2-Accent4">
    <w:name w:val="List Table 2 Accent 4"/>
    <w:basedOn w:val="TableNormal"/>
    <w:uiPriority w:val="47"/>
    <w:semiHidden/>
    <w:rsid w:val="00B60586"/>
    <w:pPr>
      <w:spacing w:line="240" w:lineRule="auto"/>
    </w:pPr>
    <w:tblPr>
      <w:tblStyleRowBandSize w:val="1"/>
      <w:tblStyleColBandSize w:val="1"/>
      <w:tblBorders>
        <w:top w:val="single" w:sz="4" w:space="0" w:color="BDE295" w:themeColor="accent4" w:themeTint="99"/>
        <w:bottom w:val="single" w:sz="4" w:space="0" w:color="BDE295" w:themeColor="accent4" w:themeTint="99"/>
        <w:insideH w:val="single" w:sz="4" w:space="0" w:color="BDE29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ListTable2-Accent5">
    <w:name w:val="List Table 2 Accent 5"/>
    <w:basedOn w:val="TableNormal"/>
    <w:uiPriority w:val="47"/>
    <w:semiHidden/>
    <w:rsid w:val="00B60586"/>
    <w:pPr>
      <w:spacing w:line="240" w:lineRule="auto"/>
    </w:pPr>
    <w:tblPr>
      <w:tblStyleRowBandSize w:val="1"/>
      <w:tblStyleColBandSize w:val="1"/>
      <w:tblBorders>
        <w:top w:val="single" w:sz="4" w:space="0" w:color="FABF8F" w:themeColor="accent5" w:themeTint="99"/>
        <w:bottom w:val="single" w:sz="4" w:space="0" w:color="FABF8F" w:themeColor="accent5" w:themeTint="99"/>
        <w:insideH w:val="single" w:sz="4" w:space="0" w:color="FABF8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ListTable2-Accent6">
    <w:name w:val="List Table 2 Accent 6"/>
    <w:basedOn w:val="TableNormal"/>
    <w:uiPriority w:val="47"/>
    <w:semiHidden/>
    <w:rsid w:val="00B60586"/>
    <w:pPr>
      <w:spacing w:line="240" w:lineRule="auto"/>
    </w:pPr>
    <w:tblPr>
      <w:tblStyleRowBandSize w:val="1"/>
      <w:tblStyleColBandSize w:val="1"/>
      <w:tblBorders>
        <w:top w:val="single" w:sz="4" w:space="0" w:color="FFD966" w:themeColor="accent6" w:themeTint="99"/>
        <w:bottom w:val="single" w:sz="4" w:space="0" w:color="FFD966" w:themeColor="accent6" w:themeTint="99"/>
        <w:insideH w:val="single" w:sz="4" w:space="0" w:color="FFD96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ListTable3">
    <w:name w:val="List Table 3"/>
    <w:basedOn w:val="TableNormal"/>
    <w:uiPriority w:val="48"/>
    <w:semiHidden/>
    <w:rsid w:val="00B60586"/>
    <w:pPr>
      <w:spacing w:line="240" w:lineRule="auto"/>
    </w:pPr>
    <w:tblPr>
      <w:tblStyleRowBandSize w:val="1"/>
      <w:tblStyleColBandSize w:val="1"/>
      <w:tblBorders>
        <w:top w:val="single" w:sz="4" w:space="0" w:color="231F20" w:themeColor="text1"/>
        <w:left w:val="single" w:sz="4" w:space="0" w:color="231F20" w:themeColor="text1"/>
        <w:bottom w:val="single" w:sz="4" w:space="0" w:color="231F20" w:themeColor="text1"/>
        <w:right w:val="single" w:sz="4" w:space="0" w:color="231F20" w:themeColor="text1"/>
      </w:tblBorders>
    </w:tblPr>
    <w:tblStylePr w:type="firstRow">
      <w:rPr>
        <w:b/>
        <w:bCs/>
        <w:color w:val="FFFFFF" w:themeColor="background1"/>
      </w:rPr>
      <w:tblPr/>
      <w:tcPr>
        <w:shd w:val="clear" w:color="auto" w:fill="231F20" w:themeFill="text1"/>
      </w:tcPr>
    </w:tblStylePr>
    <w:tblStylePr w:type="lastRow">
      <w:rPr>
        <w:b/>
        <w:bCs/>
      </w:rPr>
      <w:tblPr/>
      <w:tcPr>
        <w:tcBorders>
          <w:top w:val="double" w:sz="4" w:space="0" w:color="231F2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1F20" w:themeColor="text1"/>
          <w:right w:val="single" w:sz="4" w:space="0" w:color="231F20" w:themeColor="text1"/>
        </w:tcBorders>
      </w:tcPr>
    </w:tblStylePr>
    <w:tblStylePr w:type="band1Horz">
      <w:tblPr/>
      <w:tcPr>
        <w:tcBorders>
          <w:top w:val="single" w:sz="4" w:space="0" w:color="231F20" w:themeColor="text1"/>
          <w:bottom w:val="single" w:sz="4" w:space="0" w:color="231F2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themeColor="text1"/>
          <w:left w:val="nil"/>
        </w:tcBorders>
      </w:tcPr>
    </w:tblStylePr>
    <w:tblStylePr w:type="swCell">
      <w:tblPr/>
      <w:tcPr>
        <w:tcBorders>
          <w:top w:val="double" w:sz="4" w:space="0" w:color="231F20" w:themeColor="text1"/>
          <w:right w:val="nil"/>
        </w:tcBorders>
      </w:tcPr>
    </w:tblStylePr>
  </w:style>
  <w:style w:type="table" w:styleId="ListTable3-Accent1">
    <w:name w:val="List Table 3 Accent 1"/>
    <w:basedOn w:val="TableNormal"/>
    <w:uiPriority w:val="48"/>
    <w:semiHidden/>
    <w:rsid w:val="00B60586"/>
    <w:pPr>
      <w:spacing w:line="240" w:lineRule="auto"/>
    </w:pPr>
    <w:tblPr>
      <w:tblStyleRowBandSize w:val="1"/>
      <w:tblStyleColBandSize w:val="1"/>
      <w:tblBorders>
        <w:top w:val="single" w:sz="4" w:space="0" w:color="8ACED7" w:themeColor="accent1"/>
        <w:left w:val="single" w:sz="4" w:space="0" w:color="8ACED7" w:themeColor="accent1"/>
        <w:bottom w:val="single" w:sz="4" w:space="0" w:color="8ACED7" w:themeColor="accent1"/>
        <w:right w:val="single" w:sz="4" w:space="0" w:color="8ACED7" w:themeColor="accent1"/>
      </w:tblBorders>
    </w:tblPr>
    <w:tblStylePr w:type="firstRow">
      <w:rPr>
        <w:b/>
        <w:bCs/>
        <w:color w:val="FFFFFF" w:themeColor="background1"/>
      </w:rPr>
      <w:tblPr/>
      <w:tcPr>
        <w:shd w:val="clear" w:color="auto" w:fill="8ACED7" w:themeFill="accent1"/>
      </w:tcPr>
    </w:tblStylePr>
    <w:tblStylePr w:type="lastRow">
      <w:rPr>
        <w:b/>
        <w:bCs/>
      </w:rPr>
      <w:tblPr/>
      <w:tcPr>
        <w:tcBorders>
          <w:top w:val="double" w:sz="4" w:space="0" w:color="8ACED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CED7" w:themeColor="accent1"/>
          <w:right w:val="single" w:sz="4" w:space="0" w:color="8ACED7" w:themeColor="accent1"/>
        </w:tcBorders>
      </w:tcPr>
    </w:tblStylePr>
    <w:tblStylePr w:type="band1Horz">
      <w:tblPr/>
      <w:tcPr>
        <w:tcBorders>
          <w:top w:val="single" w:sz="4" w:space="0" w:color="8ACED7" w:themeColor="accent1"/>
          <w:bottom w:val="single" w:sz="4" w:space="0" w:color="8ACED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CED7" w:themeColor="accent1"/>
          <w:left w:val="nil"/>
        </w:tcBorders>
      </w:tcPr>
    </w:tblStylePr>
    <w:tblStylePr w:type="swCell">
      <w:tblPr/>
      <w:tcPr>
        <w:tcBorders>
          <w:top w:val="double" w:sz="4" w:space="0" w:color="8ACED7" w:themeColor="accent1"/>
          <w:right w:val="nil"/>
        </w:tcBorders>
      </w:tcPr>
    </w:tblStylePr>
  </w:style>
  <w:style w:type="table" w:styleId="ListTable3-Accent2">
    <w:name w:val="List Table 3 Accent 2"/>
    <w:basedOn w:val="TableNormal"/>
    <w:uiPriority w:val="48"/>
    <w:semiHidden/>
    <w:rsid w:val="00B60586"/>
    <w:pPr>
      <w:spacing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semiHidden/>
    <w:rsid w:val="00B60586"/>
    <w:pPr>
      <w:spacing w:line="240" w:lineRule="auto"/>
    </w:pPr>
    <w:tblPr>
      <w:tblStyleRowBandSize w:val="1"/>
      <w:tblStyleColBandSize w:val="1"/>
      <w:tblBorders>
        <w:top w:val="single" w:sz="4" w:space="0" w:color="0070C0" w:themeColor="accent3"/>
        <w:left w:val="single" w:sz="4" w:space="0" w:color="0070C0" w:themeColor="accent3"/>
        <w:bottom w:val="single" w:sz="4" w:space="0" w:color="0070C0" w:themeColor="accent3"/>
        <w:right w:val="single" w:sz="4" w:space="0" w:color="0070C0" w:themeColor="accent3"/>
      </w:tblBorders>
    </w:tblPr>
    <w:tblStylePr w:type="firstRow">
      <w:rPr>
        <w:b/>
        <w:bCs/>
        <w:color w:val="FFFFFF" w:themeColor="background1"/>
      </w:rPr>
      <w:tblPr/>
      <w:tcPr>
        <w:shd w:val="clear" w:color="auto" w:fill="0070C0" w:themeFill="accent3"/>
      </w:tcPr>
    </w:tblStylePr>
    <w:tblStylePr w:type="lastRow">
      <w:rPr>
        <w:b/>
        <w:bCs/>
      </w:rPr>
      <w:tblPr/>
      <w:tcPr>
        <w:tcBorders>
          <w:top w:val="double" w:sz="4" w:space="0" w:color="0070C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0C0" w:themeColor="accent3"/>
          <w:right w:val="single" w:sz="4" w:space="0" w:color="0070C0" w:themeColor="accent3"/>
        </w:tcBorders>
      </w:tcPr>
    </w:tblStylePr>
    <w:tblStylePr w:type="band1Horz">
      <w:tblPr/>
      <w:tcPr>
        <w:tcBorders>
          <w:top w:val="single" w:sz="4" w:space="0" w:color="0070C0" w:themeColor="accent3"/>
          <w:bottom w:val="single" w:sz="4" w:space="0" w:color="0070C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0C0" w:themeColor="accent3"/>
          <w:left w:val="nil"/>
        </w:tcBorders>
      </w:tcPr>
    </w:tblStylePr>
    <w:tblStylePr w:type="swCell">
      <w:tblPr/>
      <w:tcPr>
        <w:tcBorders>
          <w:top w:val="double" w:sz="4" w:space="0" w:color="0070C0" w:themeColor="accent3"/>
          <w:right w:val="nil"/>
        </w:tcBorders>
      </w:tcPr>
    </w:tblStylePr>
  </w:style>
  <w:style w:type="table" w:styleId="ListTable3-Accent4">
    <w:name w:val="List Table 3 Accent 4"/>
    <w:basedOn w:val="TableNormal"/>
    <w:uiPriority w:val="48"/>
    <w:semiHidden/>
    <w:rsid w:val="00B60586"/>
    <w:pPr>
      <w:spacing w:line="240" w:lineRule="auto"/>
    </w:pPr>
    <w:tblPr>
      <w:tblStyleRowBandSize w:val="1"/>
      <w:tblStyleColBandSize w:val="1"/>
      <w:tblBorders>
        <w:top w:val="single" w:sz="4" w:space="0" w:color="92D050" w:themeColor="accent4"/>
        <w:left w:val="single" w:sz="4" w:space="0" w:color="92D050" w:themeColor="accent4"/>
        <w:bottom w:val="single" w:sz="4" w:space="0" w:color="92D050" w:themeColor="accent4"/>
        <w:right w:val="single" w:sz="4" w:space="0" w:color="92D050" w:themeColor="accent4"/>
      </w:tblBorders>
    </w:tblPr>
    <w:tblStylePr w:type="firstRow">
      <w:rPr>
        <w:b/>
        <w:bCs/>
        <w:color w:val="FFFFFF" w:themeColor="background1"/>
      </w:rPr>
      <w:tblPr/>
      <w:tcPr>
        <w:shd w:val="clear" w:color="auto" w:fill="92D050" w:themeFill="accent4"/>
      </w:tcPr>
    </w:tblStylePr>
    <w:tblStylePr w:type="lastRow">
      <w:rPr>
        <w:b/>
        <w:bCs/>
      </w:rPr>
      <w:tblPr/>
      <w:tcPr>
        <w:tcBorders>
          <w:top w:val="double" w:sz="4" w:space="0" w:color="92D05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2D050" w:themeColor="accent4"/>
          <w:right w:val="single" w:sz="4" w:space="0" w:color="92D050" w:themeColor="accent4"/>
        </w:tcBorders>
      </w:tcPr>
    </w:tblStylePr>
    <w:tblStylePr w:type="band1Horz">
      <w:tblPr/>
      <w:tcPr>
        <w:tcBorders>
          <w:top w:val="single" w:sz="4" w:space="0" w:color="92D050" w:themeColor="accent4"/>
          <w:bottom w:val="single" w:sz="4" w:space="0" w:color="92D05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2D050" w:themeColor="accent4"/>
          <w:left w:val="nil"/>
        </w:tcBorders>
      </w:tcPr>
    </w:tblStylePr>
    <w:tblStylePr w:type="swCell">
      <w:tblPr/>
      <w:tcPr>
        <w:tcBorders>
          <w:top w:val="double" w:sz="4" w:space="0" w:color="92D050" w:themeColor="accent4"/>
          <w:right w:val="nil"/>
        </w:tcBorders>
      </w:tcPr>
    </w:tblStylePr>
  </w:style>
  <w:style w:type="table" w:styleId="ListTable3-Accent5">
    <w:name w:val="List Table 3 Accent 5"/>
    <w:basedOn w:val="TableNormal"/>
    <w:uiPriority w:val="48"/>
    <w:semiHidden/>
    <w:rsid w:val="00B60586"/>
    <w:pPr>
      <w:spacing w:line="240" w:lineRule="auto"/>
    </w:pPr>
    <w:tblPr>
      <w:tblStyleRowBandSize w:val="1"/>
      <w:tblStyleColBandSize w:val="1"/>
      <w:tblBorders>
        <w:top w:val="single" w:sz="4" w:space="0" w:color="F79646" w:themeColor="accent5"/>
        <w:left w:val="single" w:sz="4" w:space="0" w:color="F79646" w:themeColor="accent5"/>
        <w:bottom w:val="single" w:sz="4" w:space="0" w:color="F79646" w:themeColor="accent5"/>
        <w:right w:val="single" w:sz="4" w:space="0" w:color="F79646" w:themeColor="accent5"/>
      </w:tblBorders>
    </w:tblPr>
    <w:tblStylePr w:type="firstRow">
      <w:rPr>
        <w:b/>
        <w:bCs/>
        <w:color w:val="FFFFFF" w:themeColor="background1"/>
      </w:rPr>
      <w:tblPr/>
      <w:tcPr>
        <w:shd w:val="clear" w:color="auto" w:fill="F79646" w:themeFill="accent5"/>
      </w:tcPr>
    </w:tblStylePr>
    <w:tblStylePr w:type="lastRow">
      <w:rPr>
        <w:b/>
        <w:bCs/>
      </w:rPr>
      <w:tblPr/>
      <w:tcPr>
        <w:tcBorders>
          <w:top w:val="double" w:sz="4" w:space="0" w:color="F7964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5"/>
          <w:right w:val="single" w:sz="4" w:space="0" w:color="F79646" w:themeColor="accent5"/>
        </w:tcBorders>
      </w:tcPr>
    </w:tblStylePr>
    <w:tblStylePr w:type="band1Horz">
      <w:tblPr/>
      <w:tcPr>
        <w:tcBorders>
          <w:top w:val="single" w:sz="4" w:space="0" w:color="F79646" w:themeColor="accent5"/>
          <w:bottom w:val="single" w:sz="4" w:space="0" w:color="F7964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5"/>
          <w:left w:val="nil"/>
        </w:tcBorders>
      </w:tcPr>
    </w:tblStylePr>
    <w:tblStylePr w:type="swCell">
      <w:tblPr/>
      <w:tcPr>
        <w:tcBorders>
          <w:top w:val="double" w:sz="4" w:space="0" w:color="F79646" w:themeColor="accent5"/>
          <w:right w:val="nil"/>
        </w:tcBorders>
      </w:tcPr>
    </w:tblStylePr>
  </w:style>
  <w:style w:type="table" w:styleId="ListTable3-Accent6">
    <w:name w:val="List Table 3 Accent 6"/>
    <w:basedOn w:val="TableNormal"/>
    <w:uiPriority w:val="48"/>
    <w:semiHidden/>
    <w:rsid w:val="00B60586"/>
    <w:pPr>
      <w:spacing w:line="240" w:lineRule="auto"/>
    </w:pPr>
    <w:tblPr>
      <w:tblStyleRowBandSize w:val="1"/>
      <w:tblStyleColBandSize w:val="1"/>
      <w:tblBorders>
        <w:top w:val="single" w:sz="4" w:space="0" w:color="FFC000" w:themeColor="accent6"/>
        <w:left w:val="single" w:sz="4" w:space="0" w:color="FFC000" w:themeColor="accent6"/>
        <w:bottom w:val="single" w:sz="4" w:space="0" w:color="FFC000" w:themeColor="accent6"/>
        <w:right w:val="single" w:sz="4" w:space="0" w:color="FFC000" w:themeColor="accent6"/>
      </w:tblBorders>
    </w:tblPr>
    <w:tblStylePr w:type="firstRow">
      <w:rPr>
        <w:b/>
        <w:bCs/>
        <w:color w:val="FFFFFF" w:themeColor="background1"/>
      </w:rPr>
      <w:tblPr/>
      <w:tcPr>
        <w:shd w:val="clear" w:color="auto" w:fill="FFC000" w:themeFill="accent6"/>
      </w:tcPr>
    </w:tblStylePr>
    <w:tblStylePr w:type="lastRow">
      <w:rPr>
        <w:b/>
        <w:bCs/>
      </w:rPr>
      <w:tblPr/>
      <w:tcPr>
        <w:tcBorders>
          <w:top w:val="double" w:sz="4" w:space="0" w:color="FFC0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6"/>
          <w:right w:val="single" w:sz="4" w:space="0" w:color="FFC000" w:themeColor="accent6"/>
        </w:tcBorders>
      </w:tcPr>
    </w:tblStylePr>
    <w:tblStylePr w:type="band1Horz">
      <w:tblPr/>
      <w:tcPr>
        <w:tcBorders>
          <w:top w:val="single" w:sz="4" w:space="0" w:color="FFC000" w:themeColor="accent6"/>
          <w:bottom w:val="single" w:sz="4" w:space="0" w:color="FFC0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6"/>
          <w:left w:val="nil"/>
        </w:tcBorders>
      </w:tcPr>
    </w:tblStylePr>
    <w:tblStylePr w:type="swCell">
      <w:tblPr/>
      <w:tcPr>
        <w:tcBorders>
          <w:top w:val="double" w:sz="4" w:space="0" w:color="FFC000" w:themeColor="accent6"/>
          <w:right w:val="nil"/>
        </w:tcBorders>
      </w:tcPr>
    </w:tblStylePr>
  </w:style>
  <w:style w:type="table" w:styleId="ListTable4">
    <w:name w:val="List Table 4"/>
    <w:basedOn w:val="TableNormal"/>
    <w:uiPriority w:val="49"/>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tcBorders>
        <w:shd w:val="clear" w:color="auto" w:fill="231F20" w:themeFill="text1"/>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4-Accent1">
    <w:name w:val="List Table 4 Accent 1"/>
    <w:basedOn w:val="TableNormal"/>
    <w:uiPriority w:val="49"/>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tblBorders>
    </w:tblPr>
    <w:tblStylePr w:type="firstRow">
      <w:rPr>
        <w:b/>
        <w:bCs/>
        <w:color w:val="FFFFFF" w:themeColor="background1"/>
      </w:rPr>
      <w:tblPr/>
      <w:tcPr>
        <w:tcBorders>
          <w:top w:val="single" w:sz="4" w:space="0" w:color="8ACED7" w:themeColor="accent1"/>
          <w:left w:val="single" w:sz="4" w:space="0" w:color="8ACED7" w:themeColor="accent1"/>
          <w:bottom w:val="single" w:sz="4" w:space="0" w:color="8ACED7" w:themeColor="accent1"/>
          <w:right w:val="single" w:sz="4" w:space="0" w:color="8ACED7" w:themeColor="accent1"/>
          <w:insideH w:val="nil"/>
        </w:tcBorders>
        <w:shd w:val="clear" w:color="auto" w:fill="8ACED7" w:themeFill="accent1"/>
      </w:tcPr>
    </w:tblStylePr>
    <w:tblStylePr w:type="lastRow">
      <w:rPr>
        <w:b/>
        <w:bCs/>
      </w:rPr>
      <w:tblPr/>
      <w:tcPr>
        <w:tcBorders>
          <w:top w:val="doub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4-Accent2">
    <w:name w:val="List Table 4 Accent 2"/>
    <w:basedOn w:val="TableNormal"/>
    <w:uiPriority w:val="49"/>
    <w:semiHidden/>
    <w:rsid w:val="00B60586"/>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semiHidden/>
    <w:rsid w:val="00B60586"/>
    <w:pPr>
      <w:spacing w:line="240" w:lineRule="auto"/>
    </w:pPr>
    <w:tblPr>
      <w:tblStyleRowBandSize w:val="1"/>
      <w:tblStyleColBandSize w:val="1"/>
      <w:tblBorders>
        <w:top w:val="single" w:sz="4" w:space="0" w:color="40AEFF" w:themeColor="accent3" w:themeTint="99"/>
        <w:left w:val="single" w:sz="4" w:space="0" w:color="40AEFF" w:themeColor="accent3" w:themeTint="99"/>
        <w:bottom w:val="single" w:sz="4" w:space="0" w:color="40AEFF" w:themeColor="accent3" w:themeTint="99"/>
        <w:right w:val="single" w:sz="4" w:space="0" w:color="40AEFF" w:themeColor="accent3" w:themeTint="99"/>
        <w:insideH w:val="single" w:sz="4" w:space="0" w:color="40AEFF" w:themeColor="accent3" w:themeTint="99"/>
      </w:tblBorders>
    </w:tblPr>
    <w:tblStylePr w:type="firstRow">
      <w:rPr>
        <w:b/>
        <w:bCs/>
        <w:color w:val="FFFFFF" w:themeColor="background1"/>
      </w:rPr>
      <w:tblPr/>
      <w:tcPr>
        <w:tcBorders>
          <w:top w:val="single" w:sz="4" w:space="0" w:color="0070C0" w:themeColor="accent3"/>
          <w:left w:val="single" w:sz="4" w:space="0" w:color="0070C0" w:themeColor="accent3"/>
          <w:bottom w:val="single" w:sz="4" w:space="0" w:color="0070C0" w:themeColor="accent3"/>
          <w:right w:val="single" w:sz="4" w:space="0" w:color="0070C0" w:themeColor="accent3"/>
          <w:insideH w:val="nil"/>
        </w:tcBorders>
        <w:shd w:val="clear" w:color="auto" w:fill="0070C0" w:themeFill="accent3"/>
      </w:tcPr>
    </w:tblStylePr>
    <w:tblStylePr w:type="lastRow">
      <w:rPr>
        <w:b/>
        <w:bCs/>
      </w:rPr>
      <w:tblPr/>
      <w:tcPr>
        <w:tcBorders>
          <w:top w:val="double" w:sz="4" w:space="0" w:color="40AEFF" w:themeColor="accent3" w:themeTint="99"/>
        </w:tcBorders>
      </w:tc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ListTable4-Accent4">
    <w:name w:val="List Table 4 Accent 4"/>
    <w:basedOn w:val="TableNormal"/>
    <w:uiPriority w:val="49"/>
    <w:semiHidden/>
    <w:rsid w:val="00B60586"/>
    <w:pPr>
      <w:spacing w:line="240" w:lineRule="auto"/>
    </w:pPr>
    <w:tblPr>
      <w:tblStyleRowBandSize w:val="1"/>
      <w:tblStyleColBandSize w:val="1"/>
      <w:tblBorders>
        <w:top w:val="single" w:sz="4" w:space="0" w:color="BDE295" w:themeColor="accent4" w:themeTint="99"/>
        <w:left w:val="single" w:sz="4" w:space="0" w:color="BDE295" w:themeColor="accent4" w:themeTint="99"/>
        <w:bottom w:val="single" w:sz="4" w:space="0" w:color="BDE295" w:themeColor="accent4" w:themeTint="99"/>
        <w:right w:val="single" w:sz="4" w:space="0" w:color="BDE295" w:themeColor="accent4" w:themeTint="99"/>
        <w:insideH w:val="single" w:sz="4" w:space="0" w:color="BDE295" w:themeColor="accent4" w:themeTint="99"/>
      </w:tblBorders>
    </w:tblPr>
    <w:tblStylePr w:type="firstRow">
      <w:rPr>
        <w:b/>
        <w:bCs/>
        <w:color w:val="FFFFFF" w:themeColor="background1"/>
      </w:rPr>
      <w:tblPr/>
      <w:tcPr>
        <w:tcBorders>
          <w:top w:val="single" w:sz="4" w:space="0" w:color="92D050" w:themeColor="accent4"/>
          <w:left w:val="single" w:sz="4" w:space="0" w:color="92D050" w:themeColor="accent4"/>
          <w:bottom w:val="single" w:sz="4" w:space="0" w:color="92D050" w:themeColor="accent4"/>
          <w:right w:val="single" w:sz="4" w:space="0" w:color="92D050" w:themeColor="accent4"/>
          <w:insideH w:val="nil"/>
        </w:tcBorders>
        <w:shd w:val="clear" w:color="auto" w:fill="92D050" w:themeFill="accent4"/>
      </w:tcPr>
    </w:tblStylePr>
    <w:tblStylePr w:type="lastRow">
      <w:rPr>
        <w:b/>
        <w:bCs/>
      </w:rPr>
      <w:tblPr/>
      <w:tcPr>
        <w:tcBorders>
          <w:top w:val="double" w:sz="4" w:space="0" w:color="BDE295" w:themeColor="accent4" w:themeTint="99"/>
        </w:tcBorders>
      </w:tc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ListTable4-Accent5">
    <w:name w:val="List Table 4 Accent 5"/>
    <w:basedOn w:val="TableNormal"/>
    <w:uiPriority w:val="49"/>
    <w:semiHidden/>
    <w:rsid w:val="00B60586"/>
    <w:pPr>
      <w:spacing w:line="240" w:lineRule="auto"/>
    </w:pPr>
    <w:tblPr>
      <w:tblStyleRowBandSize w:val="1"/>
      <w:tblStyleColBandSize w:val="1"/>
      <w:tblBorders>
        <w:top w:val="single" w:sz="4" w:space="0" w:color="FABF8F" w:themeColor="accent5" w:themeTint="99"/>
        <w:left w:val="single" w:sz="4" w:space="0" w:color="FABF8F" w:themeColor="accent5" w:themeTint="99"/>
        <w:bottom w:val="single" w:sz="4" w:space="0" w:color="FABF8F" w:themeColor="accent5" w:themeTint="99"/>
        <w:right w:val="single" w:sz="4" w:space="0" w:color="FABF8F" w:themeColor="accent5" w:themeTint="99"/>
        <w:insideH w:val="single" w:sz="4" w:space="0" w:color="FABF8F" w:themeColor="accent5" w:themeTint="99"/>
      </w:tblBorders>
    </w:tblPr>
    <w:tblStylePr w:type="firstRow">
      <w:rPr>
        <w:b/>
        <w:bCs/>
        <w:color w:val="FFFFFF" w:themeColor="background1"/>
      </w:rPr>
      <w:tblPr/>
      <w:tcPr>
        <w:tcBorders>
          <w:top w:val="single" w:sz="4" w:space="0" w:color="F79646" w:themeColor="accent5"/>
          <w:left w:val="single" w:sz="4" w:space="0" w:color="F79646" w:themeColor="accent5"/>
          <w:bottom w:val="single" w:sz="4" w:space="0" w:color="F79646" w:themeColor="accent5"/>
          <w:right w:val="single" w:sz="4" w:space="0" w:color="F79646" w:themeColor="accent5"/>
          <w:insideH w:val="nil"/>
        </w:tcBorders>
        <w:shd w:val="clear" w:color="auto" w:fill="F79646" w:themeFill="accent5"/>
      </w:tcPr>
    </w:tblStylePr>
    <w:tblStylePr w:type="lastRow">
      <w:rPr>
        <w:b/>
        <w:bCs/>
      </w:rPr>
      <w:tblPr/>
      <w:tcPr>
        <w:tcBorders>
          <w:top w:val="double" w:sz="4" w:space="0" w:color="FABF8F" w:themeColor="accent5" w:themeTint="99"/>
        </w:tcBorders>
      </w:tc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ListTable4-Accent6">
    <w:name w:val="List Table 4 Accent 6"/>
    <w:basedOn w:val="TableNormal"/>
    <w:uiPriority w:val="49"/>
    <w:semiHidden/>
    <w:rsid w:val="00B60586"/>
    <w:pPr>
      <w:spacing w:line="240" w:lineRule="auto"/>
    </w:pPr>
    <w:tblPr>
      <w:tblStyleRowBandSize w:val="1"/>
      <w:tblStyleColBandSize w:val="1"/>
      <w:tblBorders>
        <w:top w:val="single" w:sz="4" w:space="0" w:color="FFD966" w:themeColor="accent6" w:themeTint="99"/>
        <w:left w:val="single" w:sz="4" w:space="0" w:color="FFD966" w:themeColor="accent6" w:themeTint="99"/>
        <w:bottom w:val="single" w:sz="4" w:space="0" w:color="FFD966" w:themeColor="accent6" w:themeTint="99"/>
        <w:right w:val="single" w:sz="4" w:space="0" w:color="FFD966" w:themeColor="accent6" w:themeTint="99"/>
        <w:insideH w:val="single" w:sz="4" w:space="0" w:color="FFD966" w:themeColor="accent6" w:themeTint="99"/>
      </w:tblBorders>
    </w:tblPr>
    <w:tblStylePr w:type="firstRow">
      <w:rPr>
        <w:b/>
        <w:bCs/>
        <w:color w:val="FFFFFF" w:themeColor="background1"/>
      </w:rPr>
      <w:tblPr/>
      <w:tcPr>
        <w:tcBorders>
          <w:top w:val="single" w:sz="4" w:space="0" w:color="FFC000" w:themeColor="accent6"/>
          <w:left w:val="single" w:sz="4" w:space="0" w:color="FFC000" w:themeColor="accent6"/>
          <w:bottom w:val="single" w:sz="4" w:space="0" w:color="FFC000" w:themeColor="accent6"/>
          <w:right w:val="single" w:sz="4" w:space="0" w:color="FFC000" w:themeColor="accent6"/>
          <w:insideH w:val="nil"/>
        </w:tcBorders>
        <w:shd w:val="clear" w:color="auto" w:fill="FFC000" w:themeFill="accent6"/>
      </w:tcPr>
    </w:tblStylePr>
    <w:tblStylePr w:type="lastRow">
      <w:rPr>
        <w:b/>
        <w:bCs/>
      </w:rPr>
      <w:tblPr/>
      <w:tcPr>
        <w:tcBorders>
          <w:top w:val="double" w:sz="4" w:space="0" w:color="FFD966" w:themeColor="accent6" w:themeTint="99"/>
        </w:tcBorders>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ListTable5Dark">
    <w:name w:val="List Table 5 Dark"/>
    <w:basedOn w:val="TableNormal"/>
    <w:uiPriority w:val="50"/>
    <w:semiHidden/>
    <w:rsid w:val="00B60586"/>
    <w:pPr>
      <w:spacing w:line="240" w:lineRule="auto"/>
    </w:pPr>
    <w:rPr>
      <w:color w:val="FFFFFF" w:themeColor="background1"/>
    </w:rPr>
    <w:tblPr>
      <w:tblStyleRowBandSize w:val="1"/>
      <w:tblStyleColBandSize w:val="1"/>
      <w:tblBorders>
        <w:top w:val="single" w:sz="24" w:space="0" w:color="231F20" w:themeColor="text1"/>
        <w:left w:val="single" w:sz="24" w:space="0" w:color="231F20" w:themeColor="text1"/>
        <w:bottom w:val="single" w:sz="24" w:space="0" w:color="231F20" w:themeColor="text1"/>
        <w:right w:val="single" w:sz="24" w:space="0" w:color="231F20" w:themeColor="text1"/>
      </w:tblBorders>
    </w:tblPr>
    <w:tcPr>
      <w:shd w:val="clear" w:color="auto" w:fill="231F2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B60586"/>
    <w:pPr>
      <w:spacing w:line="240" w:lineRule="auto"/>
    </w:pPr>
    <w:rPr>
      <w:color w:val="FFFFFF" w:themeColor="background1"/>
    </w:rPr>
    <w:tblPr>
      <w:tblStyleRowBandSize w:val="1"/>
      <w:tblStyleColBandSize w:val="1"/>
      <w:tblBorders>
        <w:top w:val="single" w:sz="24" w:space="0" w:color="8ACED7" w:themeColor="accent1"/>
        <w:left w:val="single" w:sz="24" w:space="0" w:color="8ACED7" w:themeColor="accent1"/>
        <w:bottom w:val="single" w:sz="24" w:space="0" w:color="8ACED7" w:themeColor="accent1"/>
        <w:right w:val="single" w:sz="24" w:space="0" w:color="8ACED7" w:themeColor="accent1"/>
      </w:tblBorders>
    </w:tblPr>
    <w:tcPr>
      <w:shd w:val="clear" w:color="auto" w:fill="8ACED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B60586"/>
    <w:pPr>
      <w:spacing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B60586"/>
    <w:pPr>
      <w:spacing w:line="240" w:lineRule="auto"/>
    </w:pPr>
    <w:rPr>
      <w:color w:val="FFFFFF" w:themeColor="background1"/>
    </w:rPr>
    <w:tblPr>
      <w:tblStyleRowBandSize w:val="1"/>
      <w:tblStyleColBandSize w:val="1"/>
      <w:tblBorders>
        <w:top w:val="single" w:sz="24" w:space="0" w:color="0070C0" w:themeColor="accent3"/>
        <w:left w:val="single" w:sz="24" w:space="0" w:color="0070C0" w:themeColor="accent3"/>
        <w:bottom w:val="single" w:sz="24" w:space="0" w:color="0070C0" w:themeColor="accent3"/>
        <w:right w:val="single" w:sz="24" w:space="0" w:color="0070C0" w:themeColor="accent3"/>
      </w:tblBorders>
    </w:tblPr>
    <w:tcPr>
      <w:shd w:val="clear" w:color="auto" w:fill="0070C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B60586"/>
    <w:pPr>
      <w:spacing w:line="240" w:lineRule="auto"/>
    </w:pPr>
    <w:rPr>
      <w:color w:val="FFFFFF" w:themeColor="background1"/>
    </w:rPr>
    <w:tblPr>
      <w:tblStyleRowBandSize w:val="1"/>
      <w:tblStyleColBandSize w:val="1"/>
      <w:tblBorders>
        <w:top w:val="single" w:sz="24" w:space="0" w:color="92D050" w:themeColor="accent4"/>
        <w:left w:val="single" w:sz="24" w:space="0" w:color="92D050" w:themeColor="accent4"/>
        <w:bottom w:val="single" w:sz="24" w:space="0" w:color="92D050" w:themeColor="accent4"/>
        <w:right w:val="single" w:sz="24" w:space="0" w:color="92D050" w:themeColor="accent4"/>
      </w:tblBorders>
    </w:tblPr>
    <w:tcPr>
      <w:shd w:val="clear" w:color="auto" w:fill="92D05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B60586"/>
    <w:pPr>
      <w:spacing w:line="240" w:lineRule="auto"/>
    </w:pPr>
    <w:rPr>
      <w:color w:val="FFFFFF" w:themeColor="background1"/>
    </w:rPr>
    <w:tblPr>
      <w:tblStyleRowBandSize w:val="1"/>
      <w:tblStyleColBandSize w:val="1"/>
      <w:tblBorders>
        <w:top w:val="single" w:sz="24" w:space="0" w:color="F79646" w:themeColor="accent5"/>
        <w:left w:val="single" w:sz="24" w:space="0" w:color="F79646" w:themeColor="accent5"/>
        <w:bottom w:val="single" w:sz="24" w:space="0" w:color="F79646" w:themeColor="accent5"/>
        <w:right w:val="single" w:sz="24" w:space="0" w:color="F79646" w:themeColor="accent5"/>
      </w:tblBorders>
    </w:tblPr>
    <w:tcPr>
      <w:shd w:val="clear" w:color="auto" w:fill="F7964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B60586"/>
    <w:pPr>
      <w:spacing w:line="240" w:lineRule="auto"/>
    </w:pPr>
    <w:rPr>
      <w:color w:val="FFFFFF" w:themeColor="background1"/>
    </w:rPr>
    <w:tblPr>
      <w:tblStyleRowBandSize w:val="1"/>
      <w:tblStyleColBandSize w:val="1"/>
      <w:tblBorders>
        <w:top w:val="single" w:sz="24" w:space="0" w:color="FFC000" w:themeColor="accent6"/>
        <w:left w:val="single" w:sz="24" w:space="0" w:color="FFC000" w:themeColor="accent6"/>
        <w:bottom w:val="single" w:sz="24" w:space="0" w:color="FFC000" w:themeColor="accent6"/>
        <w:right w:val="single" w:sz="24" w:space="0" w:color="FFC000" w:themeColor="accent6"/>
      </w:tblBorders>
    </w:tblPr>
    <w:tcPr>
      <w:shd w:val="clear" w:color="auto" w:fill="FFC0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B60586"/>
    <w:pPr>
      <w:spacing w:line="240" w:lineRule="auto"/>
    </w:pPr>
    <w:rPr>
      <w:color w:val="231F20" w:themeColor="text1"/>
    </w:rPr>
    <w:tblPr>
      <w:tblStyleRowBandSize w:val="1"/>
      <w:tblStyleColBandSize w:val="1"/>
      <w:tblBorders>
        <w:top w:val="single" w:sz="4" w:space="0" w:color="231F20" w:themeColor="text1"/>
        <w:bottom w:val="single" w:sz="4" w:space="0" w:color="231F20" w:themeColor="text1"/>
      </w:tblBorders>
    </w:tblPr>
    <w:tblStylePr w:type="firstRow">
      <w:rPr>
        <w:b/>
        <w:bCs/>
      </w:rPr>
      <w:tblPr/>
      <w:tcPr>
        <w:tcBorders>
          <w:bottom w:val="single" w:sz="4" w:space="0" w:color="231F20" w:themeColor="text1"/>
        </w:tcBorders>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6Colorful-Accent1">
    <w:name w:val="List Table 6 Colorful Accent 1"/>
    <w:basedOn w:val="TableNormal"/>
    <w:uiPriority w:val="51"/>
    <w:semiHidden/>
    <w:rsid w:val="00B60586"/>
    <w:pPr>
      <w:spacing w:line="240" w:lineRule="auto"/>
    </w:pPr>
    <w:rPr>
      <w:color w:val="47B2C0" w:themeColor="accent1" w:themeShade="BF"/>
    </w:rPr>
    <w:tblPr>
      <w:tblStyleRowBandSize w:val="1"/>
      <w:tblStyleColBandSize w:val="1"/>
      <w:tblBorders>
        <w:top w:val="single" w:sz="4" w:space="0" w:color="8ACED7" w:themeColor="accent1"/>
        <w:bottom w:val="single" w:sz="4" w:space="0" w:color="8ACED7" w:themeColor="accent1"/>
      </w:tblBorders>
    </w:tblPr>
    <w:tblStylePr w:type="firstRow">
      <w:rPr>
        <w:b/>
        <w:bCs/>
      </w:rPr>
      <w:tblPr/>
      <w:tcPr>
        <w:tcBorders>
          <w:bottom w:val="single" w:sz="4" w:space="0" w:color="8ACED7" w:themeColor="accent1"/>
        </w:tcBorders>
      </w:tcPr>
    </w:tblStylePr>
    <w:tblStylePr w:type="lastRow">
      <w:rPr>
        <w:b/>
        <w:bCs/>
      </w:rPr>
      <w:tblPr/>
      <w:tcPr>
        <w:tcBorders>
          <w:top w:val="double" w:sz="4" w:space="0" w:color="8ACED7" w:themeColor="accent1"/>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6Colorful-Accent2">
    <w:name w:val="List Table 6 Colorful Accent 2"/>
    <w:basedOn w:val="TableNormal"/>
    <w:uiPriority w:val="51"/>
    <w:semiHidden/>
    <w:rsid w:val="00B60586"/>
    <w:pPr>
      <w:spacing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semiHidden/>
    <w:rsid w:val="00B60586"/>
    <w:pPr>
      <w:spacing w:line="240" w:lineRule="auto"/>
    </w:pPr>
    <w:rPr>
      <w:color w:val="00538F" w:themeColor="accent3" w:themeShade="BF"/>
    </w:rPr>
    <w:tblPr>
      <w:tblStyleRowBandSize w:val="1"/>
      <w:tblStyleColBandSize w:val="1"/>
      <w:tblBorders>
        <w:top w:val="single" w:sz="4" w:space="0" w:color="0070C0" w:themeColor="accent3"/>
        <w:bottom w:val="single" w:sz="4" w:space="0" w:color="0070C0" w:themeColor="accent3"/>
      </w:tblBorders>
    </w:tblPr>
    <w:tblStylePr w:type="firstRow">
      <w:rPr>
        <w:b/>
        <w:bCs/>
      </w:rPr>
      <w:tblPr/>
      <w:tcPr>
        <w:tcBorders>
          <w:bottom w:val="single" w:sz="4" w:space="0" w:color="0070C0" w:themeColor="accent3"/>
        </w:tcBorders>
      </w:tcPr>
    </w:tblStylePr>
    <w:tblStylePr w:type="lastRow">
      <w:rPr>
        <w:b/>
        <w:bCs/>
      </w:rPr>
      <w:tblPr/>
      <w:tcPr>
        <w:tcBorders>
          <w:top w:val="double" w:sz="4" w:space="0" w:color="0070C0" w:themeColor="accent3"/>
        </w:tcBorders>
      </w:tc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ListTable6Colorful-Accent4">
    <w:name w:val="List Table 6 Colorful Accent 4"/>
    <w:basedOn w:val="TableNormal"/>
    <w:uiPriority w:val="51"/>
    <w:semiHidden/>
    <w:rsid w:val="00B60586"/>
    <w:pPr>
      <w:spacing w:line="240" w:lineRule="auto"/>
    </w:pPr>
    <w:rPr>
      <w:color w:val="6DA92D" w:themeColor="accent4" w:themeShade="BF"/>
    </w:rPr>
    <w:tblPr>
      <w:tblStyleRowBandSize w:val="1"/>
      <w:tblStyleColBandSize w:val="1"/>
      <w:tblBorders>
        <w:top w:val="single" w:sz="4" w:space="0" w:color="92D050" w:themeColor="accent4"/>
        <w:bottom w:val="single" w:sz="4" w:space="0" w:color="92D050" w:themeColor="accent4"/>
      </w:tblBorders>
    </w:tblPr>
    <w:tblStylePr w:type="firstRow">
      <w:rPr>
        <w:b/>
        <w:bCs/>
      </w:rPr>
      <w:tblPr/>
      <w:tcPr>
        <w:tcBorders>
          <w:bottom w:val="single" w:sz="4" w:space="0" w:color="92D050" w:themeColor="accent4"/>
        </w:tcBorders>
      </w:tcPr>
    </w:tblStylePr>
    <w:tblStylePr w:type="lastRow">
      <w:rPr>
        <w:b/>
        <w:bCs/>
      </w:rPr>
      <w:tblPr/>
      <w:tcPr>
        <w:tcBorders>
          <w:top w:val="double" w:sz="4" w:space="0" w:color="92D050" w:themeColor="accent4"/>
        </w:tcBorders>
      </w:tc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ListTable6Colorful-Accent5">
    <w:name w:val="List Table 6 Colorful Accent 5"/>
    <w:basedOn w:val="TableNormal"/>
    <w:uiPriority w:val="51"/>
    <w:semiHidden/>
    <w:rsid w:val="00B60586"/>
    <w:pPr>
      <w:spacing w:line="240" w:lineRule="auto"/>
    </w:pPr>
    <w:rPr>
      <w:color w:val="E36C0A" w:themeColor="accent5" w:themeShade="BF"/>
    </w:rPr>
    <w:tblPr>
      <w:tblStyleRowBandSize w:val="1"/>
      <w:tblStyleColBandSize w:val="1"/>
      <w:tblBorders>
        <w:top w:val="single" w:sz="4" w:space="0" w:color="F79646" w:themeColor="accent5"/>
        <w:bottom w:val="single" w:sz="4" w:space="0" w:color="F79646" w:themeColor="accent5"/>
      </w:tblBorders>
    </w:tblPr>
    <w:tblStylePr w:type="firstRow">
      <w:rPr>
        <w:b/>
        <w:bCs/>
      </w:rPr>
      <w:tblPr/>
      <w:tcPr>
        <w:tcBorders>
          <w:bottom w:val="single" w:sz="4" w:space="0" w:color="F79646" w:themeColor="accent5"/>
        </w:tcBorders>
      </w:tcPr>
    </w:tblStylePr>
    <w:tblStylePr w:type="lastRow">
      <w:rPr>
        <w:b/>
        <w:bCs/>
      </w:rPr>
      <w:tblPr/>
      <w:tcPr>
        <w:tcBorders>
          <w:top w:val="double" w:sz="4" w:space="0" w:color="F79646" w:themeColor="accent5"/>
        </w:tcBorders>
      </w:tc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ListTable6Colorful-Accent6">
    <w:name w:val="List Table 6 Colorful Accent 6"/>
    <w:basedOn w:val="TableNormal"/>
    <w:uiPriority w:val="51"/>
    <w:semiHidden/>
    <w:rsid w:val="00B60586"/>
    <w:pPr>
      <w:spacing w:line="240" w:lineRule="auto"/>
    </w:pPr>
    <w:rPr>
      <w:color w:val="BF8F00" w:themeColor="accent6" w:themeShade="BF"/>
    </w:rPr>
    <w:tblPr>
      <w:tblStyleRowBandSize w:val="1"/>
      <w:tblStyleColBandSize w:val="1"/>
      <w:tblBorders>
        <w:top w:val="single" w:sz="4" w:space="0" w:color="FFC000" w:themeColor="accent6"/>
        <w:bottom w:val="single" w:sz="4" w:space="0" w:color="FFC000" w:themeColor="accent6"/>
      </w:tblBorders>
    </w:tblPr>
    <w:tblStylePr w:type="firstRow">
      <w:rPr>
        <w:b/>
        <w:bCs/>
      </w:rPr>
      <w:tblPr/>
      <w:tcPr>
        <w:tcBorders>
          <w:bottom w:val="single" w:sz="4" w:space="0" w:color="FFC000" w:themeColor="accent6"/>
        </w:tcBorders>
      </w:tcPr>
    </w:tblStylePr>
    <w:tblStylePr w:type="lastRow">
      <w:rPr>
        <w:b/>
        <w:bCs/>
      </w:rPr>
      <w:tblPr/>
      <w:tcPr>
        <w:tcBorders>
          <w:top w:val="double" w:sz="4" w:space="0" w:color="FFC000" w:themeColor="accent6"/>
        </w:tcBorders>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ListTable7Colorful">
    <w:name w:val="List Table 7 Colorful"/>
    <w:basedOn w:val="TableNormal"/>
    <w:uiPriority w:val="52"/>
    <w:semiHidden/>
    <w:rsid w:val="00B60586"/>
    <w:pPr>
      <w:spacing w:line="240" w:lineRule="auto"/>
    </w:pPr>
    <w:rPr>
      <w:color w:val="231F2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1F2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1F2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1F2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1F20" w:themeColor="text1"/>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B60586"/>
    <w:pPr>
      <w:spacing w:line="240" w:lineRule="auto"/>
    </w:pPr>
    <w:rPr>
      <w:color w:val="47B2C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CED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CED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CED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CED7" w:themeColor="accent1"/>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B60586"/>
    <w:pPr>
      <w:spacing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B60586"/>
    <w:pPr>
      <w:spacing w:line="240" w:lineRule="auto"/>
    </w:pPr>
    <w:rPr>
      <w:color w:val="00538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0C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0C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0C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0C0" w:themeColor="accent3"/>
        </w:tcBorders>
        <w:shd w:val="clear" w:color="auto" w:fill="FFFFFF" w:themeFill="background1"/>
      </w:tcPr>
    </w:tblStylePr>
    <w:tblStylePr w:type="band1Vert">
      <w:tblPr/>
      <w:tcPr>
        <w:shd w:val="clear" w:color="auto" w:fill="BFE4FF" w:themeFill="accent3" w:themeFillTint="33"/>
      </w:tcPr>
    </w:tblStylePr>
    <w:tblStylePr w:type="band1Horz">
      <w:tblPr/>
      <w:tcPr>
        <w:shd w:val="clear" w:color="auto" w:fill="BFE4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B60586"/>
    <w:pPr>
      <w:spacing w:line="240" w:lineRule="auto"/>
    </w:pPr>
    <w:rPr>
      <w:color w:val="6DA92D"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2D05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2D05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2D05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2D050" w:themeColor="accent4"/>
        </w:tcBorders>
        <w:shd w:val="clear" w:color="auto" w:fill="FFFFFF" w:themeFill="background1"/>
      </w:tcPr>
    </w:tblStylePr>
    <w:tblStylePr w:type="band1Vert">
      <w:tblPr/>
      <w:tcPr>
        <w:shd w:val="clear" w:color="auto" w:fill="E9F5DB" w:themeFill="accent4" w:themeFillTint="33"/>
      </w:tcPr>
    </w:tblStylePr>
    <w:tblStylePr w:type="band1Horz">
      <w:tblPr/>
      <w:tcPr>
        <w:shd w:val="clear" w:color="auto" w:fill="E9F5D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B60586"/>
    <w:pPr>
      <w:spacing w:line="240" w:lineRule="auto"/>
    </w:pPr>
    <w:rPr>
      <w:color w:val="E36C0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5"/>
        </w:tcBorders>
        <w:shd w:val="clear" w:color="auto" w:fill="FFFFFF" w:themeFill="background1"/>
      </w:tcPr>
    </w:tblStylePr>
    <w:tblStylePr w:type="band1Vert">
      <w:tblPr/>
      <w:tcPr>
        <w:shd w:val="clear" w:color="auto" w:fill="FDE9D9" w:themeFill="accent5" w:themeFillTint="33"/>
      </w:tcPr>
    </w:tblStylePr>
    <w:tblStylePr w:type="band1Horz">
      <w:tblPr/>
      <w:tcPr>
        <w:shd w:val="clear" w:color="auto" w:fill="FDE9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B60586"/>
    <w:pPr>
      <w:spacing w:line="240" w:lineRule="auto"/>
    </w:pPr>
    <w:rPr>
      <w:color w:val="BF8F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6"/>
        </w:tcBorders>
        <w:shd w:val="clear" w:color="auto" w:fill="FFFFFF" w:themeFill="background1"/>
      </w:tcPr>
    </w:tblStylePr>
    <w:tblStylePr w:type="band1Vert">
      <w:tblPr/>
      <w:tcPr>
        <w:shd w:val="clear" w:color="auto" w:fill="FFF2CC" w:themeFill="accent6" w:themeFillTint="33"/>
      </w:tcPr>
    </w:tblStylePr>
    <w:tblStylePr w:type="band1Horz">
      <w:tblPr/>
      <w:tcPr>
        <w:shd w:val="clear" w:color="auto" w:fill="FFF2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B60586"/>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insideV w:val="single" w:sz="8" w:space="0" w:color="5D5356" w:themeColor="text1" w:themeTint="BF"/>
      </w:tblBorders>
    </w:tblPr>
    <w:tcPr>
      <w:shd w:val="clear" w:color="auto" w:fill="CBC4C6" w:themeFill="text1" w:themeFillTint="3F"/>
    </w:tcPr>
    <w:tblStylePr w:type="firstRow">
      <w:rPr>
        <w:b/>
        <w:bCs/>
      </w:rPr>
    </w:tblStylePr>
    <w:tblStylePr w:type="lastRow">
      <w:rPr>
        <w:b/>
        <w:bCs/>
      </w:rPr>
      <w:tblPr/>
      <w:tcPr>
        <w:tcBorders>
          <w:top w:val="single" w:sz="18" w:space="0" w:color="5D5356" w:themeColor="text1" w:themeTint="BF"/>
        </w:tcBorders>
      </w:tcPr>
    </w:tblStylePr>
    <w:tblStylePr w:type="firstCol">
      <w:rPr>
        <w:b/>
        <w:bCs/>
      </w:rPr>
    </w:tblStylePr>
    <w:tblStylePr w:type="lastCol">
      <w:rPr>
        <w:b/>
        <w:bCs/>
      </w:r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MediumGrid1-Accent1">
    <w:name w:val="Medium Grid 1 Accent 1"/>
    <w:basedOn w:val="TableNormal"/>
    <w:uiPriority w:val="67"/>
    <w:semiHidden/>
    <w:rsid w:val="00B60586"/>
    <w:pPr>
      <w:spacing w:line="240" w:lineRule="auto"/>
    </w:pPr>
    <w:tblPr>
      <w:tblStyleRowBandSize w:val="1"/>
      <w:tblStyleColBandSize w:val="1"/>
      <w:tbl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single" w:sz="8" w:space="0" w:color="A7DAE1" w:themeColor="accent1" w:themeTint="BF"/>
        <w:insideV w:val="single" w:sz="8" w:space="0" w:color="A7DAE1" w:themeColor="accent1" w:themeTint="BF"/>
      </w:tblBorders>
    </w:tblPr>
    <w:tcPr>
      <w:shd w:val="clear" w:color="auto" w:fill="E1F2F5" w:themeFill="accent1" w:themeFillTint="3F"/>
    </w:tcPr>
    <w:tblStylePr w:type="firstRow">
      <w:rPr>
        <w:b/>
        <w:bCs/>
      </w:rPr>
    </w:tblStylePr>
    <w:tblStylePr w:type="lastRow">
      <w:rPr>
        <w:b/>
        <w:bCs/>
      </w:rPr>
      <w:tblPr/>
      <w:tcPr>
        <w:tcBorders>
          <w:top w:val="single" w:sz="18" w:space="0" w:color="A7DAE1" w:themeColor="accent1" w:themeTint="BF"/>
        </w:tcBorders>
      </w:tcPr>
    </w:tblStylePr>
    <w:tblStylePr w:type="firstCol">
      <w:rPr>
        <w:b/>
        <w:bCs/>
      </w:rPr>
    </w:tblStylePr>
    <w:tblStylePr w:type="lastCol">
      <w:rPr>
        <w:b/>
        <w:bCs/>
      </w:rPr>
    </w:tblStylePr>
    <w:tblStylePr w:type="band1Vert">
      <w:tblPr/>
      <w:tcPr>
        <w:shd w:val="clear" w:color="auto" w:fill="C4E6EB" w:themeFill="accent1" w:themeFillTint="7F"/>
      </w:tcPr>
    </w:tblStylePr>
    <w:tblStylePr w:type="band1Horz">
      <w:tblPr/>
      <w:tcPr>
        <w:shd w:val="clear" w:color="auto" w:fill="C4E6EB" w:themeFill="accent1" w:themeFillTint="7F"/>
      </w:tcPr>
    </w:tblStylePr>
  </w:style>
  <w:style w:type="table" w:styleId="MediumGrid1-Accent2">
    <w:name w:val="Medium Grid 1 Accent 2"/>
    <w:basedOn w:val="TableNormal"/>
    <w:uiPriority w:val="67"/>
    <w:semiHidden/>
    <w:rsid w:val="00B60586"/>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B60586"/>
    <w:pPr>
      <w:spacing w:line="240" w:lineRule="auto"/>
    </w:pPr>
    <w:tblPr>
      <w:tblStyleRowBandSize w:val="1"/>
      <w:tblStyleColBandSize w:val="1"/>
      <w:tblBorders>
        <w:top w:val="single" w:sz="8" w:space="0" w:color="109AFF" w:themeColor="accent3" w:themeTint="BF"/>
        <w:left w:val="single" w:sz="8" w:space="0" w:color="109AFF" w:themeColor="accent3" w:themeTint="BF"/>
        <w:bottom w:val="single" w:sz="8" w:space="0" w:color="109AFF" w:themeColor="accent3" w:themeTint="BF"/>
        <w:right w:val="single" w:sz="8" w:space="0" w:color="109AFF" w:themeColor="accent3" w:themeTint="BF"/>
        <w:insideH w:val="single" w:sz="8" w:space="0" w:color="109AFF" w:themeColor="accent3" w:themeTint="BF"/>
        <w:insideV w:val="single" w:sz="8" w:space="0" w:color="109AFF" w:themeColor="accent3" w:themeTint="BF"/>
      </w:tblBorders>
    </w:tblPr>
    <w:tcPr>
      <w:shd w:val="clear" w:color="auto" w:fill="B0DDFF" w:themeFill="accent3" w:themeFillTint="3F"/>
    </w:tcPr>
    <w:tblStylePr w:type="firstRow">
      <w:rPr>
        <w:b/>
        <w:bCs/>
      </w:rPr>
    </w:tblStylePr>
    <w:tblStylePr w:type="lastRow">
      <w:rPr>
        <w:b/>
        <w:bCs/>
      </w:rPr>
      <w:tblPr/>
      <w:tcPr>
        <w:tcBorders>
          <w:top w:val="single" w:sz="18" w:space="0" w:color="109AFF" w:themeColor="accent3" w:themeTint="BF"/>
        </w:tcBorders>
      </w:tcPr>
    </w:tblStylePr>
    <w:tblStylePr w:type="firstCol">
      <w:rPr>
        <w:b/>
        <w:bCs/>
      </w:rPr>
    </w:tblStylePr>
    <w:tblStylePr w:type="lastCol">
      <w:rPr>
        <w:b/>
        <w:bCs/>
      </w:rPr>
    </w:tblStylePr>
    <w:tblStylePr w:type="band1Vert">
      <w:tblPr/>
      <w:tcPr>
        <w:shd w:val="clear" w:color="auto" w:fill="60BCFF" w:themeFill="accent3" w:themeFillTint="7F"/>
      </w:tcPr>
    </w:tblStylePr>
    <w:tblStylePr w:type="band1Horz">
      <w:tblPr/>
      <w:tcPr>
        <w:shd w:val="clear" w:color="auto" w:fill="60BCFF" w:themeFill="accent3" w:themeFillTint="7F"/>
      </w:tcPr>
    </w:tblStylePr>
  </w:style>
  <w:style w:type="table" w:styleId="MediumGrid1-Accent4">
    <w:name w:val="Medium Grid 1 Accent 4"/>
    <w:basedOn w:val="TableNormal"/>
    <w:uiPriority w:val="67"/>
    <w:semiHidden/>
    <w:rsid w:val="00B60586"/>
    <w:pPr>
      <w:spacing w:line="240" w:lineRule="auto"/>
    </w:pPr>
    <w:tblPr>
      <w:tblStyleRowBandSize w:val="1"/>
      <w:tblStyleColBandSize w:val="1"/>
      <w:tblBorders>
        <w:top w:val="single" w:sz="8" w:space="0" w:color="ADDB7B" w:themeColor="accent4" w:themeTint="BF"/>
        <w:left w:val="single" w:sz="8" w:space="0" w:color="ADDB7B" w:themeColor="accent4" w:themeTint="BF"/>
        <w:bottom w:val="single" w:sz="8" w:space="0" w:color="ADDB7B" w:themeColor="accent4" w:themeTint="BF"/>
        <w:right w:val="single" w:sz="8" w:space="0" w:color="ADDB7B" w:themeColor="accent4" w:themeTint="BF"/>
        <w:insideH w:val="single" w:sz="8" w:space="0" w:color="ADDB7B" w:themeColor="accent4" w:themeTint="BF"/>
        <w:insideV w:val="single" w:sz="8" w:space="0" w:color="ADDB7B" w:themeColor="accent4" w:themeTint="BF"/>
      </w:tblBorders>
    </w:tblPr>
    <w:tcPr>
      <w:shd w:val="clear" w:color="auto" w:fill="E3F3D3" w:themeFill="accent4" w:themeFillTint="3F"/>
    </w:tcPr>
    <w:tblStylePr w:type="firstRow">
      <w:rPr>
        <w:b/>
        <w:bCs/>
      </w:rPr>
    </w:tblStylePr>
    <w:tblStylePr w:type="lastRow">
      <w:rPr>
        <w:b/>
        <w:bCs/>
      </w:rPr>
      <w:tblPr/>
      <w:tcPr>
        <w:tcBorders>
          <w:top w:val="single" w:sz="18" w:space="0" w:color="ADDB7B" w:themeColor="accent4" w:themeTint="BF"/>
        </w:tcBorders>
      </w:tcPr>
    </w:tblStylePr>
    <w:tblStylePr w:type="firstCol">
      <w:rPr>
        <w:b/>
        <w:bCs/>
      </w:rPr>
    </w:tblStylePr>
    <w:tblStylePr w:type="lastCol">
      <w:rPr>
        <w:b/>
        <w:bCs/>
      </w:rPr>
    </w:tblStylePr>
    <w:tblStylePr w:type="band1Vert">
      <w:tblPr/>
      <w:tcPr>
        <w:shd w:val="clear" w:color="auto" w:fill="C8E7A7" w:themeFill="accent4" w:themeFillTint="7F"/>
      </w:tcPr>
    </w:tblStylePr>
    <w:tblStylePr w:type="band1Horz">
      <w:tblPr/>
      <w:tcPr>
        <w:shd w:val="clear" w:color="auto" w:fill="C8E7A7" w:themeFill="accent4" w:themeFillTint="7F"/>
      </w:tcPr>
    </w:tblStylePr>
  </w:style>
  <w:style w:type="table" w:styleId="MediumGrid1-Accent5">
    <w:name w:val="Medium Grid 1 Accent 5"/>
    <w:basedOn w:val="TableNormal"/>
    <w:uiPriority w:val="67"/>
    <w:semiHidden/>
    <w:rsid w:val="00B60586"/>
    <w:pPr>
      <w:spacing w:line="240" w:lineRule="auto"/>
    </w:pPr>
    <w:tblPr>
      <w:tblStyleRowBandSize w:val="1"/>
      <w:tblStyleColBandSize w:val="1"/>
      <w:tblBorders>
        <w:top w:val="single" w:sz="8" w:space="0" w:color="F9B074" w:themeColor="accent5" w:themeTint="BF"/>
        <w:left w:val="single" w:sz="8" w:space="0" w:color="F9B074" w:themeColor="accent5" w:themeTint="BF"/>
        <w:bottom w:val="single" w:sz="8" w:space="0" w:color="F9B074" w:themeColor="accent5" w:themeTint="BF"/>
        <w:right w:val="single" w:sz="8" w:space="0" w:color="F9B074" w:themeColor="accent5" w:themeTint="BF"/>
        <w:insideH w:val="single" w:sz="8" w:space="0" w:color="F9B074" w:themeColor="accent5" w:themeTint="BF"/>
        <w:insideV w:val="single" w:sz="8" w:space="0" w:color="F9B074" w:themeColor="accent5" w:themeTint="BF"/>
      </w:tblBorders>
    </w:tblPr>
    <w:tcPr>
      <w:shd w:val="clear" w:color="auto" w:fill="FDE4D0" w:themeFill="accent5" w:themeFillTint="3F"/>
    </w:tcPr>
    <w:tblStylePr w:type="firstRow">
      <w:rPr>
        <w:b/>
        <w:bCs/>
      </w:rPr>
    </w:tblStylePr>
    <w:tblStylePr w:type="lastRow">
      <w:rPr>
        <w:b/>
        <w:bCs/>
      </w:rPr>
      <w:tblPr/>
      <w:tcPr>
        <w:tcBorders>
          <w:top w:val="single" w:sz="18" w:space="0" w:color="F9B074" w:themeColor="accent5" w:themeTint="BF"/>
        </w:tcBorders>
      </w:tcPr>
    </w:tblStylePr>
    <w:tblStylePr w:type="firstCol">
      <w:rPr>
        <w:b/>
        <w:bCs/>
      </w:rPr>
    </w:tblStylePr>
    <w:tblStylePr w:type="lastCol">
      <w:rPr>
        <w:b/>
        <w:bCs/>
      </w:rPr>
    </w:tblStylePr>
    <w:tblStylePr w:type="band1Vert">
      <w:tblPr/>
      <w:tcPr>
        <w:shd w:val="clear" w:color="auto" w:fill="FBCAA2" w:themeFill="accent5" w:themeFillTint="7F"/>
      </w:tcPr>
    </w:tblStylePr>
    <w:tblStylePr w:type="band1Horz">
      <w:tblPr/>
      <w:tcPr>
        <w:shd w:val="clear" w:color="auto" w:fill="FBCAA2" w:themeFill="accent5" w:themeFillTint="7F"/>
      </w:tcPr>
    </w:tblStylePr>
  </w:style>
  <w:style w:type="table" w:styleId="MediumGrid1-Accent6">
    <w:name w:val="Medium Grid 1 Accent 6"/>
    <w:basedOn w:val="TableNormal"/>
    <w:uiPriority w:val="67"/>
    <w:semiHidden/>
    <w:rsid w:val="00B60586"/>
    <w:pPr>
      <w:spacing w:line="240" w:lineRule="auto"/>
    </w:pPr>
    <w:tblPr>
      <w:tblStyleRowBandSize w:val="1"/>
      <w:tblStyleColBandSize w:val="1"/>
      <w:tblBorders>
        <w:top w:val="single" w:sz="8" w:space="0" w:color="FFCF40" w:themeColor="accent6" w:themeTint="BF"/>
        <w:left w:val="single" w:sz="8" w:space="0" w:color="FFCF40" w:themeColor="accent6" w:themeTint="BF"/>
        <w:bottom w:val="single" w:sz="8" w:space="0" w:color="FFCF40" w:themeColor="accent6" w:themeTint="BF"/>
        <w:right w:val="single" w:sz="8" w:space="0" w:color="FFCF40" w:themeColor="accent6" w:themeTint="BF"/>
        <w:insideH w:val="single" w:sz="8" w:space="0" w:color="FFCF40" w:themeColor="accent6" w:themeTint="BF"/>
        <w:insideV w:val="single" w:sz="8" w:space="0" w:color="FFCF40" w:themeColor="accent6" w:themeTint="BF"/>
      </w:tblBorders>
    </w:tblPr>
    <w:tcPr>
      <w:shd w:val="clear" w:color="auto" w:fill="FFEFC0" w:themeFill="accent6" w:themeFillTint="3F"/>
    </w:tcPr>
    <w:tblStylePr w:type="firstRow">
      <w:rPr>
        <w:b/>
        <w:bCs/>
      </w:rPr>
    </w:tblStylePr>
    <w:tblStylePr w:type="lastRow">
      <w:rPr>
        <w:b/>
        <w:bCs/>
      </w:rPr>
      <w:tblPr/>
      <w:tcPr>
        <w:tcBorders>
          <w:top w:val="single" w:sz="18" w:space="0" w:color="FFCF40" w:themeColor="accent6" w:themeTint="BF"/>
        </w:tcBorders>
      </w:tcPr>
    </w:tblStylePr>
    <w:tblStylePr w:type="firstCol">
      <w:rPr>
        <w:b/>
        <w:bCs/>
      </w:rPr>
    </w:tblStylePr>
    <w:tblStylePr w:type="lastCol">
      <w:rPr>
        <w:b/>
        <w:bCs/>
      </w:rPr>
    </w:tblStylePr>
    <w:tblStylePr w:type="band1Vert">
      <w:tblPr/>
      <w:tcPr>
        <w:shd w:val="clear" w:color="auto" w:fill="FFDF80" w:themeFill="accent6" w:themeFillTint="7F"/>
      </w:tcPr>
    </w:tblStylePr>
    <w:tblStylePr w:type="band1Horz">
      <w:tblPr/>
      <w:tcPr>
        <w:shd w:val="clear" w:color="auto" w:fill="FFDF80" w:themeFill="accent6" w:themeFillTint="7F"/>
      </w:tcPr>
    </w:tblStylePr>
  </w:style>
  <w:style w:type="table" w:styleId="MediumGrid2">
    <w:name w:val="Medium Grid 2"/>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cPr>
      <w:shd w:val="clear" w:color="auto" w:fill="CBC4C6" w:themeFill="text1" w:themeFillTint="3F"/>
    </w:tcPr>
    <w:tblStylePr w:type="firstRow">
      <w:rPr>
        <w:b/>
        <w:bCs/>
        <w:color w:val="231F20" w:themeColor="text1"/>
      </w:rPr>
      <w:tblPr/>
      <w:tcPr>
        <w:shd w:val="clear" w:color="auto" w:fill="EAE7E8" w:themeFill="tex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5CFD1" w:themeFill="text1" w:themeFillTint="33"/>
      </w:tcPr>
    </w:tblStylePr>
    <w:tblStylePr w:type="band1Vert">
      <w:tblPr/>
      <w:tcPr>
        <w:shd w:val="clear" w:color="auto" w:fill="97898C" w:themeFill="text1" w:themeFillTint="7F"/>
      </w:tcPr>
    </w:tblStylePr>
    <w:tblStylePr w:type="band1Horz">
      <w:tblPr/>
      <w:tcPr>
        <w:tcBorders>
          <w:insideH w:val="single" w:sz="6" w:space="0" w:color="231F20" w:themeColor="text1"/>
          <w:insideV w:val="single" w:sz="6" w:space="0" w:color="231F20" w:themeColor="text1"/>
        </w:tcBorders>
        <w:shd w:val="clear" w:color="auto" w:fill="97898C"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insideH w:val="single" w:sz="8" w:space="0" w:color="8ACED7" w:themeColor="accent1"/>
        <w:insideV w:val="single" w:sz="8" w:space="0" w:color="8ACED7" w:themeColor="accent1"/>
      </w:tblBorders>
    </w:tblPr>
    <w:tcPr>
      <w:shd w:val="clear" w:color="auto" w:fill="E1F2F5" w:themeFill="accent1" w:themeFillTint="3F"/>
    </w:tcPr>
    <w:tblStylePr w:type="firstRow">
      <w:rPr>
        <w:b/>
        <w:bCs/>
        <w:color w:val="231F20" w:themeColor="text1"/>
      </w:rPr>
      <w:tblPr/>
      <w:tcPr>
        <w:shd w:val="clear" w:color="auto" w:fill="F3FAFB" w:themeFill="accen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7F5F7" w:themeFill="accent1" w:themeFillTint="33"/>
      </w:tcPr>
    </w:tblStylePr>
    <w:tblStylePr w:type="band1Vert">
      <w:tblPr/>
      <w:tcPr>
        <w:shd w:val="clear" w:color="auto" w:fill="C4E6EB" w:themeFill="accent1" w:themeFillTint="7F"/>
      </w:tcPr>
    </w:tblStylePr>
    <w:tblStylePr w:type="band1Horz">
      <w:tblPr/>
      <w:tcPr>
        <w:tcBorders>
          <w:insideH w:val="single" w:sz="6" w:space="0" w:color="8ACED7" w:themeColor="accent1"/>
          <w:insideV w:val="single" w:sz="6" w:space="0" w:color="8ACED7" w:themeColor="accent1"/>
        </w:tcBorders>
        <w:shd w:val="clear" w:color="auto" w:fill="C4E6EB"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231F20" w:themeColor="text1"/>
      </w:rPr>
      <w:tblPr/>
      <w:tcPr>
        <w:shd w:val="clear" w:color="auto" w:fill="F8EDED" w:themeFill="accent2"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70C0" w:themeColor="accent3"/>
        <w:left w:val="single" w:sz="8" w:space="0" w:color="0070C0" w:themeColor="accent3"/>
        <w:bottom w:val="single" w:sz="8" w:space="0" w:color="0070C0" w:themeColor="accent3"/>
        <w:right w:val="single" w:sz="8" w:space="0" w:color="0070C0" w:themeColor="accent3"/>
        <w:insideH w:val="single" w:sz="8" w:space="0" w:color="0070C0" w:themeColor="accent3"/>
        <w:insideV w:val="single" w:sz="8" w:space="0" w:color="0070C0" w:themeColor="accent3"/>
      </w:tblBorders>
    </w:tblPr>
    <w:tcPr>
      <w:shd w:val="clear" w:color="auto" w:fill="B0DDFF" w:themeFill="accent3" w:themeFillTint="3F"/>
    </w:tcPr>
    <w:tblStylePr w:type="firstRow">
      <w:rPr>
        <w:b/>
        <w:bCs/>
        <w:color w:val="231F20" w:themeColor="text1"/>
      </w:rPr>
      <w:tblPr/>
      <w:tcPr>
        <w:shd w:val="clear" w:color="auto" w:fill="DFF1FF" w:themeFill="accent3"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BFE4FF" w:themeFill="accent3" w:themeFillTint="33"/>
      </w:tcPr>
    </w:tblStylePr>
    <w:tblStylePr w:type="band1Vert">
      <w:tblPr/>
      <w:tcPr>
        <w:shd w:val="clear" w:color="auto" w:fill="60BCFF" w:themeFill="accent3" w:themeFillTint="7F"/>
      </w:tcPr>
    </w:tblStylePr>
    <w:tblStylePr w:type="band1Horz">
      <w:tblPr/>
      <w:tcPr>
        <w:tcBorders>
          <w:insideH w:val="single" w:sz="6" w:space="0" w:color="0070C0" w:themeColor="accent3"/>
          <w:insideV w:val="single" w:sz="6" w:space="0" w:color="0070C0" w:themeColor="accent3"/>
        </w:tcBorders>
        <w:shd w:val="clear" w:color="auto" w:fill="60BC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92D050" w:themeColor="accent4"/>
        <w:left w:val="single" w:sz="8" w:space="0" w:color="92D050" w:themeColor="accent4"/>
        <w:bottom w:val="single" w:sz="8" w:space="0" w:color="92D050" w:themeColor="accent4"/>
        <w:right w:val="single" w:sz="8" w:space="0" w:color="92D050" w:themeColor="accent4"/>
        <w:insideH w:val="single" w:sz="8" w:space="0" w:color="92D050" w:themeColor="accent4"/>
        <w:insideV w:val="single" w:sz="8" w:space="0" w:color="92D050" w:themeColor="accent4"/>
      </w:tblBorders>
    </w:tblPr>
    <w:tcPr>
      <w:shd w:val="clear" w:color="auto" w:fill="E3F3D3" w:themeFill="accent4" w:themeFillTint="3F"/>
    </w:tcPr>
    <w:tblStylePr w:type="firstRow">
      <w:rPr>
        <w:b/>
        <w:bCs/>
        <w:color w:val="231F20" w:themeColor="text1"/>
      </w:rPr>
      <w:tblPr/>
      <w:tcPr>
        <w:shd w:val="clear" w:color="auto" w:fill="F4FAED" w:themeFill="accent4"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9F5DB" w:themeFill="accent4" w:themeFillTint="33"/>
      </w:tcPr>
    </w:tblStylePr>
    <w:tblStylePr w:type="band1Vert">
      <w:tblPr/>
      <w:tcPr>
        <w:shd w:val="clear" w:color="auto" w:fill="C8E7A7" w:themeFill="accent4" w:themeFillTint="7F"/>
      </w:tcPr>
    </w:tblStylePr>
    <w:tblStylePr w:type="band1Horz">
      <w:tblPr/>
      <w:tcPr>
        <w:tcBorders>
          <w:insideH w:val="single" w:sz="6" w:space="0" w:color="92D050" w:themeColor="accent4"/>
          <w:insideV w:val="single" w:sz="6" w:space="0" w:color="92D050" w:themeColor="accent4"/>
        </w:tcBorders>
        <w:shd w:val="clear" w:color="auto" w:fill="C8E7A7"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79646" w:themeColor="accent5"/>
        <w:left w:val="single" w:sz="8" w:space="0" w:color="F79646" w:themeColor="accent5"/>
        <w:bottom w:val="single" w:sz="8" w:space="0" w:color="F79646" w:themeColor="accent5"/>
        <w:right w:val="single" w:sz="8" w:space="0" w:color="F79646" w:themeColor="accent5"/>
        <w:insideH w:val="single" w:sz="8" w:space="0" w:color="F79646" w:themeColor="accent5"/>
        <w:insideV w:val="single" w:sz="8" w:space="0" w:color="F79646" w:themeColor="accent5"/>
      </w:tblBorders>
    </w:tblPr>
    <w:tcPr>
      <w:shd w:val="clear" w:color="auto" w:fill="FDE4D0" w:themeFill="accent5" w:themeFillTint="3F"/>
    </w:tcPr>
    <w:tblStylePr w:type="firstRow">
      <w:rPr>
        <w:b/>
        <w:bCs/>
        <w:color w:val="231F20" w:themeColor="text1"/>
      </w:rPr>
      <w:tblPr/>
      <w:tcPr>
        <w:shd w:val="clear" w:color="auto" w:fill="FEF4EC" w:themeFill="accent5"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DE9D9" w:themeFill="accent5" w:themeFillTint="33"/>
      </w:tcPr>
    </w:tblStylePr>
    <w:tblStylePr w:type="band1Vert">
      <w:tblPr/>
      <w:tcPr>
        <w:shd w:val="clear" w:color="auto" w:fill="FBCAA2" w:themeFill="accent5" w:themeFillTint="7F"/>
      </w:tcPr>
    </w:tblStylePr>
    <w:tblStylePr w:type="band1Horz">
      <w:tblPr/>
      <w:tcPr>
        <w:tcBorders>
          <w:insideH w:val="single" w:sz="6" w:space="0" w:color="F79646" w:themeColor="accent5"/>
          <w:insideV w:val="single" w:sz="6" w:space="0" w:color="F79646" w:themeColor="accent5"/>
        </w:tcBorders>
        <w:shd w:val="clear" w:color="auto" w:fill="FBCAA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C000" w:themeColor="accent6"/>
        <w:left w:val="single" w:sz="8" w:space="0" w:color="FFC000" w:themeColor="accent6"/>
        <w:bottom w:val="single" w:sz="8" w:space="0" w:color="FFC000" w:themeColor="accent6"/>
        <w:right w:val="single" w:sz="8" w:space="0" w:color="FFC000" w:themeColor="accent6"/>
        <w:insideH w:val="single" w:sz="8" w:space="0" w:color="FFC000" w:themeColor="accent6"/>
        <w:insideV w:val="single" w:sz="8" w:space="0" w:color="FFC000" w:themeColor="accent6"/>
      </w:tblBorders>
    </w:tblPr>
    <w:tcPr>
      <w:shd w:val="clear" w:color="auto" w:fill="FFEFC0" w:themeFill="accent6" w:themeFillTint="3F"/>
    </w:tcPr>
    <w:tblStylePr w:type="firstRow">
      <w:rPr>
        <w:b/>
        <w:bCs/>
        <w:color w:val="231F20" w:themeColor="text1"/>
      </w:rPr>
      <w:tblPr/>
      <w:tcPr>
        <w:shd w:val="clear" w:color="auto" w:fill="FFF8E6" w:themeFill="accent6"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FF2CC" w:themeFill="accent6" w:themeFillTint="33"/>
      </w:tcPr>
    </w:tblStylePr>
    <w:tblStylePr w:type="band1Vert">
      <w:tblPr/>
      <w:tcPr>
        <w:shd w:val="clear" w:color="auto" w:fill="FFDF80" w:themeFill="accent6" w:themeFillTint="7F"/>
      </w:tcPr>
    </w:tblStylePr>
    <w:tblStylePr w:type="band1Horz">
      <w:tblPr/>
      <w:tcPr>
        <w:tcBorders>
          <w:insideH w:val="single" w:sz="6" w:space="0" w:color="FFC000" w:themeColor="accent6"/>
          <w:insideV w:val="single" w:sz="6" w:space="0" w:color="FFC000" w:themeColor="accent6"/>
        </w:tcBorders>
        <w:shd w:val="clear" w:color="auto" w:fill="FFDF8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C4C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1F2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1F2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898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898C" w:themeFill="text1" w:themeFillTint="7F"/>
      </w:tcPr>
    </w:tblStylePr>
  </w:style>
  <w:style w:type="table" w:styleId="MediumGrid3-Accent1">
    <w:name w:val="Medium Grid 3 Accent 1"/>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2F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CED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CED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CED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CED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E6E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E6EB" w:themeFill="accent1" w:themeFillTint="7F"/>
      </w:tcPr>
    </w:tblStylePr>
  </w:style>
  <w:style w:type="table" w:styleId="MediumGrid3-Accent2">
    <w:name w:val="Medium Grid 3 Accent 2"/>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0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0C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0C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0C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0C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0BC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0BCFF" w:themeFill="accent3" w:themeFillTint="7F"/>
      </w:tcPr>
    </w:tblStylePr>
  </w:style>
  <w:style w:type="table" w:styleId="MediumGrid3-Accent4">
    <w:name w:val="Medium Grid 3 Accent 4"/>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3D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2D05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2D05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2D05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2D05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E7A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E7A7" w:themeFill="accent4" w:themeFillTint="7F"/>
      </w:tcPr>
    </w:tblStylePr>
  </w:style>
  <w:style w:type="table" w:styleId="MediumGrid3-Accent5">
    <w:name w:val="Medium Grid 3 Accent 5"/>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5" w:themeFillTint="7F"/>
      </w:tcPr>
    </w:tblStylePr>
  </w:style>
  <w:style w:type="table" w:styleId="MediumGrid3-Accent6">
    <w:name w:val="Medium Grid 3 Accent 6"/>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6" w:themeFillTint="7F"/>
      </w:tcPr>
    </w:tblStylePr>
  </w:style>
  <w:style w:type="table" w:styleId="MediumList1">
    <w:name w:val="Medium List 1"/>
    <w:basedOn w:val="TableNormal"/>
    <w:uiPriority w:val="65"/>
    <w:semiHidden/>
    <w:rsid w:val="00B60586"/>
    <w:pPr>
      <w:spacing w:line="240" w:lineRule="auto"/>
    </w:pPr>
    <w:rPr>
      <w:color w:val="231F20" w:themeColor="text1"/>
    </w:rPr>
    <w:tblPr>
      <w:tblStyleRowBandSize w:val="1"/>
      <w:tblStyleColBandSize w:val="1"/>
      <w:tblBorders>
        <w:top w:val="single" w:sz="8" w:space="0" w:color="231F20" w:themeColor="text1"/>
        <w:bottom w:val="single" w:sz="8" w:space="0" w:color="231F20" w:themeColor="text1"/>
      </w:tblBorders>
    </w:tblPr>
    <w:tblStylePr w:type="firstRow">
      <w:rPr>
        <w:rFonts w:asciiTheme="majorHAnsi" w:eastAsiaTheme="majorEastAsia" w:hAnsiTheme="majorHAnsi" w:cstheme="majorBidi"/>
      </w:rPr>
      <w:tblPr/>
      <w:tcPr>
        <w:tcBorders>
          <w:top w:val="nil"/>
          <w:bottom w:val="single" w:sz="8" w:space="0" w:color="231F20" w:themeColor="text1"/>
        </w:tcBorders>
      </w:tcPr>
    </w:tblStylePr>
    <w:tblStylePr w:type="lastRow">
      <w:rPr>
        <w:b/>
        <w:bCs/>
        <w:color w:val="003263" w:themeColor="text2"/>
      </w:rPr>
      <w:tblPr/>
      <w:tcPr>
        <w:tcBorders>
          <w:top w:val="single" w:sz="8" w:space="0" w:color="231F20" w:themeColor="text1"/>
          <w:bottom w:val="single" w:sz="8" w:space="0" w:color="231F20" w:themeColor="text1"/>
        </w:tcBorders>
      </w:tcPr>
    </w:tblStylePr>
    <w:tblStylePr w:type="firstCol">
      <w:rPr>
        <w:b/>
        <w:bCs/>
      </w:rPr>
    </w:tblStylePr>
    <w:tblStylePr w:type="lastCol">
      <w:rPr>
        <w:b/>
        <w:bCs/>
      </w:rPr>
      <w:tblPr/>
      <w:tcPr>
        <w:tcBorders>
          <w:top w:val="single" w:sz="8" w:space="0" w:color="231F20" w:themeColor="text1"/>
          <w:bottom w:val="single" w:sz="8" w:space="0" w:color="231F20" w:themeColor="text1"/>
        </w:tcBorders>
      </w:tcPr>
    </w:tblStylePr>
    <w:tblStylePr w:type="band1Vert">
      <w:tblPr/>
      <w:tcPr>
        <w:shd w:val="clear" w:color="auto" w:fill="CBC4C6" w:themeFill="text1" w:themeFillTint="3F"/>
      </w:tcPr>
    </w:tblStylePr>
    <w:tblStylePr w:type="band1Horz">
      <w:tblPr/>
      <w:tcPr>
        <w:shd w:val="clear" w:color="auto" w:fill="CBC4C6" w:themeFill="text1" w:themeFillTint="3F"/>
      </w:tcPr>
    </w:tblStylePr>
  </w:style>
  <w:style w:type="table" w:styleId="MediumList1-Accent1">
    <w:name w:val="Medium List 1 Accent 1"/>
    <w:basedOn w:val="TableNormal"/>
    <w:uiPriority w:val="65"/>
    <w:semiHidden/>
    <w:rsid w:val="00B60586"/>
    <w:pPr>
      <w:spacing w:line="240" w:lineRule="auto"/>
    </w:pPr>
    <w:rPr>
      <w:color w:val="231F20" w:themeColor="text1"/>
    </w:rPr>
    <w:tblPr>
      <w:tblStyleRowBandSize w:val="1"/>
      <w:tblStyleColBandSize w:val="1"/>
      <w:tblBorders>
        <w:top w:val="single" w:sz="8" w:space="0" w:color="8ACED7" w:themeColor="accent1"/>
        <w:bottom w:val="single" w:sz="8" w:space="0" w:color="8ACED7" w:themeColor="accent1"/>
      </w:tblBorders>
    </w:tblPr>
    <w:tblStylePr w:type="firstRow">
      <w:rPr>
        <w:rFonts w:asciiTheme="majorHAnsi" w:eastAsiaTheme="majorEastAsia" w:hAnsiTheme="majorHAnsi" w:cstheme="majorBidi"/>
      </w:rPr>
      <w:tblPr/>
      <w:tcPr>
        <w:tcBorders>
          <w:top w:val="nil"/>
          <w:bottom w:val="single" w:sz="8" w:space="0" w:color="8ACED7" w:themeColor="accent1"/>
        </w:tcBorders>
      </w:tcPr>
    </w:tblStylePr>
    <w:tblStylePr w:type="lastRow">
      <w:rPr>
        <w:b/>
        <w:bCs/>
        <w:color w:val="003263" w:themeColor="text2"/>
      </w:rPr>
      <w:tblPr/>
      <w:tcPr>
        <w:tcBorders>
          <w:top w:val="single" w:sz="8" w:space="0" w:color="8ACED7" w:themeColor="accent1"/>
          <w:bottom w:val="single" w:sz="8" w:space="0" w:color="8ACED7" w:themeColor="accent1"/>
        </w:tcBorders>
      </w:tcPr>
    </w:tblStylePr>
    <w:tblStylePr w:type="firstCol">
      <w:rPr>
        <w:b/>
        <w:bCs/>
      </w:rPr>
    </w:tblStylePr>
    <w:tblStylePr w:type="lastCol">
      <w:rPr>
        <w:b/>
        <w:bCs/>
      </w:rPr>
      <w:tblPr/>
      <w:tcPr>
        <w:tcBorders>
          <w:top w:val="single" w:sz="8" w:space="0" w:color="8ACED7" w:themeColor="accent1"/>
          <w:bottom w:val="single" w:sz="8" w:space="0" w:color="8ACED7" w:themeColor="accent1"/>
        </w:tcBorders>
      </w:tcPr>
    </w:tblStylePr>
    <w:tblStylePr w:type="band1Vert">
      <w:tblPr/>
      <w:tcPr>
        <w:shd w:val="clear" w:color="auto" w:fill="E1F2F5" w:themeFill="accent1" w:themeFillTint="3F"/>
      </w:tcPr>
    </w:tblStylePr>
    <w:tblStylePr w:type="band1Horz">
      <w:tblPr/>
      <w:tcPr>
        <w:shd w:val="clear" w:color="auto" w:fill="E1F2F5" w:themeFill="accent1" w:themeFillTint="3F"/>
      </w:tcPr>
    </w:tblStylePr>
  </w:style>
  <w:style w:type="table" w:styleId="MediumList1-Accent2">
    <w:name w:val="Medium List 1 Accent 2"/>
    <w:basedOn w:val="TableNormal"/>
    <w:uiPriority w:val="65"/>
    <w:semiHidden/>
    <w:rsid w:val="00B60586"/>
    <w:pPr>
      <w:spacing w:line="240" w:lineRule="auto"/>
    </w:pPr>
    <w:rPr>
      <w:color w:val="231F2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003263"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B60586"/>
    <w:pPr>
      <w:spacing w:line="240" w:lineRule="auto"/>
    </w:pPr>
    <w:rPr>
      <w:color w:val="231F20" w:themeColor="text1"/>
    </w:rPr>
    <w:tblPr>
      <w:tblStyleRowBandSize w:val="1"/>
      <w:tblStyleColBandSize w:val="1"/>
      <w:tblBorders>
        <w:top w:val="single" w:sz="8" w:space="0" w:color="0070C0" w:themeColor="accent3"/>
        <w:bottom w:val="single" w:sz="8" w:space="0" w:color="0070C0" w:themeColor="accent3"/>
      </w:tblBorders>
    </w:tblPr>
    <w:tblStylePr w:type="firstRow">
      <w:rPr>
        <w:rFonts w:asciiTheme="majorHAnsi" w:eastAsiaTheme="majorEastAsia" w:hAnsiTheme="majorHAnsi" w:cstheme="majorBidi"/>
      </w:rPr>
      <w:tblPr/>
      <w:tcPr>
        <w:tcBorders>
          <w:top w:val="nil"/>
          <w:bottom w:val="single" w:sz="8" w:space="0" w:color="0070C0" w:themeColor="accent3"/>
        </w:tcBorders>
      </w:tcPr>
    </w:tblStylePr>
    <w:tblStylePr w:type="lastRow">
      <w:rPr>
        <w:b/>
        <w:bCs/>
        <w:color w:val="003263" w:themeColor="text2"/>
      </w:rPr>
      <w:tblPr/>
      <w:tcPr>
        <w:tcBorders>
          <w:top w:val="single" w:sz="8" w:space="0" w:color="0070C0" w:themeColor="accent3"/>
          <w:bottom w:val="single" w:sz="8" w:space="0" w:color="0070C0" w:themeColor="accent3"/>
        </w:tcBorders>
      </w:tcPr>
    </w:tblStylePr>
    <w:tblStylePr w:type="firstCol">
      <w:rPr>
        <w:b/>
        <w:bCs/>
      </w:rPr>
    </w:tblStylePr>
    <w:tblStylePr w:type="lastCol">
      <w:rPr>
        <w:b/>
        <w:bCs/>
      </w:rPr>
      <w:tblPr/>
      <w:tcPr>
        <w:tcBorders>
          <w:top w:val="single" w:sz="8" w:space="0" w:color="0070C0" w:themeColor="accent3"/>
          <w:bottom w:val="single" w:sz="8" w:space="0" w:color="0070C0" w:themeColor="accent3"/>
        </w:tcBorders>
      </w:tcPr>
    </w:tblStylePr>
    <w:tblStylePr w:type="band1Vert">
      <w:tblPr/>
      <w:tcPr>
        <w:shd w:val="clear" w:color="auto" w:fill="B0DDFF" w:themeFill="accent3" w:themeFillTint="3F"/>
      </w:tcPr>
    </w:tblStylePr>
    <w:tblStylePr w:type="band1Horz">
      <w:tblPr/>
      <w:tcPr>
        <w:shd w:val="clear" w:color="auto" w:fill="B0DDFF" w:themeFill="accent3" w:themeFillTint="3F"/>
      </w:tcPr>
    </w:tblStylePr>
  </w:style>
  <w:style w:type="table" w:styleId="MediumList1-Accent4">
    <w:name w:val="Medium List 1 Accent 4"/>
    <w:basedOn w:val="TableNormal"/>
    <w:uiPriority w:val="65"/>
    <w:semiHidden/>
    <w:rsid w:val="00B60586"/>
    <w:pPr>
      <w:spacing w:line="240" w:lineRule="auto"/>
    </w:pPr>
    <w:rPr>
      <w:color w:val="231F20" w:themeColor="text1"/>
    </w:rPr>
    <w:tblPr>
      <w:tblStyleRowBandSize w:val="1"/>
      <w:tblStyleColBandSize w:val="1"/>
      <w:tblBorders>
        <w:top w:val="single" w:sz="8" w:space="0" w:color="92D050" w:themeColor="accent4"/>
        <w:bottom w:val="single" w:sz="8" w:space="0" w:color="92D050" w:themeColor="accent4"/>
      </w:tblBorders>
    </w:tblPr>
    <w:tblStylePr w:type="firstRow">
      <w:rPr>
        <w:rFonts w:asciiTheme="majorHAnsi" w:eastAsiaTheme="majorEastAsia" w:hAnsiTheme="majorHAnsi" w:cstheme="majorBidi"/>
      </w:rPr>
      <w:tblPr/>
      <w:tcPr>
        <w:tcBorders>
          <w:top w:val="nil"/>
          <w:bottom w:val="single" w:sz="8" w:space="0" w:color="92D050" w:themeColor="accent4"/>
        </w:tcBorders>
      </w:tcPr>
    </w:tblStylePr>
    <w:tblStylePr w:type="lastRow">
      <w:rPr>
        <w:b/>
        <w:bCs/>
        <w:color w:val="003263" w:themeColor="text2"/>
      </w:rPr>
      <w:tblPr/>
      <w:tcPr>
        <w:tcBorders>
          <w:top w:val="single" w:sz="8" w:space="0" w:color="92D050" w:themeColor="accent4"/>
          <w:bottom w:val="single" w:sz="8" w:space="0" w:color="92D050" w:themeColor="accent4"/>
        </w:tcBorders>
      </w:tcPr>
    </w:tblStylePr>
    <w:tblStylePr w:type="firstCol">
      <w:rPr>
        <w:b/>
        <w:bCs/>
      </w:rPr>
    </w:tblStylePr>
    <w:tblStylePr w:type="lastCol">
      <w:rPr>
        <w:b/>
        <w:bCs/>
      </w:rPr>
      <w:tblPr/>
      <w:tcPr>
        <w:tcBorders>
          <w:top w:val="single" w:sz="8" w:space="0" w:color="92D050" w:themeColor="accent4"/>
          <w:bottom w:val="single" w:sz="8" w:space="0" w:color="92D050" w:themeColor="accent4"/>
        </w:tcBorders>
      </w:tcPr>
    </w:tblStylePr>
    <w:tblStylePr w:type="band1Vert">
      <w:tblPr/>
      <w:tcPr>
        <w:shd w:val="clear" w:color="auto" w:fill="E3F3D3" w:themeFill="accent4" w:themeFillTint="3F"/>
      </w:tcPr>
    </w:tblStylePr>
    <w:tblStylePr w:type="band1Horz">
      <w:tblPr/>
      <w:tcPr>
        <w:shd w:val="clear" w:color="auto" w:fill="E3F3D3" w:themeFill="accent4" w:themeFillTint="3F"/>
      </w:tcPr>
    </w:tblStylePr>
  </w:style>
  <w:style w:type="table" w:styleId="MediumList1-Accent5">
    <w:name w:val="Medium List 1 Accent 5"/>
    <w:basedOn w:val="TableNormal"/>
    <w:uiPriority w:val="65"/>
    <w:semiHidden/>
    <w:rsid w:val="00B60586"/>
    <w:pPr>
      <w:spacing w:line="240" w:lineRule="auto"/>
    </w:pPr>
    <w:rPr>
      <w:color w:val="231F20" w:themeColor="text1"/>
    </w:rPr>
    <w:tblPr>
      <w:tblStyleRowBandSize w:val="1"/>
      <w:tblStyleColBandSize w:val="1"/>
      <w:tblBorders>
        <w:top w:val="single" w:sz="8" w:space="0" w:color="F79646" w:themeColor="accent5"/>
        <w:bottom w:val="single" w:sz="8" w:space="0" w:color="F79646" w:themeColor="accent5"/>
      </w:tblBorders>
    </w:tblPr>
    <w:tblStylePr w:type="firstRow">
      <w:rPr>
        <w:rFonts w:asciiTheme="majorHAnsi" w:eastAsiaTheme="majorEastAsia" w:hAnsiTheme="majorHAnsi" w:cstheme="majorBidi"/>
      </w:rPr>
      <w:tblPr/>
      <w:tcPr>
        <w:tcBorders>
          <w:top w:val="nil"/>
          <w:bottom w:val="single" w:sz="8" w:space="0" w:color="F79646" w:themeColor="accent5"/>
        </w:tcBorders>
      </w:tcPr>
    </w:tblStylePr>
    <w:tblStylePr w:type="lastRow">
      <w:rPr>
        <w:b/>
        <w:bCs/>
        <w:color w:val="003263" w:themeColor="text2"/>
      </w:rPr>
      <w:tblPr/>
      <w:tcPr>
        <w:tcBorders>
          <w:top w:val="single" w:sz="8" w:space="0" w:color="F79646" w:themeColor="accent5"/>
          <w:bottom w:val="single" w:sz="8" w:space="0" w:color="F79646" w:themeColor="accent5"/>
        </w:tcBorders>
      </w:tcPr>
    </w:tblStylePr>
    <w:tblStylePr w:type="firstCol">
      <w:rPr>
        <w:b/>
        <w:bCs/>
      </w:rPr>
    </w:tblStylePr>
    <w:tblStylePr w:type="lastCol">
      <w:rPr>
        <w:b/>
        <w:bCs/>
      </w:rPr>
      <w:tblPr/>
      <w:tcPr>
        <w:tcBorders>
          <w:top w:val="single" w:sz="8" w:space="0" w:color="F79646" w:themeColor="accent5"/>
          <w:bottom w:val="single" w:sz="8" w:space="0" w:color="F79646" w:themeColor="accent5"/>
        </w:tcBorders>
      </w:tcPr>
    </w:tblStylePr>
    <w:tblStylePr w:type="band1Vert">
      <w:tblPr/>
      <w:tcPr>
        <w:shd w:val="clear" w:color="auto" w:fill="FDE4D0" w:themeFill="accent5" w:themeFillTint="3F"/>
      </w:tcPr>
    </w:tblStylePr>
    <w:tblStylePr w:type="band1Horz">
      <w:tblPr/>
      <w:tcPr>
        <w:shd w:val="clear" w:color="auto" w:fill="FDE4D0" w:themeFill="accent5" w:themeFillTint="3F"/>
      </w:tcPr>
    </w:tblStylePr>
  </w:style>
  <w:style w:type="table" w:styleId="MediumList1-Accent6">
    <w:name w:val="Medium List 1 Accent 6"/>
    <w:basedOn w:val="TableNormal"/>
    <w:uiPriority w:val="65"/>
    <w:semiHidden/>
    <w:rsid w:val="00B60586"/>
    <w:pPr>
      <w:spacing w:line="240" w:lineRule="auto"/>
    </w:pPr>
    <w:rPr>
      <w:color w:val="231F20" w:themeColor="text1"/>
    </w:rPr>
    <w:tblPr>
      <w:tblStyleRowBandSize w:val="1"/>
      <w:tblStyleColBandSize w:val="1"/>
      <w:tblBorders>
        <w:top w:val="single" w:sz="8" w:space="0" w:color="FFC000" w:themeColor="accent6"/>
        <w:bottom w:val="single" w:sz="8" w:space="0" w:color="FFC000" w:themeColor="accent6"/>
      </w:tblBorders>
    </w:tblPr>
    <w:tblStylePr w:type="firstRow">
      <w:rPr>
        <w:rFonts w:asciiTheme="majorHAnsi" w:eastAsiaTheme="majorEastAsia" w:hAnsiTheme="majorHAnsi" w:cstheme="majorBidi"/>
      </w:rPr>
      <w:tblPr/>
      <w:tcPr>
        <w:tcBorders>
          <w:top w:val="nil"/>
          <w:bottom w:val="single" w:sz="8" w:space="0" w:color="FFC000" w:themeColor="accent6"/>
        </w:tcBorders>
      </w:tcPr>
    </w:tblStylePr>
    <w:tblStylePr w:type="lastRow">
      <w:rPr>
        <w:b/>
        <w:bCs/>
        <w:color w:val="003263" w:themeColor="text2"/>
      </w:rPr>
      <w:tblPr/>
      <w:tcPr>
        <w:tcBorders>
          <w:top w:val="single" w:sz="8" w:space="0" w:color="FFC000" w:themeColor="accent6"/>
          <w:bottom w:val="single" w:sz="8" w:space="0" w:color="FFC000" w:themeColor="accent6"/>
        </w:tcBorders>
      </w:tcPr>
    </w:tblStylePr>
    <w:tblStylePr w:type="firstCol">
      <w:rPr>
        <w:b/>
        <w:bCs/>
      </w:rPr>
    </w:tblStylePr>
    <w:tblStylePr w:type="lastCol">
      <w:rPr>
        <w:b/>
        <w:bCs/>
      </w:rPr>
      <w:tblPr/>
      <w:tcPr>
        <w:tcBorders>
          <w:top w:val="single" w:sz="8" w:space="0" w:color="FFC000" w:themeColor="accent6"/>
          <w:bottom w:val="single" w:sz="8" w:space="0" w:color="FFC000" w:themeColor="accent6"/>
        </w:tcBorders>
      </w:tcPr>
    </w:tblStylePr>
    <w:tblStylePr w:type="band1Vert">
      <w:tblPr/>
      <w:tcPr>
        <w:shd w:val="clear" w:color="auto" w:fill="FFEFC0" w:themeFill="accent6" w:themeFillTint="3F"/>
      </w:tcPr>
    </w:tblStylePr>
    <w:tblStylePr w:type="band1Horz">
      <w:tblPr/>
      <w:tcPr>
        <w:shd w:val="clear" w:color="auto" w:fill="FFEFC0" w:themeFill="accent6" w:themeFillTint="3F"/>
      </w:tcPr>
    </w:tblStylePr>
  </w:style>
  <w:style w:type="table" w:styleId="MediumList2">
    <w:name w:val="Medium List 2"/>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rPr>
        <w:sz w:val="24"/>
        <w:szCs w:val="24"/>
      </w:rPr>
      <w:tblPr/>
      <w:tcPr>
        <w:tcBorders>
          <w:top w:val="nil"/>
          <w:left w:val="nil"/>
          <w:bottom w:val="single" w:sz="24" w:space="0" w:color="231F20" w:themeColor="text1"/>
          <w:right w:val="nil"/>
          <w:insideH w:val="nil"/>
          <w:insideV w:val="nil"/>
        </w:tcBorders>
        <w:shd w:val="clear" w:color="auto" w:fill="FFFFFF" w:themeFill="background1"/>
      </w:tcPr>
    </w:tblStylePr>
    <w:tblStylePr w:type="lastRow">
      <w:tblPr/>
      <w:tcPr>
        <w:tcBorders>
          <w:top w:val="single" w:sz="8" w:space="0" w:color="231F2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1F20" w:themeColor="text1"/>
          <w:insideH w:val="nil"/>
          <w:insideV w:val="nil"/>
        </w:tcBorders>
        <w:shd w:val="clear" w:color="auto" w:fill="FFFFFF" w:themeFill="background1"/>
      </w:tcPr>
    </w:tblStylePr>
    <w:tblStylePr w:type="lastCol">
      <w:tblPr/>
      <w:tcPr>
        <w:tcBorders>
          <w:top w:val="nil"/>
          <w:left w:val="single" w:sz="8" w:space="0" w:color="231F2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top w:val="nil"/>
          <w:bottom w:val="nil"/>
          <w:insideH w:val="nil"/>
          <w:insideV w:val="nil"/>
        </w:tcBorders>
        <w:shd w:val="clear" w:color="auto" w:fill="CBC4C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tblBorders>
    </w:tblPr>
    <w:tblStylePr w:type="firstRow">
      <w:rPr>
        <w:sz w:val="24"/>
        <w:szCs w:val="24"/>
      </w:rPr>
      <w:tblPr/>
      <w:tcPr>
        <w:tcBorders>
          <w:top w:val="nil"/>
          <w:left w:val="nil"/>
          <w:bottom w:val="single" w:sz="24" w:space="0" w:color="8ACED7" w:themeColor="accent1"/>
          <w:right w:val="nil"/>
          <w:insideH w:val="nil"/>
          <w:insideV w:val="nil"/>
        </w:tcBorders>
        <w:shd w:val="clear" w:color="auto" w:fill="FFFFFF" w:themeFill="background1"/>
      </w:tcPr>
    </w:tblStylePr>
    <w:tblStylePr w:type="lastRow">
      <w:tblPr/>
      <w:tcPr>
        <w:tcBorders>
          <w:top w:val="single" w:sz="8" w:space="0" w:color="8ACED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CED7" w:themeColor="accent1"/>
          <w:insideH w:val="nil"/>
          <w:insideV w:val="nil"/>
        </w:tcBorders>
        <w:shd w:val="clear" w:color="auto" w:fill="FFFFFF" w:themeFill="background1"/>
      </w:tcPr>
    </w:tblStylePr>
    <w:tblStylePr w:type="lastCol">
      <w:tblPr/>
      <w:tcPr>
        <w:tcBorders>
          <w:top w:val="nil"/>
          <w:left w:val="single" w:sz="8" w:space="0" w:color="8ACED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2F5" w:themeFill="accent1" w:themeFillTint="3F"/>
      </w:tcPr>
    </w:tblStylePr>
    <w:tblStylePr w:type="band1Horz">
      <w:tblPr/>
      <w:tcPr>
        <w:tcBorders>
          <w:top w:val="nil"/>
          <w:bottom w:val="nil"/>
          <w:insideH w:val="nil"/>
          <w:insideV w:val="nil"/>
        </w:tcBorders>
        <w:shd w:val="clear" w:color="auto" w:fill="E1F2F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70C0" w:themeColor="accent3"/>
        <w:left w:val="single" w:sz="8" w:space="0" w:color="0070C0" w:themeColor="accent3"/>
        <w:bottom w:val="single" w:sz="8" w:space="0" w:color="0070C0" w:themeColor="accent3"/>
        <w:right w:val="single" w:sz="8" w:space="0" w:color="0070C0" w:themeColor="accent3"/>
      </w:tblBorders>
    </w:tblPr>
    <w:tblStylePr w:type="firstRow">
      <w:rPr>
        <w:sz w:val="24"/>
        <w:szCs w:val="24"/>
      </w:rPr>
      <w:tblPr/>
      <w:tcPr>
        <w:tcBorders>
          <w:top w:val="nil"/>
          <w:left w:val="nil"/>
          <w:bottom w:val="single" w:sz="24" w:space="0" w:color="0070C0" w:themeColor="accent3"/>
          <w:right w:val="nil"/>
          <w:insideH w:val="nil"/>
          <w:insideV w:val="nil"/>
        </w:tcBorders>
        <w:shd w:val="clear" w:color="auto" w:fill="FFFFFF" w:themeFill="background1"/>
      </w:tcPr>
    </w:tblStylePr>
    <w:tblStylePr w:type="lastRow">
      <w:tblPr/>
      <w:tcPr>
        <w:tcBorders>
          <w:top w:val="single" w:sz="8" w:space="0" w:color="0070C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0C0" w:themeColor="accent3"/>
          <w:insideH w:val="nil"/>
          <w:insideV w:val="nil"/>
        </w:tcBorders>
        <w:shd w:val="clear" w:color="auto" w:fill="FFFFFF" w:themeFill="background1"/>
      </w:tcPr>
    </w:tblStylePr>
    <w:tblStylePr w:type="lastCol">
      <w:tblPr/>
      <w:tcPr>
        <w:tcBorders>
          <w:top w:val="nil"/>
          <w:left w:val="single" w:sz="8" w:space="0" w:color="0070C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0DDFF" w:themeFill="accent3" w:themeFillTint="3F"/>
      </w:tcPr>
    </w:tblStylePr>
    <w:tblStylePr w:type="band1Horz">
      <w:tblPr/>
      <w:tcPr>
        <w:tcBorders>
          <w:top w:val="nil"/>
          <w:bottom w:val="nil"/>
          <w:insideH w:val="nil"/>
          <w:insideV w:val="nil"/>
        </w:tcBorders>
        <w:shd w:val="clear" w:color="auto" w:fill="B0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92D050" w:themeColor="accent4"/>
        <w:left w:val="single" w:sz="8" w:space="0" w:color="92D050" w:themeColor="accent4"/>
        <w:bottom w:val="single" w:sz="8" w:space="0" w:color="92D050" w:themeColor="accent4"/>
        <w:right w:val="single" w:sz="8" w:space="0" w:color="92D050" w:themeColor="accent4"/>
      </w:tblBorders>
    </w:tblPr>
    <w:tblStylePr w:type="firstRow">
      <w:rPr>
        <w:sz w:val="24"/>
        <w:szCs w:val="24"/>
      </w:rPr>
      <w:tblPr/>
      <w:tcPr>
        <w:tcBorders>
          <w:top w:val="nil"/>
          <w:left w:val="nil"/>
          <w:bottom w:val="single" w:sz="24" w:space="0" w:color="92D050" w:themeColor="accent4"/>
          <w:right w:val="nil"/>
          <w:insideH w:val="nil"/>
          <w:insideV w:val="nil"/>
        </w:tcBorders>
        <w:shd w:val="clear" w:color="auto" w:fill="FFFFFF" w:themeFill="background1"/>
      </w:tcPr>
    </w:tblStylePr>
    <w:tblStylePr w:type="lastRow">
      <w:tblPr/>
      <w:tcPr>
        <w:tcBorders>
          <w:top w:val="single" w:sz="8" w:space="0" w:color="92D05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2D050" w:themeColor="accent4"/>
          <w:insideH w:val="nil"/>
          <w:insideV w:val="nil"/>
        </w:tcBorders>
        <w:shd w:val="clear" w:color="auto" w:fill="FFFFFF" w:themeFill="background1"/>
      </w:tcPr>
    </w:tblStylePr>
    <w:tblStylePr w:type="lastCol">
      <w:tblPr/>
      <w:tcPr>
        <w:tcBorders>
          <w:top w:val="nil"/>
          <w:left w:val="single" w:sz="8" w:space="0" w:color="92D05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3D3" w:themeFill="accent4" w:themeFillTint="3F"/>
      </w:tcPr>
    </w:tblStylePr>
    <w:tblStylePr w:type="band1Horz">
      <w:tblPr/>
      <w:tcPr>
        <w:tcBorders>
          <w:top w:val="nil"/>
          <w:bottom w:val="nil"/>
          <w:insideH w:val="nil"/>
          <w:insideV w:val="nil"/>
        </w:tcBorders>
        <w:shd w:val="clear" w:color="auto" w:fill="E3F3D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79646" w:themeColor="accent5"/>
        <w:left w:val="single" w:sz="8" w:space="0" w:color="F79646" w:themeColor="accent5"/>
        <w:bottom w:val="single" w:sz="8" w:space="0" w:color="F79646" w:themeColor="accent5"/>
        <w:right w:val="single" w:sz="8" w:space="0" w:color="F79646" w:themeColor="accent5"/>
      </w:tblBorders>
    </w:tblPr>
    <w:tblStylePr w:type="firstRow">
      <w:rPr>
        <w:sz w:val="24"/>
        <w:szCs w:val="24"/>
      </w:rPr>
      <w:tblPr/>
      <w:tcPr>
        <w:tcBorders>
          <w:top w:val="nil"/>
          <w:left w:val="nil"/>
          <w:bottom w:val="single" w:sz="24" w:space="0" w:color="F79646" w:themeColor="accent5"/>
          <w:right w:val="nil"/>
          <w:insideH w:val="nil"/>
          <w:insideV w:val="nil"/>
        </w:tcBorders>
        <w:shd w:val="clear" w:color="auto" w:fill="FFFFFF" w:themeFill="background1"/>
      </w:tcPr>
    </w:tblStylePr>
    <w:tblStylePr w:type="lastRow">
      <w:tblPr/>
      <w:tcPr>
        <w:tcBorders>
          <w:top w:val="single" w:sz="8" w:space="0" w:color="F7964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5"/>
          <w:insideH w:val="nil"/>
          <w:insideV w:val="nil"/>
        </w:tcBorders>
        <w:shd w:val="clear" w:color="auto" w:fill="FFFFFF" w:themeFill="background1"/>
      </w:tcPr>
    </w:tblStylePr>
    <w:tblStylePr w:type="lastCol">
      <w:tblPr/>
      <w:tcPr>
        <w:tcBorders>
          <w:top w:val="nil"/>
          <w:left w:val="single" w:sz="8" w:space="0" w:color="F7964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5" w:themeFillTint="3F"/>
      </w:tcPr>
    </w:tblStylePr>
    <w:tblStylePr w:type="band1Horz">
      <w:tblPr/>
      <w:tcPr>
        <w:tcBorders>
          <w:top w:val="nil"/>
          <w:bottom w:val="nil"/>
          <w:insideH w:val="nil"/>
          <w:insideV w:val="nil"/>
        </w:tcBorders>
        <w:shd w:val="clear" w:color="auto" w:fill="FDE4D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C000" w:themeColor="accent6"/>
        <w:left w:val="single" w:sz="8" w:space="0" w:color="FFC000" w:themeColor="accent6"/>
        <w:bottom w:val="single" w:sz="8" w:space="0" w:color="FFC000" w:themeColor="accent6"/>
        <w:right w:val="single" w:sz="8" w:space="0" w:color="FFC000" w:themeColor="accent6"/>
      </w:tblBorders>
    </w:tblPr>
    <w:tblStylePr w:type="firstRow">
      <w:rPr>
        <w:sz w:val="24"/>
        <w:szCs w:val="24"/>
      </w:rPr>
      <w:tblPr/>
      <w:tcPr>
        <w:tcBorders>
          <w:top w:val="nil"/>
          <w:left w:val="nil"/>
          <w:bottom w:val="single" w:sz="24" w:space="0" w:color="FFC000" w:themeColor="accent6"/>
          <w:right w:val="nil"/>
          <w:insideH w:val="nil"/>
          <w:insideV w:val="nil"/>
        </w:tcBorders>
        <w:shd w:val="clear" w:color="auto" w:fill="FFFFFF" w:themeFill="background1"/>
      </w:tcPr>
    </w:tblStylePr>
    <w:tblStylePr w:type="lastRow">
      <w:tblPr/>
      <w:tcPr>
        <w:tcBorders>
          <w:top w:val="single" w:sz="8" w:space="0" w:color="FFC0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6"/>
          <w:insideH w:val="nil"/>
          <w:insideV w:val="nil"/>
        </w:tcBorders>
        <w:shd w:val="clear" w:color="auto" w:fill="FFFFFF" w:themeFill="background1"/>
      </w:tcPr>
    </w:tblStylePr>
    <w:tblStylePr w:type="lastCol">
      <w:tblPr/>
      <w:tcPr>
        <w:tcBorders>
          <w:top w:val="nil"/>
          <w:left w:val="single" w:sz="8" w:space="0" w:color="FFC0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6" w:themeFillTint="3F"/>
      </w:tcPr>
    </w:tblStylePr>
    <w:tblStylePr w:type="band1Horz">
      <w:tblPr/>
      <w:tcPr>
        <w:tcBorders>
          <w:top w:val="nil"/>
          <w:bottom w:val="nil"/>
          <w:insideH w:val="nil"/>
          <w:insideV w:val="nil"/>
        </w:tcBorders>
        <w:shd w:val="clear" w:color="auto" w:fill="FFEFC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B60586"/>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tblBorders>
    </w:tblPr>
    <w:tblStylePr w:type="firstRow">
      <w:pPr>
        <w:spacing w:before="0" w:after="0" w:line="240" w:lineRule="auto"/>
      </w:pPr>
      <w:rPr>
        <w:b/>
        <w:bCs/>
        <w:color w:val="FFFFFF" w:themeColor="background1"/>
      </w:rPr>
      <w:tblPr/>
      <w:tcPr>
        <w:tc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shd w:val="clear" w:color="auto" w:fill="231F20" w:themeFill="text1"/>
      </w:tcPr>
    </w:tblStylePr>
    <w:tblStylePr w:type="lastRow">
      <w:pPr>
        <w:spacing w:before="0" w:after="0" w:line="240" w:lineRule="auto"/>
      </w:pPr>
      <w:rPr>
        <w:b/>
        <w:bCs/>
      </w:rPr>
      <w:tblPr/>
      <w:tcPr>
        <w:tcBorders>
          <w:top w:val="double" w:sz="6"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tcPr>
    </w:tblStylePr>
    <w:tblStylePr w:type="firstCol">
      <w:rPr>
        <w:b/>
        <w:bCs/>
      </w:rPr>
    </w:tblStylePr>
    <w:tblStylePr w:type="lastCol">
      <w:rPr>
        <w:b/>
        <w:bCs/>
      </w:rPr>
    </w:tblStylePr>
    <w:tblStylePr w:type="band1Vert">
      <w:tblPr/>
      <w:tcPr>
        <w:shd w:val="clear" w:color="auto" w:fill="CBC4C6" w:themeFill="text1" w:themeFillTint="3F"/>
      </w:tcPr>
    </w:tblStylePr>
    <w:tblStylePr w:type="band1Horz">
      <w:tblPr/>
      <w:tcPr>
        <w:tcBorders>
          <w:insideH w:val="nil"/>
          <w:insideV w:val="nil"/>
        </w:tcBorders>
        <w:shd w:val="clear" w:color="auto" w:fill="CBC4C6"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B60586"/>
    <w:pPr>
      <w:spacing w:line="240" w:lineRule="auto"/>
    </w:pPr>
    <w:tblPr>
      <w:tblStyleRowBandSize w:val="1"/>
      <w:tblStyleColBandSize w:val="1"/>
      <w:tbl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single" w:sz="8" w:space="0" w:color="A7DAE1" w:themeColor="accent1" w:themeTint="BF"/>
      </w:tblBorders>
    </w:tblPr>
    <w:tblStylePr w:type="firstRow">
      <w:pPr>
        <w:spacing w:before="0" w:after="0" w:line="240" w:lineRule="auto"/>
      </w:pPr>
      <w:rPr>
        <w:b/>
        <w:bCs/>
        <w:color w:val="FFFFFF" w:themeColor="background1"/>
      </w:rPr>
      <w:tblPr/>
      <w:tcPr>
        <w:tc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nil"/>
          <w:insideV w:val="nil"/>
        </w:tcBorders>
        <w:shd w:val="clear" w:color="auto" w:fill="8ACED7" w:themeFill="accent1"/>
      </w:tcPr>
    </w:tblStylePr>
    <w:tblStylePr w:type="lastRow">
      <w:pPr>
        <w:spacing w:before="0" w:after="0" w:line="240" w:lineRule="auto"/>
      </w:pPr>
      <w:rPr>
        <w:b/>
        <w:bCs/>
      </w:rPr>
      <w:tblPr/>
      <w:tcPr>
        <w:tcBorders>
          <w:top w:val="double" w:sz="6"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nil"/>
          <w:insideV w:val="nil"/>
        </w:tcBorders>
      </w:tcPr>
    </w:tblStylePr>
    <w:tblStylePr w:type="firstCol">
      <w:rPr>
        <w:b/>
        <w:bCs/>
      </w:rPr>
    </w:tblStylePr>
    <w:tblStylePr w:type="lastCol">
      <w:rPr>
        <w:b/>
        <w:bCs/>
      </w:rPr>
    </w:tblStylePr>
    <w:tblStylePr w:type="band1Vert">
      <w:tblPr/>
      <w:tcPr>
        <w:shd w:val="clear" w:color="auto" w:fill="E1F2F5" w:themeFill="accent1" w:themeFillTint="3F"/>
      </w:tcPr>
    </w:tblStylePr>
    <w:tblStylePr w:type="band1Horz">
      <w:tblPr/>
      <w:tcPr>
        <w:tcBorders>
          <w:insideH w:val="nil"/>
          <w:insideV w:val="nil"/>
        </w:tcBorders>
        <w:shd w:val="clear" w:color="auto" w:fill="E1F2F5"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B60586"/>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B60586"/>
    <w:pPr>
      <w:spacing w:line="240" w:lineRule="auto"/>
    </w:pPr>
    <w:tblPr>
      <w:tblStyleRowBandSize w:val="1"/>
      <w:tblStyleColBandSize w:val="1"/>
      <w:tblBorders>
        <w:top w:val="single" w:sz="8" w:space="0" w:color="109AFF" w:themeColor="accent3" w:themeTint="BF"/>
        <w:left w:val="single" w:sz="8" w:space="0" w:color="109AFF" w:themeColor="accent3" w:themeTint="BF"/>
        <w:bottom w:val="single" w:sz="8" w:space="0" w:color="109AFF" w:themeColor="accent3" w:themeTint="BF"/>
        <w:right w:val="single" w:sz="8" w:space="0" w:color="109AFF" w:themeColor="accent3" w:themeTint="BF"/>
        <w:insideH w:val="single" w:sz="8" w:space="0" w:color="109AFF" w:themeColor="accent3" w:themeTint="BF"/>
      </w:tblBorders>
    </w:tblPr>
    <w:tblStylePr w:type="firstRow">
      <w:pPr>
        <w:spacing w:before="0" w:after="0" w:line="240" w:lineRule="auto"/>
      </w:pPr>
      <w:rPr>
        <w:b/>
        <w:bCs/>
        <w:color w:val="FFFFFF" w:themeColor="background1"/>
      </w:rPr>
      <w:tblPr/>
      <w:tcPr>
        <w:tcBorders>
          <w:top w:val="single" w:sz="8" w:space="0" w:color="109AFF" w:themeColor="accent3" w:themeTint="BF"/>
          <w:left w:val="single" w:sz="8" w:space="0" w:color="109AFF" w:themeColor="accent3" w:themeTint="BF"/>
          <w:bottom w:val="single" w:sz="8" w:space="0" w:color="109AFF" w:themeColor="accent3" w:themeTint="BF"/>
          <w:right w:val="single" w:sz="8" w:space="0" w:color="109AFF" w:themeColor="accent3" w:themeTint="BF"/>
          <w:insideH w:val="nil"/>
          <w:insideV w:val="nil"/>
        </w:tcBorders>
        <w:shd w:val="clear" w:color="auto" w:fill="0070C0" w:themeFill="accent3"/>
      </w:tcPr>
    </w:tblStylePr>
    <w:tblStylePr w:type="lastRow">
      <w:pPr>
        <w:spacing w:before="0" w:after="0" w:line="240" w:lineRule="auto"/>
      </w:pPr>
      <w:rPr>
        <w:b/>
        <w:bCs/>
      </w:rPr>
      <w:tblPr/>
      <w:tcPr>
        <w:tcBorders>
          <w:top w:val="double" w:sz="6" w:space="0" w:color="109AFF" w:themeColor="accent3" w:themeTint="BF"/>
          <w:left w:val="single" w:sz="8" w:space="0" w:color="109AFF" w:themeColor="accent3" w:themeTint="BF"/>
          <w:bottom w:val="single" w:sz="8" w:space="0" w:color="109AFF" w:themeColor="accent3" w:themeTint="BF"/>
          <w:right w:val="single" w:sz="8" w:space="0" w:color="109A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0DDFF" w:themeFill="accent3" w:themeFillTint="3F"/>
      </w:tcPr>
    </w:tblStylePr>
    <w:tblStylePr w:type="band1Horz">
      <w:tblPr/>
      <w:tcPr>
        <w:tcBorders>
          <w:insideH w:val="nil"/>
          <w:insideV w:val="nil"/>
        </w:tcBorders>
        <w:shd w:val="clear" w:color="auto" w:fill="B0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B60586"/>
    <w:pPr>
      <w:spacing w:line="240" w:lineRule="auto"/>
    </w:pPr>
    <w:tblPr>
      <w:tblStyleRowBandSize w:val="1"/>
      <w:tblStyleColBandSize w:val="1"/>
      <w:tblBorders>
        <w:top w:val="single" w:sz="8" w:space="0" w:color="ADDB7B" w:themeColor="accent4" w:themeTint="BF"/>
        <w:left w:val="single" w:sz="8" w:space="0" w:color="ADDB7B" w:themeColor="accent4" w:themeTint="BF"/>
        <w:bottom w:val="single" w:sz="8" w:space="0" w:color="ADDB7B" w:themeColor="accent4" w:themeTint="BF"/>
        <w:right w:val="single" w:sz="8" w:space="0" w:color="ADDB7B" w:themeColor="accent4" w:themeTint="BF"/>
        <w:insideH w:val="single" w:sz="8" w:space="0" w:color="ADDB7B" w:themeColor="accent4" w:themeTint="BF"/>
      </w:tblBorders>
    </w:tblPr>
    <w:tblStylePr w:type="firstRow">
      <w:pPr>
        <w:spacing w:before="0" w:after="0" w:line="240" w:lineRule="auto"/>
      </w:pPr>
      <w:rPr>
        <w:b/>
        <w:bCs/>
        <w:color w:val="FFFFFF" w:themeColor="background1"/>
      </w:rPr>
      <w:tblPr/>
      <w:tcPr>
        <w:tcBorders>
          <w:top w:val="single" w:sz="8" w:space="0" w:color="ADDB7B" w:themeColor="accent4" w:themeTint="BF"/>
          <w:left w:val="single" w:sz="8" w:space="0" w:color="ADDB7B" w:themeColor="accent4" w:themeTint="BF"/>
          <w:bottom w:val="single" w:sz="8" w:space="0" w:color="ADDB7B" w:themeColor="accent4" w:themeTint="BF"/>
          <w:right w:val="single" w:sz="8" w:space="0" w:color="ADDB7B" w:themeColor="accent4" w:themeTint="BF"/>
          <w:insideH w:val="nil"/>
          <w:insideV w:val="nil"/>
        </w:tcBorders>
        <w:shd w:val="clear" w:color="auto" w:fill="92D050" w:themeFill="accent4"/>
      </w:tcPr>
    </w:tblStylePr>
    <w:tblStylePr w:type="lastRow">
      <w:pPr>
        <w:spacing w:before="0" w:after="0" w:line="240" w:lineRule="auto"/>
      </w:pPr>
      <w:rPr>
        <w:b/>
        <w:bCs/>
      </w:rPr>
      <w:tblPr/>
      <w:tcPr>
        <w:tcBorders>
          <w:top w:val="double" w:sz="6" w:space="0" w:color="ADDB7B" w:themeColor="accent4" w:themeTint="BF"/>
          <w:left w:val="single" w:sz="8" w:space="0" w:color="ADDB7B" w:themeColor="accent4" w:themeTint="BF"/>
          <w:bottom w:val="single" w:sz="8" w:space="0" w:color="ADDB7B" w:themeColor="accent4" w:themeTint="BF"/>
          <w:right w:val="single" w:sz="8" w:space="0" w:color="ADDB7B" w:themeColor="accent4" w:themeTint="BF"/>
          <w:insideH w:val="nil"/>
          <w:insideV w:val="nil"/>
        </w:tcBorders>
      </w:tcPr>
    </w:tblStylePr>
    <w:tblStylePr w:type="firstCol">
      <w:rPr>
        <w:b/>
        <w:bCs/>
      </w:rPr>
    </w:tblStylePr>
    <w:tblStylePr w:type="lastCol">
      <w:rPr>
        <w:b/>
        <w:bCs/>
      </w:rPr>
    </w:tblStylePr>
    <w:tblStylePr w:type="band1Vert">
      <w:tblPr/>
      <w:tcPr>
        <w:shd w:val="clear" w:color="auto" w:fill="E3F3D3" w:themeFill="accent4" w:themeFillTint="3F"/>
      </w:tcPr>
    </w:tblStylePr>
    <w:tblStylePr w:type="band1Horz">
      <w:tblPr/>
      <w:tcPr>
        <w:tcBorders>
          <w:insideH w:val="nil"/>
          <w:insideV w:val="nil"/>
        </w:tcBorders>
        <w:shd w:val="clear" w:color="auto" w:fill="E3F3D3"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B60586"/>
    <w:pPr>
      <w:spacing w:line="240" w:lineRule="auto"/>
    </w:pPr>
    <w:tblPr>
      <w:tblStyleRowBandSize w:val="1"/>
      <w:tblStyleColBandSize w:val="1"/>
      <w:tblBorders>
        <w:top w:val="single" w:sz="8" w:space="0" w:color="F9B074" w:themeColor="accent5" w:themeTint="BF"/>
        <w:left w:val="single" w:sz="8" w:space="0" w:color="F9B074" w:themeColor="accent5" w:themeTint="BF"/>
        <w:bottom w:val="single" w:sz="8" w:space="0" w:color="F9B074" w:themeColor="accent5" w:themeTint="BF"/>
        <w:right w:val="single" w:sz="8" w:space="0" w:color="F9B074" w:themeColor="accent5" w:themeTint="BF"/>
        <w:insideH w:val="single" w:sz="8" w:space="0" w:color="F9B074" w:themeColor="accent5" w:themeTint="BF"/>
      </w:tblBorders>
    </w:tblPr>
    <w:tblStylePr w:type="firstRow">
      <w:pPr>
        <w:spacing w:before="0" w:after="0" w:line="240" w:lineRule="auto"/>
      </w:pPr>
      <w:rPr>
        <w:b/>
        <w:bCs/>
        <w:color w:val="FFFFFF" w:themeColor="background1"/>
      </w:rPr>
      <w:tblPr/>
      <w:tcPr>
        <w:tcBorders>
          <w:top w:val="single" w:sz="8" w:space="0" w:color="F9B074" w:themeColor="accent5" w:themeTint="BF"/>
          <w:left w:val="single" w:sz="8" w:space="0" w:color="F9B074" w:themeColor="accent5" w:themeTint="BF"/>
          <w:bottom w:val="single" w:sz="8" w:space="0" w:color="F9B074" w:themeColor="accent5" w:themeTint="BF"/>
          <w:right w:val="single" w:sz="8" w:space="0" w:color="F9B074" w:themeColor="accent5" w:themeTint="BF"/>
          <w:insideH w:val="nil"/>
          <w:insideV w:val="nil"/>
        </w:tcBorders>
        <w:shd w:val="clear" w:color="auto" w:fill="F79646" w:themeFill="accent5"/>
      </w:tcPr>
    </w:tblStylePr>
    <w:tblStylePr w:type="lastRow">
      <w:pPr>
        <w:spacing w:before="0" w:after="0" w:line="240" w:lineRule="auto"/>
      </w:pPr>
      <w:rPr>
        <w:b/>
        <w:bCs/>
      </w:rPr>
      <w:tblPr/>
      <w:tcPr>
        <w:tcBorders>
          <w:top w:val="double" w:sz="6" w:space="0" w:color="F9B074" w:themeColor="accent5" w:themeTint="BF"/>
          <w:left w:val="single" w:sz="8" w:space="0" w:color="F9B074" w:themeColor="accent5" w:themeTint="BF"/>
          <w:bottom w:val="single" w:sz="8" w:space="0" w:color="F9B074" w:themeColor="accent5" w:themeTint="BF"/>
          <w:right w:val="single" w:sz="8" w:space="0" w:color="F9B074" w:themeColor="accent5"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5" w:themeFillTint="3F"/>
      </w:tcPr>
    </w:tblStylePr>
    <w:tblStylePr w:type="band1Horz">
      <w:tblPr/>
      <w:tcPr>
        <w:tcBorders>
          <w:insideH w:val="nil"/>
          <w:insideV w:val="nil"/>
        </w:tcBorders>
        <w:shd w:val="clear" w:color="auto" w:fill="FDE4D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B60586"/>
    <w:pPr>
      <w:spacing w:line="240" w:lineRule="auto"/>
    </w:pPr>
    <w:tblPr>
      <w:tblStyleRowBandSize w:val="1"/>
      <w:tblStyleColBandSize w:val="1"/>
      <w:tblBorders>
        <w:top w:val="single" w:sz="8" w:space="0" w:color="FFCF40" w:themeColor="accent6" w:themeTint="BF"/>
        <w:left w:val="single" w:sz="8" w:space="0" w:color="FFCF40" w:themeColor="accent6" w:themeTint="BF"/>
        <w:bottom w:val="single" w:sz="8" w:space="0" w:color="FFCF40" w:themeColor="accent6" w:themeTint="BF"/>
        <w:right w:val="single" w:sz="8" w:space="0" w:color="FFCF40" w:themeColor="accent6" w:themeTint="BF"/>
        <w:insideH w:val="single" w:sz="8" w:space="0" w:color="FFCF40" w:themeColor="accent6" w:themeTint="BF"/>
      </w:tblBorders>
    </w:tblPr>
    <w:tblStylePr w:type="firstRow">
      <w:pPr>
        <w:spacing w:before="0" w:after="0" w:line="240" w:lineRule="auto"/>
      </w:pPr>
      <w:rPr>
        <w:b/>
        <w:bCs/>
        <w:color w:val="FFFFFF" w:themeColor="background1"/>
      </w:rPr>
      <w:tblPr/>
      <w:tcPr>
        <w:tcBorders>
          <w:top w:val="single" w:sz="8" w:space="0" w:color="FFCF40" w:themeColor="accent6" w:themeTint="BF"/>
          <w:left w:val="single" w:sz="8" w:space="0" w:color="FFCF40" w:themeColor="accent6" w:themeTint="BF"/>
          <w:bottom w:val="single" w:sz="8" w:space="0" w:color="FFCF40" w:themeColor="accent6" w:themeTint="BF"/>
          <w:right w:val="single" w:sz="8" w:space="0" w:color="FFCF40" w:themeColor="accent6" w:themeTint="BF"/>
          <w:insideH w:val="nil"/>
          <w:insideV w:val="nil"/>
        </w:tcBorders>
        <w:shd w:val="clear" w:color="auto" w:fill="FFC000" w:themeFill="accent6"/>
      </w:tcPr>
    </w:tblStylePr>
    <w:tblStylePr w:type="lastRow">
      <w:pPr>
        <w:spacing w:before="0" w:after="0" w:line="240" w:lineRule="auto"/>
      </w:pPr>
      <w:rPr>
        <w:b/>
        <w:bCs/>
      </w:rPr>
      <w:tblPr/>
      <w:tcPr>
        <w:tcBorders>
          <w:top w:val="double" w:sz="6" w:space="0" w:color="FFCF40" w:themeColor="accent6" w:themeTint="BF"/>
          <w:left w:val="single" w:sz="8" w:space="0" w:color="FFCF40" w:themeColor="accent6" w:themeTint="BF"/>
          <w:bottom w:val="single" w:sz="8" w:space="0" w:color="FFCF40" w:themeColor="accent6" w:themeTint="BF"/>
          <w:right w:val="single" w:sz="8" w:space="0" w:color="FFCF4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6" w:themeFillTint="3F"/>
      </w:tcPr>
    </w:tblStylePr>
    <w:tblStylePr w:type="band1Horz">
      <w:tblPr/>
      <w:tcPr>
        <w:tcBorders>
          <w:insideH w:val="nil"/>
          <w:insideV w:val="nil"/>
        </w:tcBorders>
        <w:shd w:val="clear" w:color="auto" w:fill="FFEFC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1F2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1F20" w:themeFill="text1"/>
      </w:tcPr>
    </w:tblStylePr>
    <w:tblStylePr w:type="lastCol">
      <w:rPr>
        <w:b/>
        <w:bCs/>
        <w:color w:val="FFFFFF" w:themeColor="background1"/>
      </w:rPr>
      <w:tblPr/>
      <w:tcPr>
        <w:tcBorders>
          <w:left w:val="nil"/>
          <w:right w:val="nil"/>
          <w:insideH w:val="nil"/>
          <w:insideV w:val="nil"/>
        </w:tcBorders>
        <w:shd w:val="clear" w:color="auto" w:fill="231F2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CED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ACED7" w:themeFill="accent1"/>
      </w:tcPr>
    </w:tblStylePr>
    <w:tblStylePr w:type="lastCol">
      <w:rPr>
        <w:b/>
        <w:bCs/>
        <w:color w:val="FFFFFF" w:themeColor="background1"/>
      </w:rPr>
      <w:tblPr/>
      <w:tcPr>
        <w:tcBorders>
          <w:left w:val="nil"/>
          <w:right w:val="nil"/>
          <w:insideH w:val="nil"/>
          <w:insideV w:val="nil"/>
        </w:tcBorders>
        <w:shd w:val="clear" w:color="auto" w:fill="8ACED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0C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0C0" w:themeFill="accent3"/>
      </w:tcPr>
    </w:tblStylePr>
    <w:tblStylePr w:type="lastCol">
      <w:rPr>
        <w:b/>
        <w:bCs/>
        <w:color w:val="FFFFFF" w:themeColor="background1"/>
      </w:rPr>
      <w:tblPr/>
      <w:tcPr>
        <w:tcBorders>
          <w:left w:val="nil"/>
          <w:right w:val="nil"/>
          <w:insideH w:val="nil"/>
          <w:insideV w:val="nil"/>
        </w:tcBorders>
        <w:shd w:val="clear" w:color="auto" w:fill="0070C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2D05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2D050" w:themeFill="accent4"/>
      </w:tcPr>
    </w:tblStylePr>
    <w:tblStylePr w:type="lastCol">
      <w:rPr>
        <w:b/>
        <w:bCs/>
        <w:color w:val="FFFFFF" w:themeColor="background1"/>
      </w:rPr>
      <w:tblPr/>
      <w:tcPr>
        <w:tcBorders>
          <w:left w:val="nil"/>
          <w:right w:val="nil"/>
          <w:insideH w:val="nil"/>
          <w:insideV w:val="nil"/>
        </w:tcBorders>
        <w:shd w:val="clear" w:color="auto" w:fill="92D05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5"/>
      </w:tcPr>
    </w:tblStylePr>
    <w:tblStylePr w:type="lastCol">
      <w:rPr>
        <w:b/>
        <w:bCs/>
        <w:color w:val="FFFFFF" w:themeColor="background1"/>
      </w:rPr>
      <w:tblPr/>
      <w:tcPr>
        <w:tcBorders>
          <w:left w:val="nil"/>
          <w:right w:val="nil"/>
          <w:insideH w:val="nil"/>
          <w:insideV w:val="nil"/>
        </w:tcBorders>
        <w:shd w:val="clear" w:color="auto" w:fill="F7964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6"/>
      </w:tcPr>
    </w:tblStylePr>
    <w:tblStylePr w:type="lastCol">
      <w:rPr>
        <w:b/>
        <w:bCs/>
        <w:color w:val="FFFFFF" w:themeColor="background1"/>
      </w:rPr>
      <w:tblPr/>
      <w:tcPr>
        <w:tcBorders>
          <w:left w:val="nil"/>
          <w:right w:val="nil"/>
          <w:insideH w:val="nil"/>
          <w:insideV w:val="nil"/>
        </w:tcBorders>
        <w:shd w:val="clear" w:color="auto" w:fill="FFC0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B6058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B60586"/>
    <w:pPr>
      <w:spacing w:line="240" w:lineRule="auto"/>
    </w:pPr>
    <w:tblPr>
      <w:tblStyleRowBandSize w:val="1"/>
      <w:tblStyleColBandSize w:val="1"/>
      <w:tblBorders>
        <w:top w:val="single" w:sz="4" w:space="0" w:color="96888C" w:themeColor="text1" w:themeTint="80"/>
        <w:bottom w:val="single" w:sz="4" w:space="0" w:color="96888C" w:themeColor="text1" w:themeTint="80"/>
      </w:tblBorders>
    </w:tblPr>
    <w:tblStylePr w:type="firstRow">
      <w:rPr>
        <w:b/>
        <w:bCs/>
      </w:rPr>
      <w:tblPr/>
      <w:tcPr>
        <w:tcBorders>
          <w:bottom w:val="single" w:sz="4" w:space="0" w:color="96888C" w:themeColor="text1" w:themeTint="80"/>
        </w:tcBorders>
      </w:tcPr>
    </w:tblStylePr>
    <w:tblStylePr w:type="lastRow">
      <w:rPr>
        <w:b/>
        <w:bCs/>
      </w:rPr>
      <w:tblPr/>
      <w:tcPr>
        <w:tcBorders>
          <w:top w:val="single" w:sz="4" w:space="0" w:color="96888C" w:themeColor="text1" w:themeTint="80"/>
        </w:tcBorders>
      </w:tcPr>
    </w:tblStylePr>
    <w:tblStylePr w:type="firstCol">
      <w:rPr>
        <w:b/>
        <w:bCs/>
      </w:rPr>
    </w:tblStylePr>
    <w:tblStylePr w:type="lastCol">
      <w:rPr>
        <w:b/>
        <w:bCs/>
      </w:rPr>
    </w:tblStylePr>
    <w:tblStylePr w:type="band1Vert">
      <w:tblPr/>
      <w:tcPr>
        <w:tcBorders>
          <w:left w:val="single" w:sz="4" w:space="0" w:color="96888C" w:themeColor="text1" w:themeTint="80"/>
          <w:right w:val="single" w:sz="4" w:space="0" w:color="96888C" w:themeColor="text1" w:themeTint="80"/>
        </w:tcBorders>
      </w:tcPr>
    </w:tblStylePr>
    <w:tblStylePr w:type="band2Vert">
      <w:tblPr/>
      <w:tcPr>
        <w:tcBorders>
          <w:left w:val="single" w:sz="4" w:space="0" w:color="96888C" w:themeColor="text1" w:themeTint="80"/>
          <w:right w:val="single" w:sz="4" w:space="0" w:color="96888C" w:themeColor="text1" w:themeTint="80"/>
        </w:tcBorders>
      </w:tcPr>
    </w:tblStylePr>
    <w:tblStylePr w:type="band1Horz">
      <w:tblPr/>
      <w:tcPr>
        <w:tcBorders>
          <w:top w:val="single" w:sz="4" w:space="0" w:color="96888C" w:themeColor="text1" w:themeTint="80"/>
          <w:bottom w:val="single" w:sz="4" w:space="0" w:color="96888C" w:themeColor="text1" w:themeTint="80"/>
        </w:tcBorders>
      </w:tcPr>
    </w:tblStylePr>
  </w:style>
  <w:style w:type="table" w:styleId="PlainTable3">
    <w:name w:val="Plain Table 3"/>
    <w:basedOn w:val="TableNormal"/>
    <w:uiPriority w:val="43"/>
    <w:semiHidden/>
    <w:rsid w:val="00B60586"/>
    <w:pPr>
      <w:spacing w:line="240" w:lineRule="auto"/>
    </w:pPr>
    <w:tblPr>
      <w:tblStyleRowBandSize w:val="1"/>
      <w:tblStyleColBandSize w:val="1"/>
    </w:tblPr>
    <w:tblStylePr w:type="firstRow">
      <w:rPr>
        <w:b/>
        <w:bCs/>
        <w:caps/>
      </w:rPr>
      <w:tblPr/>
      <w:tcPr>
        <w:tcBorders>
          <w:bottom w:val="single" w:sz="4" w:space="0" w:color="96888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6888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B60586"/>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B60586"/>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88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88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88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88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B60586"/>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D30A31"/>
    <w:pPr>
      <w:ind w:left="720"/>
      <w:contextualSpacing/>
    </w:pPr>
  </w:style>
  <w:style w:type="paragraph" w:customStyle="1" w:styleId="Default">
    <w:name w:val="Default"/>
    <w:rsid w:val="00BB4828"/>
    <w:pPr>
      <w:autoSpaceDE w:val="0"/>
      <w:autoSpaceDN w:val="0"/>
      <w:adjustRightInd w:val="0"/>
      <w:spacing w:line="240" w:lineRule="auto"/>
    </w:pPr>
    <w:rPr>
      <w:rFonts w:ascii="Arial" w:hAnsi="Arial" w:cs="Arial"/>
      <w:color w:val="000000"/>
      <w:sz w:val="24"/>
      <w:szCs w:val="24"/>
    </w:rPr>
  </w:style>
  <w:style w:type="paragraph" w:styleId="NormalWeb">
    <w:name w:val="Normal (Web)"/>
    <w:basedOn w:val="Normal"/>
    <w:uiPriority w:val="99"/>
    <w:unhideWhenUsed/>
    <w:rsid w:val="00087D12"/>
    <w:pPr>
      <w:spacing w:before="100" w:beforeAutospacing="1" w:after="100" w:afterAutospacing="1" w:line="240" w:lineRule="auto"/>
    </w:pPr>
    <w:rPr>
      <w:rFonts w:ascii="Times New Roman" w:hAnsi="Times New Roman"/>
      <w:sz w:val="24"/>
      <w:szCs w:val="24"/>
    </w:rPr>
  </w:style>
  <w:style w:type="character" w:customStyle="1" w:styleId="ui-provider">
    <w:name w:val="ui-provider"/>
    <w:basedOn w:val="DefaultParagraphFont"/>
    <w:rsid w:val="005944D1"/>
  </w:style>
  <w:style w:type="paragraph" w:styleId="Revision">
    <w:name w:val="Revision"/>
    <w:hidden/>
    <w:uiPriority w:val="99"/>
    <w:semiHidden/>
    <w:rsid w:val="004263C3"/>
    <w:pPr>
      <w:spacing w:line="240" w:lineRule="auto"/>
    </w:pPr>
  </w:style>
  <w:style w:type="character" w:styleId="CommentReference">
    <w:name w:val="annotation reference"/>
    <w:basedOn w:val="DefaultParagraphFont"/>
    <w:semiHidden/>
    <w:unhideWhenUsed/>
    <w:rsid w:val="009819BA"/>
    <w:rPr>
      <w:sz w:val="16"/>
      <w:szCs w:val="16"/>
    </w:rPr>
  </w:style>
  <w:style w:type="paragraph" w:styleId="CommentText">
    <w:name w:val="annotation text"/>
    <w:basedOn w:val="Normal"/>
    <w:link w:val="CommentTextChar"/>
    <w:unhideWhenUsed/>
    <w:rsid w:val="009819BA"/>
    <w:pPr>
      <w:spacing w:line="240" w:lineRule="auto"/>
    </w:pPr>
    <w:rPr>
      <w:sz w:val="20"/>
      <w:szCs w:val="20"/>
    </w:rPr>
  </w:style>
  <w:style w:type="character" w:customStyle="1" w:styleId="CommentTextChar">
    <w:name w:val="Comment Text Char"/>
    <w:basedOn w:val="DefaultParagraphFont"/>
    <w:link w:val="CommentText"/>
    <w:rsid w:val="009819BA"/>
    <w:rPr>
      <w:sz w:val="20"/>
      <w:szCs w:val="20"/>
    </w:rPr>
  </w:style>
  <w:style w:type="paragraph" w:styleId="CommentSubject">
    <w:name w:val="annotation subject"/>
    <w:basedOn w:val="CommentText"/>
    <w:next w:val="CommentText"/>
    <w:link w:val="CommentSubjectChar"/>
    <w:semiHidden/>
    <w:unhideWhenUsed/>
    <w:rsid w:val="009819BA"/>
    <w:rPr>
      <w:b/>
      <w:bCs/>
    </w:rPr>
  </w:style>
  <w:style w:type="character" w:customStyle="1" w:styleId="CommentSubjectChar">
    <w:name w:val="Comment Subject Char"/>
    <w:basedOn w:val="CommentTextChar"/>
    <w:link w:val="CommentSubject"/>
    <w:semiHidden/>
    <w:rsid w:val="009819BA"/>
    <w:rPr>
      <w:b/>
      <w:bCs/>
      <w:sz w:val="20"/>
      <w:szCs w:val="20"/>
    </w:rPr>
  </w:style>
  <w:style w:type="paragraph" w:customStyle="1" w:styleId="pf0">
    <w:name w:val="pf0"/>
    <w:basedOn w:val="Normal"/>
    <w:rsid w:val="00F22284"/>
    <w:pPr>
      <w:spacing w:before="100" w:beforeAutospacing="1" w:after="100" w:afterAutospacing="1" w:line="240" w:lineRule="auto"/>
    </w:pPr>
    <w:rPr>
      <w:rFonts w:ascii="Times New Roman" w:hAnsi="Times New Roman"/>
      <w:sz w:val="24"/>
      <w:szCs w:val="24"/>
    </w:rPr>
  </w:style>
  <w:style w:type="character" w:customStyle="1" w:styleId="cf01">
    <w:name w:val="cf01"/>
    <w:basedOn w:val="DefaultParagraphFont"/>
    <w:rsid w:val="00F22284"/>
    <w:rPr>
      <w:rFonts w:ascii="Segoe UI" w:hAnsi="Segoe UI" w:cs="Segoe UI" w:hint="default"/>
      <w:color w:val="7030A0"/>
      <w:sz w:val="18"/>
      <w:szCs w:val="18"/>
    </w:rPr>
  </w:style>
  <w:style w:type="character" w:styleId="Hyperlink">
    <w:name w:val="Hyperlink"/>
    <w:basedOn w:val="DefaultParagraphFont"/>
    <w:uiPriority w:val="99"/>
    <w:unhideWhenUsed/>
    <w:rsid w:val="00594B42"/>
    <w:rPr>
      <w:color w:val="0000FF"/>
      <w:u w:val="single"/>
    </w:rPr>
  </w:style>
  <w:style w:type="character" w:customStyle="1" w:styleId="Heading3Char">
    <w:name w:val="Heading 3 Char"/>
    <w:basedOn w:val="DefaultParagraphFont"/>
    <w:link w:val="Heading3"/>
    <w:uiPriority w:val="9"/>
    <w:rsid w:val="00764F27"/>
    <w:rPr>
      <w:rFonts w:asciiTheme="majorHAnsi" w:hAnsiTheme="majorHAnsi"/>
      <w:i/>
      <w:color w:val="003263" w:themeColor="text2"/>
      <w:spacing w:val="6"/>
      <w:sz w:val="20"/>
    </w:rPr>
  </w:style>
  <w:style w:type="character" w:customStyle="1" w:styleId="apple-converted-space">
    <w:name w:val="apple-converted-space"/>
    <w:basedOn w:val="DefaultParagraphFont"/>
    <w:rsid w:val="00EA3E09"/>
  </w:style>
  <w:style w:type="character" w:styleId="Emphasis">
    <w:name w:val="Emphasis"/>
    <w:basedOn w:val="DefaultParagraphFont"/>
    <w:uiPriority w:val="20"/>
    <w:qFormat/>
    <w:rsid w:val="00EA3E09"/>
    <w:rPr>
      <w:i/>
      <w:iCs/>
    </w:rPr>
  </w:style>
  <w:style w:type="character" w:styleId="Strong">
    <w:name w:val="Strong"/>
    <w:basedOn w:val="DefaultParagraphFont"/>
    <w:uiPriority w:val="22"/>
    <w:qFormat/>
    <w:rsid w:val="00576048"/>
    <w:rPr>
      <w:b/>
      <w:bCs/>
    </w:rPr>
  </w:style>
  <w:style w:type="numbering" w:customStyle="1" w:styleId="ListBullet">
    <w:name w:val="ListBullet"/>
    <w:uiPriority w:val="99"/>
    <w:rsid w:val="00E43263"/>
    <w:pPr>
      <w:numPr>
        <w:numId w:val="14"/>
      </w:numPr>
    </w:pPr>
  </w:style>
  <w:style w:type="character" w:customStyle="1" w:styleId="normaltextrun">
    <w:name w:val="normaltextrun"/>
    <w:basedOn w:val="DefaultParagraphFont"/>
    <w:rsid w:val="00F2256C"/>
  </w:style>
  <w:style w:type="character" w:customStyle="1" w:styleId="jpfdse">
    <w:name w:val="jpfdse"/>
    <w:basedOn w:val="DefaultParagraphFont"/>
    <w:rsid w:val="00AA51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12895">
      <w:bodyDiv w:val="1"/>
      <w:marLeft w:val="0"/>
      <w:marRight w:val="0"/>
      <w:marTop w:val="0"/>
      <w:marBottom w:val="0"/>
      <w:divBdr>
        <w:top w:val="none" w:sz="0" w:space="0" w:color="auto"/>
        <w:left w:val="none" w:sz="0" w:space="0" w:color="auto"/>
        <w:bottom w:val="none" w:sz="0" w:space="0" w:color="auto"/>
        <w:right w:val="none" w:sz="0" w:space="0" w:color="auto"/>
      </w:divBdr>
    </w:div>
    <w:div w:id="153030486">
      <w:bodyDiv w:val="1"/>
      <w:marLeft w:val="0"/>
      <w:marRight w:val="0"/>
      <w:marTop w:val="0"/>
      <w:marBottom w:val="0"/>
      <w:divBdr>
        <w:top w:val="none" w:sz="0" w:space="0" w:color="auto"/>
        <w:left w:val="none" w:sz="0" w:space="0" w:color="auto"/>
        <w:bottom w:val="none" w:sz="0" w:space="0" w:color="auto"/>
        <w:right w:val="none" w:sz="0" w:space="0" w:color="auto"/>
      </w:divBdr>
    </w:div>
    <w:div w:id="200360308">
      <w:bodyDiv w:val="1"/>
      <w:marLeft w:val="0"/>
      <w:marRight w:val="0"/>
      <w:marTop w:val="0"/>
      <w:marBottom w:val="0"/>
      <w:divBdr>
        <w:top w:val="none" w:sz="0" w:space="0" w:color="auto"/>
        <w:left w:val="none" w:sz="0" w:space="0" w:color="auto"/>
        <w:bottom w:val="none" w:sz="0" w:space="0" w:color="auto"/>
        <w:right w:val="none" w:sz="0" w:space="0" w:color="auto"/>
      </w:divBdr>
    </w:div>
    <w:div w:id="201334128">
      <w:bodyDiv w:val="1"/>
      <w:marLeft w:val="0"/>
      <w:marRight w:val="0"/>
      <w:marTop w:val="0"/>
      <w:marBottom w:val="0"/>
      <w:divBdr>
        <w:top w:val="none" w:sz="0" w:space="0" w:color="auto"/>
        <w:left w:val="none" w:sz="0" w:space="0" w:color="auto"/>
        <w:bottom w:val="none" w:sz="0" w:space="0" w:color="auto"/>
        <w:right w:val="none" w:sz="0" w:space="0" w:color="auto"/>
      </w:divBdr>
    </w:div>
    <w:div w:id="268508187">
      <w:bodyDiv w:val="1"/>
      <w:marLeft w:val="0"/>
      <w:marRight w:val="0"/>
      <w:marTop w:val="0"/>
      <w:marBottom w:val="0"/>
      <w:divBdr>
        <w:top w:val="none" w:sz="0" w:space="0" w:color="auto"/>
        <w:left w:val="none" w:sz="0" w:space="0" w:color="auto"/>
        <w:bottom w:val="none" w:sz="0" w:space="0" w:color="auto"/>
        <w:right w:val="none" w:sz="0" w:space="0" w:color="auto"/>
      </w:divBdr>
    </w:div>
    <w:div w:id="323551515">
      <w:bodyDiv w:val="1"/>
      <w:marLeft w:val="0"/>
      <w:marRight w:val="0"/>
      <w:marTop w:val="0"/>
      <w:marBottom w:val="0"/>
      <w:divBdr>
        <w:top w:val="none" w:sz="0" w:space="0" w:color="auto"/>
        <w:left w:val="none" w:sz="0" w:space="0" w:color="auto"/>
        <w:bottom w:val="none" w:sz="0" w:space="0" w:color="auto"/>
        <w:right w:val="none" w:sz="0" w:space="0" w:color="auto"/>
      </w:divBdr>
    </w:div>
    <w:div w:id="326985632">
      <w:bodyDiv w:val="1"/>
      <w:marLeft w:val="0"/>
      <w:marRight w:val="0"/>
      <w:marTop w:val="0"/>
      <w:marBottom w:val="0"/>
      <w:divBdr>
        <w:top w:val="none" w:sz="0" w:space="0" w:color="auto"/>
        <w:left w:val="none" w:sz="0" w:space="0" w:color="auto"/>
        <w:bottom w:val="none" w:sz="0" w:space="0" w:color="auto"/>
        <w:right w:val="none" w:sz="0" w:space="0" w:color="auto"/>
      </w:divBdr>
    </w:div>
    <w:div w:id="327249652">
      <w:bodyDiv w:val="1"/>
      <w:marLeft w:val="0"/>
      <w:marRight w:val="0"/>
      <w:marTop w:val="0"/>
      <w:marBottom w:val="0"/>
      <w:divBdr>
        <w:top w:val="none" w:sz="0" w:space="0" w:color="auto"/>
        <w:left w:val="none" w:sz="0" w:space="0" w:color="auto"/>
        <w:bottom w:val="none" w:sz="0" w:space="0" w:color="auto"/>
        <w:right w:val="none" w:sz="0" w:space="0" w:color="auto"/>
      </w:divBdr>
    </w:div>
    <w:div w:id="328750909">
      <w:bodyDiv w:val="1"/>
      <w:marLeft w:val="0"/>
      <w:marRight w:val="0"/>
      <w:marTop w:val="0"/>
      <w:marBottom w:val="0"/>
      <w:divBdr>
        <w:top w:val="none" w:sz="0" w:space="0" w:color="auto"/>
        <w:left w:val="none" w:sz="0" w:space="0" w:color="auto"/>
        <w:bottom w:val="none" w:sz="0" w:space="0" w:color="auto"/>
        <w:right w:val="none" w:sz="0" w:space="0" w:color="auto"/>
      </w:divBdr>
      <w:divsChild>
        <w:div w:id="929194762">
          <w:marLeft w:val="547"/>
          <w:marRight w:val="0"/>
          <w:marTop w:val="0"/>
          <w:marBottom w:val="0"/>
          <w:divBdr>
            <w:top w:val="none" w:sz="0" w:space="0" w:color="auto"/>
            <w:left w:val="none" w:sz="0" w:space="0" w:color="auto"/>
            <w:bottom w:val="none" w:sz="0" w:space="0" w:color="auto"/>
            <w:right w:val="none" w:sz="0" w:space="0" w:color="auto"/>
          </w:divBdr>
        </w:div>
      </w:divsChild>
    </w:div>
    <w:div w:id="365838964">
      <w:bodyDiv w:val="1"/>
      <w:marLeft w:val="0"/>
      <w:marRight w:val="0"/>
      <w:marTop w:val="0"/>
      <w:marBottom w:val="0"/>
      <w:divBdr>
        <w:top w:val="none" w:sz="0" w:space="0" w:color="auto"/>
        <w:left w:val="none" w:sz="0" w:space="0" w:color="auto"/>
        <w:bottom w:val="none" w:sz="0" w:space="0" w:color="auto"/>
        <w:right w:val="none" w:sz="0" w:space="0" w:color="auto"/>
      </w:divBdr>
    </w:div>
    <w:div w:id="443885592">
      <w:bodyDiv w:val="1"/>
      <w:marLeft w:val="0"/>
      <w:marRight w:val="0"/>
      <w:marTop w:val="0"/>
      <w:marBottom w:val="0"/>
      <w:divBdr>
        <w:top w:val="none" w:sz="0" w:space="0" w:color="auto"/>
        <w:left w:val="none" w:sz="0" w:space="0" w:color="auto"/>
        <w:bottom w:val="none" w:sz="0" w:space="0" w:color="auto"/>
        <w:right w:val="none" w:sz="0" w:space="0" w:color="auto"/>
      </w:divBdr>
    </w:div>
    <w:div w:id="572006492">
      <w:bodyDiv w:val="1"/>
      <w:marLeft w:val="0"/>
      <w:marRight w:val="0"/>
      <w:marTop w:val="0"/>
      <w:marBottom w:val="0"/>
      <w:divBdr>
        <w:top w:val="none" w:sz="0" w:space="0" w:color="auto"/>
        <w:left w:val="none" w:sz="0" w:space="0" w:color="auto"/>
        <w:bottom w:val="none" w:sz="0" w:space="0" w:color="auto"/>
        <w:right w:val="none" w:sz="0" w:space="0" w:color="auto"/>
      </w:divBdr>
      <w:divsChild>
        <w:div w:id="371618884">
          <w:marLeft w:val="0"/>
          <w:marRight w:val="0"/>
          <w:marTop w:val="0"/>
          <w:marBottom w:val="0"/>
          <w:divBdr>
            <w:top w:val="none" w:sz="0" w:space="0" w:color="auto"/>
            <w:left w:val="none" w:sz="0" w:space="0" w:color="auto"/>
            <w:bottom w:val="none" w:sz="0" w:space="0" w:color="auto"/>
            <w:right w:val="none" w:sz="0" w:space="0" w:color="auto"/>
          </w:divBdr>
          <w:divsChild>
            <w:div w:id="996803071">
              <w:marLeft w:val="0"/>
              <w:marRight w:val="0"/>
              <w:marTop w:val="0"/>
              <w:marBottom w:val="0"/>
              <w:divBdr>
                <w:top w:val="none" w:sz="0" w:space="0" w:color="auto"/>
                <w:left w:val="none" w:sz="0" w:space="0" w:color="auto"/>
                <w:bottom w:val="none" w:sz="0" w:space="0" w:color="auto"/>
                <w:right w:val="none" w:sz="0" w:space="0" w:color="auto"/>
              </w:divBdr>
              <w:divsChild>
                <w:div w:id="175971932">
                  <w:marLeft w:val="0"/>
                  <w:marRight w:val="0"/>
                  <w:marTop w:val="0"/>
                  <w:marBottom w:val="0"/>
                  <w:divBdr>
                    <w:top w:val="none" w:sz="0" w:space="0" w:color="auto"/>
                    <w:left w:val="none" w:sz="0" w:space="0" w:color="auto"/>
                    <w:bottom w:val="none" w:sz="0" w:space="0" w:color="auto"/>
                    <w:right w:val="none" w:sz="0" w:space="0" w:color="auto"/>
                  </w:divBdr>
                  <w:divsChild>
                    <w:div w:id="678116243">
                      <w:marLeft w:val="0"/>
                      <w:marRight w:val="0"/>
                      <w:marTop w:val="0"/>
                      <w:marBottom w:val="0"/>
                      <w:divBdr>
                        <w:top w:val="none" w:sz="0" w:space="0" w:color="auto"/>
                        <w:left w:val="none" w:sz="0" w:space="0" w:color="auto"/>
                        <w:bottom w:val="none" w:sz="0" w:space="0" w:color="auto"/>
                        <w:right w:val="none" w:sz="0" w:space="0" w:color="auto"/>
                      </w:divBdr>
                      <w:divsChild>
                        <w:div w:id="20158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88346">
          <w:marLeft w:val="0"/>
          <w:marRight w:val="0"/>
          <w:marTop w:val="0"/>
          <w:marBottom w:val="0"/>
          <w:divBdr>
            <w:top w:val="none" w:sz="0" w:space="0" w:color="auto"/>
            <w:left w:val="none" w:sz="0" w:space="0" w:color="auto"/>
            <w:bottom w:val="none" w:sz="0" w:space="0" w:color="auto"/>
            <w:right w:val="none" w:sz="0" w:space="0" w:color="auto"/>
          </w:divBdr>
          <w:divsChild>
            <w:div w:id="2031880462">
              <w:marLeft w:val="0"/>
              <w:marRight w:val="0"/>
              <w:marTop w:val="0"/>
              <w:marBottom w:val="0"/>
              <w:divBdr>
                <w:top w:val="none" w:sz="0" w:space="0" w:color="auto"/>
                <w:left w:val="none" w:sz="0" w:space="0" w:color="auto"/>
                <w:bottom w:val="none" w:sz="0" w:space="0" w:color="auto"/>
                <w:right w:val="none" w:sz="0" w:space="0" w:color="auto"/>
              </w:divBdr>
              <w:divsChild>
                <w:div w:id="1620145233">
                  <w:marLeft w:val="0"/>
                  <w:marRight w:val="0"/>
                  <w:marTop w:val="0"/>
                  <w:marBottom w:val="0"/>
                  <w:divBdr>
                    <w:top w:val="none" w:sz="0" w:space="0" w:color="auto"/>
                    <w:left w:val="none" w:sz="0" w:space="0" w:color="auto"/>
                    <w:bottom w:val="none" w:sz="0" w:space="0" w:color="auto"/>
                    <w:right w:val="none" w:sz="0" w:space="0" w:color="auto"/>
                  </w:divBdr>
                  <w:divsChild>
                    <w:div w:id="334456278">
                      <w:marLeft w:val="0"/>
                      <w:marRight w:val="0"/>
                      <w:marTop w:val="0"/>
                      <w:marBottom w:val="0"/>
                      <w:divBdr>
                        <w:top w:val="none" w:sz="0" w:space="0" w:color="auto"/>
                        <w:left w:val="none" w:sz="0" w:space="0" w:color="auto"/>
                        <w:bottom w:val="none" w:sz="0" w:space="0" w:color="auto"/>
                        <w:right w:val="none" w:sz="0" w:space="0" w:color="auto"/>
                      </w:divBdr>
                      <w:divsChild>
                        <w:div w:id="200508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5040842">
      <w:bodyDiv w:val="1"/>
      <w:marLeft w:val="0"/>
      <w:marRight w:val="0"/>
      <w:marTop w:val="0"/>
      <w:marBottom w:val="0"/>
      <w:divBdr>
        <w:top w:val="none" w:sz="0" w:space="0" w:color="auto"/>
        <w:left w:val="none" w:sz="0" w:space="0" w:color="auto"/>
        <w:bottom w:val="none" w:sz="0" w:space="0" w:color="auto"/>
        <w:right w:val="none" w:sz="0" w:space="0" w:color="auto"/>
      </w:divBdr>
      <w:divsChild>
        <w:div w:id="821314606">
          <w:marLeft w:val="0"/>
          <w:marRight w:val="0"/>
          <w:marTop w:val="0"/>
          <w:marBottom w:val="0"/>
          <w:divBdr>
            <w:top w:val="none" w:sz="0" w:space="0" w:color="auto"/>
            <w:left w:val="none" w:sz="0" w:space="0" w:color="auto"/>
            <w:bottom w:val="none" w:sz="0" w:space="0" w:color="auto"/>
            <w:right w:val="none" w:sz="0" w:space="0" w:color="auto"/>
          </w:divBdr>
        </w:div>
        <w:div w:id="1415931814">
          <w:marLeft w:val="0"/>
          <w:marRight w:val="0"/>
          <w:marTop w:val="0"/>
          <w:marBottom w:val="300"/>
          <w:divBdr>
            <w:top w:val="none" w:sz="0" w:space="0" w:color="auto"/>
            <w:left w:val="none" w:sz="0" w:space="0" w:color="auto"/>
            <w:bottom w:val="none" w:sz="0" w:space="0" w:color="auto"/>
            <w:right w:val="none" w:sz="0" w:space="0" w:color="auto"/>
          </w:divBdr>
        </w:div>
      </w:divsChild>
    </w:div>
    <w:div w:id="597829243">
      <w:bodyDiv w:val="1"/>
      <w:marLeft w:val="0"/>
      <w:marRight w:val="0"/>
      <w:marTop w:val="0"/>
      <w:marBottom w:val="0"/>
      <w:divBdr>
        <w:top w:val="none" w:sz="0" w:space="0" w:color="auto"/>
        <w:left w:val="none" w:sz="0" w:space="0" w:color="auto"/>
        <w:bottom w:val="none" w:sz="0" w:space="0" w:color="auto"/>
        <w:right w:val="none" w:sz="0" w:space="0" w:color="auto"/>
      </w:divBdr>
    </w:div>
    <w:div w:id="711425793">
      <w:bodyDiv w:val="1"/>
      <w:marLeft w:val="0"/>
      <w:marRight w:val="0"/>
      <w:marTop w:val="0"/>
      <w:marBottom w:val="0"/>
      <w:divBdr>
        <w:top w:val="none" w:sz="0" w:space="0" w:color="auto"/>
        <w:left w:val="none" w:sz="0" w:space="0" w:color="auto"/>
        <w:bottom w:val="none" w:sz="0" w:space="0" w:color="auto"/>
        <w:right w:val="none" w:sz="0" w:space="0" w:color="auto"/>
      </w:divBdr>
    </w:div>
    <w:div w:id="717706135">
      <w:bodyDiv w:val="1"/>
      <w:marLeft w:val="0"/>
      <w:marRight w:val="0"/>
      <w:marTop w:val="0"/>
      <w:marBottom w:val="0"/>
      <w:divBdr>
        <w:top w:val="none" w:sz="0" w:space="0" w:color="auto"/>
        <w:left w:val="none" w:sz="0" w:space="0" w:color="auto"/>
        <w:bottom w:val="none" w:sz="0" w:space="0" w:color="auto"/>
        <w:right w:val="none" w:sz="0" w:space="0" w:color="auto"/>
      </w:divBdr>
    </w:div>
    <w:div w:id="765345779">
      <w:bodyDiv w:val="1"/>
      <w:marLeft w:val="0"/>
      <w:marRight w:val="0"/>
      <w:marTop w:val="0"/>
      <w:marBottom w:val="0"/>
      <w:divBdr>
        <w:top w:val="none" w:sz="0" w:space="0" w:color="auto"/>
        <w:left w:val="none" w:sz="0" w:space="0" w:color="auto"/>
        <w:bottom w:val="none" w:sz="0" w:space="0" w:color="auto"/>
        <w:right w:val="none" w:sz="0" w:space="0" w:color="auto"/>
      </w:divBdr>
      <w:divsChild>
        <w:div w:id="1265267289">
          <w:marLeft w:val="446"/>
          <w:marRight w:val="0"/>
          <w:marTop w:val="0"/>
          <w:marBottom w:val="0"/>
          <w:divBdr>
            <w:top w:val="none" w:sz="0" w:space="0" w:color="auto"/>
            <w:left w:val="none" w:sz="0" w:space="0" w:color="auto"/>
            <w:bottom w:val="none" w:sz="0" w:space="0" w:color="auto"/>
            <w:right w:val="none" w:sz="0" w:space="0" w:color="auto"/>
          </w:divBdr>
        </w:div>
        <w:div w:id="2035494387">
          <w:marLeft w:val="446"/>
          <w:marRight w:val="0"/>
          <w:marTop w:val="0"/>
          <w:marBottom w:val="0"/>
          <w:divBdr>
            <w:top w:val="none" w:sz="0" w:space="0" w:color="auto"/>
            <w:left w:val="none" w:sz="0" w:space="0" w:color="auto"/>
            <w:bottom w:val="none" w:sz="0" w:space="0" w:color="auto"/>
            <w:right w:val="none" w:sz="0" w:space="0" w:color="auto"/>
          </w:divBdr>
        </w:div>
        <w:div w:id="658653046">
          <w:marLeft w:val="446"/>
          <w:marRight w:val="0"/>
          <w:marTop w:val="0"/>
          <w:marBottom w:val="0"/>
          <w:divBdr>
            <w:top w:val="none" w:sz="0" w:space="0" w:color="auto"/>
            <w:left w:val="none" w:sz="0" w:space="0" w:color="auto"/>
            <w:bottom w:val="none" w:sz="0" w:space="0" w:color="auto"/>
            <w:right w:val="none" w:sz="0" w:space="0" w:color="auto"/>
          </w:divBdr>
        </w:div>
      </w:divsChild>
    </w:div>
    <w:div w:id="780227367">
      <w:bodyDiv w:val="1"/>
      <w:marLeft w:val="0"/>
      <w:marRight w:val="0"/>
      <w:marTop w:val="0"/>
      <w:marBottom w:val="0"/>
      <w:divBdr>
        <w:top w:val="none" w:sz="0" w:space="0" w:color="auto"/>
        <w:left w:val="none" w:sz="0" w:space="0" w:color="auto"/>
        <w:bottom w:val="none" w:sz="0" w:space="0" w:color="auto"/>
        <w:right w:val="none" w:sz="0" w:space="0" w:color="auto"/>
      </w:divBdr>
    </w:div>
    <w:div w:id="899251466">
      <w:bodyDiv w:val="1"/>
      <w:marLeft w:val="0"/>
      <w:marRight w:val="0"/>
      <w:marTop w:val="0"/>
      <w:marBottom w:val="0"/>
      <w:divBdr>
        <w:top w:val="none" w:sz="0" w:space="0" w:color="auto"/>
        <w:left w:val="none" w:sz="0" w:space="0" w:color="auto"/>
        <w:bottom w:val="none" w:sz="0" w:space="0" w:color="auto"/>
        <w:right w:val="none" w:sz="0" w:space="0" w:color="auto"/>
      </w:divBdr>
    </w:div>
    <w:div w:id="1018703517">
      <w:bodyDiv w:val="1"/>
      <w:marLeft w:val="0"/>
      <w:marRight w:val="0"/>
      <w:marTop w:val="0"/>
      <w:marBottom w:val="0"/>
      <w:divBdr>
        <w:top w:val="none" w:sz="0" w:space="0" w:color="auto"/>
        <w:left w:val="none" w:sz="0" w:space="0" w:color="auto"/>
        <w:bottom w:val="none" w:sz="0" w:space="0" w:color="auto"/>
        <w:right w:val="none" w:sz="0" w:space="0" w:color="auto"/>
      </w:divBdr>
    </w:div>
    <w:div w:id="1291669440">
      <w:bodyDiv w:val="1"/>
      <w:marLeft w:val="0"/>
      <w:marRight w:val="0"/>
      <w:marTop w:val="0"/>
      <w:marBottom w:val="0"/>
      <w:divBdr>
        <w:top w:val="none" w:sz="0" w:space="0" w:color="auto"/>
        <w:left w:val="none" w:sz="0" w:space="0" w:color="auto"/>
        <w:bottom w:val="none" w:sz="0" w:space="0" w:color="auto"/>
        <w:right w:val="none" w:sz="0" w:space="0" w:color="auto"/>
      </w:divBdr>
    </w:div>
    <w:div w:id="1370687499">
      <w:bodyDiv w:val="1"/>
      <w:marLeft w:val="0"/>
      <w:marRight w:val="0"/>
      <w:marTop w:val="0"/>
      <w:marBottom w:val="0"/>
      <w:divBdr>
        <w:top w:val="none" w:sz="0" w:space="0" w:color="auto"/>
        <w:left w:val="none" w:sz="0" w:space="0" w:color="auto"/>
        <w:bottom w:val="none" w:sz="0" w:space="0" w:color="auto"/>
        <w:right w:val="none" w:sz="0" w:space="0" w:color="auto"/>
      </w:divBdr>
    </w:div>
    <w:div w:id="1488017294">
      <w:bodyDiv w:val="1"/>
      <w:marLeft w:val="0"/>
      <w:marRight w:val="0"/>
      <w:marTop w:val="0"/>
      <w:marBottom w:val="0"/>
      <w:divBdr>
        <w:top w:val="none" w:sz="0" w:space="0" w:color="auto"/>
        <w:left w:val="none" w:sz="0" w:space="0" w:color="auto"/>
        <w:bottom w:val="none" w:sz="0" w:space="0" w:color="auto"/>
        <w:right w:val="none" w:sz="0" w:space="0" w:color="auto"/>
      </w:divBdr>
      <w:divsChild>
        <w:div w:id="1047606773">
          <w:marLeft w:val="0"/>
          <w:marRight w:val="0"/>
          <w:marTop w:val="0"/>
          <w:marBottom w:val="375"/>
          <w:divBdr>
            <w:top w:val="none" w:sz="0" w:space="0" w:color="auto"/>
            <w:left w:val="none" w:sz="0" w:space="0" w:color="auto"/>
            <w:bottom w:val="none" w:sz="0" w:space="0" w:color="auto"/>
            <w:right w:val="none" w:sz="0" w:space="0" w:color="auto"/>
          </w:divBdr>
          <w:divsChild>
            <w:div w:id="1040201073">
              <w:marLeft w:val="0"/>
              <w:marRight w:val="0"/>
              <w:marTop w:val="0"/>
              <w:marBottom w:val="0"/>
              <w:divBdr>
                <w:top w:val="none" w:sz="0" w:space="0" w:color="auto"/>
                <w:left w:val="none" w:sz="0" w:space="0" w:color="auto"/>
                <w:bottom w:val="none" w:sz="0" w:space="0" w:color="auto"/>
                <w:right w:val="none" w:sz="0" w:space="0" w:color="auto"/>
              </w:divBdr>
              <w:divsChild>
                <w:div w:id="1404569879">
                  <w:marLeft w:val="0"/>
                  <w:marRight w:val="0"/>
                  <w:marTop w:val="0"/>
                  <w:marBottom w:val="0"/>
                  <w:divBdr>
                    <w:top w:val="none" w:sz="0" w:space="0" w:color="auto"/>
                    <w:left w:val="none" w:sz="0" w:space="0" w:color="auto"/>
                    <w:bottom w:val="none" w:sz="0" w:space="0" w:color="auto"/>
                    <w:right w:val="none" w:sz="0" w:space="0" w:color="auto"/>
                  </w:divBdr>
                  <w:divsChild>
                    <w:div w:id="67399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107207">
          <w:marLeft w:val="0"/>
          <w:marRight w:val="0"/>
          <w:marTop w:val="0"/>
          <w:marBottom w:val="0"/>
          <w:divBdr>
            <w:top w:val="none" w:sz="0" w:space="0" w:color="auto"/>
            <w:left w:val="none" w:sz="0" w:space="0" w:color="auto"/>
            <w:bottom w:val="none" w:sz="0" w:space="0" w:color="auto"/>
            <w:right w:val="none" w:sz="0" w:space="0" w:color="auto"/>
          </w:divBdr>
        </w:div>
      </w:divsChild>
    </w:div>
    <w:div w:id="1507477604">
      <w:bodyDiv w:val="1"/>
      <w:marLeft w:val="0"/>
      <w:marRight w:val="0"/>
      <w:marTop w:val="0"/>
      <w:marBottom w:val="0"/>
      <w:divBdr>
        <w:top w:val="none" w:sz="0" w:space="0" w:color="auto"/>
        <w:left w:val="none" w:sz="0" w:space="0" w:color="auto"/>
        <w:bottom w:val="none" w:sz="0" w:space="0" w:color="auto"/>
        <w:right w:val="none" w:sz="0" w:space="0" w:color="auto"/>
      </w:divBdr>
    </w:div>
    <w:div w:id="1636256757">
      <w:bodyDiv w:val="1"/>
      <w:marLeft w:val="0"/>
      <w:marRight w:val="0"/>
      <w:marTop w:val="0"/>
      <w:marBottom w:val="0"/>
      <w:divBdr>
        <w:top w:val="none" w:sz="0" w:space="0" w:color="auto"/>
        <w:left w:val="none" w:sz="0" w:space="0" w:color="auto"/>
        <w:bottom w:val="none" w:sz="0" w:space="0" w:color="auto"/>
        <w:right w:val="none" w:sz="0" w:space="0" w:color="auto"/>
      </w:divBdr>
    </w:div>
    <w:div w:id="1652296372">
      <w:bodyDiv w:val="1"/>
      <w:marLeft w:val="0"/>
      <w:marRight w:val="0"/>
      <w:marTop w:val="0"/>
      <w:marBottom w:val="0"/>
      <w:divBdr>
        <w:top w:val="none" w:sz="0" w:space="0" w:color="auto"/>
        <w:left w:val="none" w:sz="0" w:space="0" w:color="auto"/>
        <w:bottom w:val="none" w:sz="0" w:space="0" w:color="auto"/>
        <w:right w:val="none" w:sz="0" w:space="0" w:color="auto"/>
      </w:divBdr>
      <w:divsChild>
        <w:div w:id="104009095">
          <w:marLeft w:val="446"/>
          <w:marRight w:val="0"/>
          <w:marTop w:val="0"/>
          <w:marBottom w:val="0"/>
          <w:divBdr>
            <w:top w:val="none" w:sz="0" w:space="0" w:color="auto"/>
            <w:left w:val="none" w:sz="0" w:space="0" w:color="auto"/>
            <w:bottom w:val="none" w:sz="0" w:space="0" w:color="auto"/>
            <w:right w:val="none" w:sz="0" w:space="0" w:color="auto"/>
          </w:divBdr>
        </w:div>
        <w:div w:id="199054121">
          <w:marLeft w:val="446"/>
          <w:marRight w:val="0"/>
          <w:marTop w:val="0"/>
          <w:marBottom w:val="0"/>
          <w:divBdr>
            <w:top w:val="none" w:sz="0" w:space="0" w:color="auto"/>
            <w:left w:val="none" w:sz="0" w:space="0" w:color="auto"/>
            <w:bottom w:val="none" w:sz="0" w:space="0" w:color="auto"/>
            <w:right w:val="none" w:sz="0" w:space="0" w:color="auto"/>
          </w:divBdr>
        </w:div>
        <w:div w:id="317198423">
          <w:marLeft w:val="446"/>
          <w:marRight w:val="0"/>
          <w:marTop w:val="0"/>
          <w:marBottom w:val="0"/>
          <w:divBdr>
            <w:top w:val="none" w:sz="0" w:space="0" w:color="auto"/>
            <w:left w:val="none" w:sz="0" w:space="0" w:color="auto"/>
            <w:bottom w:val="none" w:sz="0" w:space="0" w:color="auto"/>
            <w:right w:val="none" w:sz="0" w:space="0" w:color="auto"/>
          </w:divBdr>
        </w:div>
        <w:div w:id="460421737">
          <w:marLeft w:val="446"/>
          <w:marRight w:val="0"/>
          <w:marTop w:val="0"/>
          <w:marBottom w:val="0"/>
          <w:divBdr>
            <w:top w:val="none" w:sz="0" w:space="0" w:color="auto"/>
            <w:left w:val="none" w:sz="0" w:space="0" w:color="auto"/>
            <w:bottom w:val="none" w:sz="0" w:space="0" w:color="auto"/>
            <w:right w:val="none" w:sz="0" w:space="0" w:color="auto"/>
          </w:divBdr>
        </w:div>
        <w:div w:id="735973770">
          <w:marLeft w:val="446"/>
          <w:marRight w:val="0"/>
          <w:marTop w:val="0"/>
          <w:marBottom w:val="0"/>
          <w:divBdr>
            <w:top w:val="none" w:sz="0" w:space="0" w:color="auto"/>
            <w:left w:val="none" w:sz="0" w:space="0" w:color="auto"/>
            <w:bottom w:val="none" w:sz="0" w:space="0" w:color="auto"/>
            <w:right w:val="none" w:sz="0" w:space="0" w:color="auto"/>
          </w:divBdr>
        </w:div>
        <w:div w:id="833034097">
          <w:marLeft w:val="547"/>
          <w:marRight w:val="0"/>
          <w:marTop w:val="0"/>
          <w:marBottom w:val="0"/>
          <w:divBdr>
            <w:top w:val="none" w:sz="0" w:space="0" w:color="auto"/>
            <w:left w:val="none" w:sz="0" w:space="0" w:color="auto"/>
            <w:bottom w:val="none" w:sz="0" w:space="0" w:color="auto"/>
            <w:right w:val="none" w:sz="0" w:space="0" w:color="auto"/>
          </w:divBdr>
        </w:div>
        <w:div w:id="1051925432">
          <w:marLeft w:val="547"/>
          <w:marRight w:val="0"/>
          <w:marTop w:val="0"/>
          <w:marBottom w:val="0"/>
          <w:divBdr>
            <w:top w:val="none" w:sz="0" w:space="0" w:color="auto"/>
            <w:left w:val="none" w:sz="0" w:space="0" w:color="auto"/>
            <w:bottom w:val="none" w:sz="0" w:space="0" w:color="auto"/>
            <w:right w:val="none" w:sz="0" w:space="0" w:color="auto"/>
          </w:divBdr>
        </w:div>
        <w:div w:id="1205826384">
          <w:marLeft w:val="547"/>
          <w:marRight w:val="0"/>
          <w:marTop w:val="0"/>
          <w:marBottom w:val="0"/>
          <w:divBdr>
            <w:top w:val="none" w:sz="0" w:space="0" w:color="auto"/>
            <w:left w:val="none" w:sz="0" w:space="0" w:color="auto"/>
            <w:bottom w:val="none" w:sz="0" w:space="0" w:color="auto"/>
            <w:right w:val="none" w:sz="0" w:space="0" w:color="auto"/>
          </w:divBdr>
        </w:div>
        <w:div w:id="1337541828">
          <w:marLeft w:val="446"/>
          <w:marRight w:val="0"/>
          <w:marTop w:val="0"/>
          <w:marBottom w:val="0"/>
          <w:divBdr>
            <w:top w:val="none" w:sz="0" w:space="0" w:color="auto"/>
            <w:left w:val="none" w:sz="0" w:space="0" w:color="auto"/>
            <w:bottom w:val="none" w:sz="0" w:space="0" w:color="auto"/>
            <w:right w:val="none" w:sz="0" w:space="0" w:color="auto"/>
          </w:divBdr>
        </w:div>
        <w:div w:id="1474908636">
          <w:marLeft w:val="547"/>
          <w:marRight w:val="0"/>
          <w:marTop w:val="0"/>
          <w:marBottom w:val="0"/>
          <w:divBdr>
            <w:top w:val="none" w:sz="0" w:space="0" w:color="auto"/>
            <w:left w:val="none" w:sz="0" w:space="0" w:color="auto"/>
            <w:bottom w:val="none" w:sz="0" w:space="0" w:color="auto"/>
            <w:right w:val="none" w:sz="0" w:space="0" w:color="auto"/>
          </w:divBdr>
        </w:div>
        <w:div w:id="1482576285">
          <w:marLeft w:val="547"/>
          <w:marRight w:val="0"/>
          <w:marTop w:val="0"/>
          <w:marBottom w:val="0"/>
          <w:divBdr>
            <w:top w:val="none" w:sz="0" w:space="0" w:color="auto"/>
            <w:left w:val="none" w:sz="0" w:space="0" w:color="auto"/>
            <w:bottom w:val="none" w:sz="0" w:space="0" w:color="auto"/>
            <w:right w:val="none" w:sz="0" w:space="0" w:color="auto"/>
          </w:divBdr>
        </w:div>
        <w:div w:id="1796869381">
          <w:marLeft w:val="446"/>
          <w:marRight w:val="0"/>
          <w:marTop w:val="0"/>
          <w:marBottom w:val="0"/>
          <w:divBdr>
            <w:top w:val="none" w:sz="0" w:space="0" w:color="auto"/>
            <w:left w:val="none" w:sz="0" w:space="0" w:color="auto"/>
            <w:bottom w:val="none" w:sz="0" w:space="0" w:color="auto"/>
            <w:right w:val="none" w:sz="0" w:space="0" w:color="auto"/>
          </w:divBdr>
        </w:div>
      </w:divsChild>
    </w:div>
    <w:div w:id="1670208578">
      <w:bodyDiv w:val="1"/>
      <w:marLeft w:val="0"/>
      <w:marRight w:val="0"/>
      <w:marTop w:val="0"/>
      <w:marBottom w:val="0"/>
      <w:divBdr>
        <w:top w:val="none" w:sz="0" w:space="0" w:color="auto"/>
        <w:left w:val="none" w:sz="0" w:space="0" w:color="auto"/>
        <w:bottom w:val="none" w:sz="0" w:space="0" w:color="auto"/>
        <w:right w:val="none" w:sz="0" w:space="0" w:color="auto"/>
      </w:divBdr>
    </w:div>
    <w:div w:id="1753626511">
      <w:bodyDiv w:val="1"/>
      <w:marLeft w:val="0"/>
      <w:marRight w:val="0"/>
      <w:marTop w:val="0"/>
      <w:marBottom w:val="0"/>
      <w:divBdr>
        <w:top w:val="none" w:sz="0" w:space="0" w:color="auto"/>
        <w:left w:val="none" w:sz="0" w:space="0" w:color="auto"/>
        <w:bottom w:val="none" w:sz="0" w:space="0" w:color="auto"/>
        <w:right w:val="none" w:sz="0" w:space="0" w:color="auto"/>
      </w:divBdr>
      <w:divsChild>
        <w:div w:id="1008871551">
          <w:marLeft w:val="446"/>
          <w:marRight w:val="0"/>
          <w:marTop w:val="0"/>
          <w:marBottom w:val="0"/>
          <w:divBdr>
            <w:top w:val="none" w:sz="0" w:space="0" w:color="auto"/>
            <w:left w:val="none" w:sz="0" w:space="0" w:color="auto"/>
            <w:bottom w:val="none" w:sz="0" w:space="0" w:color="auto"/>
            <w:right w:val="none" w:sz="0" w:space="0" w:color="auto"/>
          </w:divBdr>
        </w:div>
        <w:div w:id="2008047976">
          <w:marLeft w:val="446"/>
          <w:marRight w:val="0"/>
          <w:marTop w:val="0"/>
          <w:marBottom w:val="0"/>
          <w:divBdr>
            <w:top w:val="none" w:sz="0" w:space="0" w:color="auto"/>
            <w:left w:val="none" w:sz="0" w:space="0" w:color="auto"/>
            <w:bottom w:val="none" w:sz="0" w:space="0" w:color="auto"/>
            <w:right w:val="none" w:sz="0" w:space="0" w:color="auto"/>
          </w:divBdr>
        </w:div>
      </w:divsChild>
    </w:div>
    <w:div w:id="1842505825">
      <w:bodyDiv w:val="1"/>
      <w:marLeft w:val="0"/>
      <w:marRight w:val="0"/>
      <w:marTop w:val="0"/>
      <w:marBottom w:val="0"/>
      <w:divBdr>
        <w:top w:val="none" w:sz="0" w:space="0" w:color="auto"/>
        <w:left w:val="none" w:sz="0" w:space="0" w:color="auto"/>
        <w:bottom w:val="none" w:sz="0" w:space="0" w:color="auto"/>
        <w:right w:val="none" w:sz="0" w:space="0" w:color="auto"/>
      </w:divBdr>
    </w:div>
    <w:div w:id="1921019785">
      <w:bodyDiv w:val="1"/>
      <w:marLeft w:val="0"/>
      <w:marRight w:val="0"/>
      <w:marTop w:val="0"/>
      <w:marBottom w:val="0"/>
      <w:divBdr>
        <w:top w:val="none" w:sz="0" w:space="0" w:color="auto"/>
        <w:left w:val="none" w:sz="0" w:space="0" w:color="auto"/>
        <w:bottom w:val="none" w:sz="0" w:space="0" w:color="auto"/>
        <w:right w:val="none" w:sz="0" w:space="0" w:color="auto"/>
      </w:divBdr>
    </w:div>
    <w:div w:id="1950117388">
      <w:bodyDiv w:val="1"/>
      <w:marLeft w:val="0"/>
      <w:marRight w:val="0"/>
      <w:marTop w:val="0"/>
      <w:marBottom w:val="0"/>
      <w:divBdr>
        <w:top w:val="none" w:sz="0" w:space="0" w:color="auto"/>
        <w:left w:val="none" w:sz="0" w:space="0" w:color="auto"/>
        <w:bottom w:val="none" w:sz="0" w:space="0" w:color="auto"/>
        <w:right w:val="none" w:sz="0" w:space="0" w:color="auto"/>
      </w:divBdr>
      <w:divsChild>
        <w:div w:id="1750883524">
          <w:marLeft w:val="0"/>
          <w:marRight w:val="0"/>
          <w:marTop w:val="0"/>
          <w:marBottom w:val="300"/>
          <w:divBdr>
            <w:top w:val="none" w:sz="0" w:space="0" w:color="auto"/>
            <w:left w:val="none" w:sz="0" w:space="0" w:color="auto"/>
            <w:bottom w:val="none" w:sz="0" w:space="0" w:color="auto"/>
            <w:right w:val="none" w:sz="0" w:space="0" w:color="auto"/>
          </w:divBdr>
        </w:div>
        <w:div w:id="1754742401">
          <w:marLeft w:val="0"/>
          <w:marRight w:val="0"/>
          <w:marTop w:val="0"/>
          <w:marBottom w:val="0"/>
          <w:divBdr>
            <w:top w:val="none" w:sz="0" w:space="0" w:color="auto"/>
            <w:left w:val="none" w:sz="0" w:space="0" w:color="auto"/>
            <w:bottom w:val="none" w:sz="0" w:space="0" w:color="auto"/>
            <w:right w:val="none" w:sz="0" w:space="0" w:color="auto"/>
          </w:divBdr>
        </w:div>
      </w:divsChild>
    </w:div>
    <w:div w:id="2065331006">
      <w:bodyDiv w:val="1"/>
      <w:marLeft w:val="0"/>
      <w:marRight w:val="0"/>
      <w:marTop w:val="0"/>
      <w:marBottom w:val="0"/>
      <w:divBdr>
        <w:top w:val="none" w:sz="0" w:space="0" w:color="auto"/>
        <w:left w:val="none" w:sz="0" w:space="0" w:color="auto"/>
        <w:bottom w:val="none" w:sz="0" w:space="0" w:color="auto"/>
        <w:right w:val="none" w:sz="0" w:space="0" w:color="auto"/>
      </w:divBdr>
    </w:div>
    <w:div w:id="2081638247">
      <w:bodyDiv w:val="1"/>
      <w:marLeft w:val="0"/>
      <w:marRight w:val="0"/>
      <w:marTop w:val="0"/>
      <w:marBottom w:val="0"/>
      <w:divBdr>
        <w:top w:val="none" w:sz="0" w:space="0" w:color="auto"/>
        <w:left w:val="none" w:sz="0" w:space="0" w:color="auto"/>
        <w:bottom w:val="none" w:sz="0" w:space="0" w:color="auto"/>
        <w:right w:val="none" w:sz="0" w:space="0" w:color="auto"/>
      </w:divBdr>
      <w:divsChild>
        <w:div w:id="2115400535">
          <w:marLeft w:val="446"/>
          <w:marRight w:val="0"/>
          <w:marTop w:val="0"/>
          <w:marBottom w:val="0"/>
          <w:divBdr>
            <w:top w:val="none" w:sz="0" w:space="0" w:color="auto"/>
            <w:left w:val="none" w:sz="0" w:space="0" w:color="auto"/>
            <w:bottom w:val="none" w:sz="0" w:space="0" w:color="auto"/>
            <w:right w:val="none" w:sz="0" w:space="0" w:color="auto"/>
          </w:divBdr>
        </w:div>
      </w:divsChild>
    </w:div>
    <w:div w:id="2099478078">
      <w:bodyDiv w:val="1"/>
      <w:marLeft w:val="0"/>
      <w:marRight w:val="0"/>
      <w:marTop w:val="0"/>
      <w:marBottom w:val="0"/>
      <w:divBdr>
        <w:top w:val="none" w:sz="0" w:space="0" w:color="auto"/>
        <w:left w:val="none" w:sz="0" w:space="0" w:color="auto"/>
        <w:bottom w:val="none" w:sz="0" w:space="0" w:color="auto"/>
        <w:right w:val="none" w:sz="0" w:space="0" w:color="auto"/>
      </w:divBdr>
    </w:div>
    <w:div w:id="2115635205">
      <w:bodyDiv w:val="1"/>
      <w:marLeft w:val="0"/>
      <w:marRight w:val="0"/>
      <w:marTop w:val="0"/>
      <w:marBottom w:val="0"/>
      <w:divBdr>
        <w:top w:val="none" w:sz="0" w:space="0" w:color="auto"/>
        <w:left w:val="none" w:sz="0" w:space="0" w:color="auto"/>
        <w:bottom w:val="none" w:sz="0" w:space="0" w:color="auto"/>
        <w:right w:val="none" w:sz="0" w:space="0" w:color="auto"/>
      </w:divBdr>
      <w:divsChild>
        <w:div w:id="802044508">
          <w:marLeft w:val="446"/>
          <w:marRight w:val="0"/>
          <w:marTop w:val="0"/>
          <w:marBottom w:val="0"/>
          <w:divBdr>
            <w:top w:val="none" w:sz="0" w:space="0" w:color="auto"/>
            <w:left w:val="none" w:sz="0" w:space="0" w:color="auto"/>
            <w:bottom w:val="none" w:sz="0" w:space="0" w:color="auto"/>
            <w:right w:val="none" w:sz="0" w:space="0" w:color="auto"/>
          </w:divBdr>
        </w:div>
      </w:divsChild>
    </w:div>
  </w:divs>
  <w:relyOnVML/>
  <w:allowPNG/>
  <w:saveSmartTagsAsX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Data" Target="diagrams/data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en.wikipedia.org/wiki/Sister_city" TargetMode="External"/><Relationship Id="rId17" Type="http://schemas.microsoft.com/office/2007/relationships/diagramDrawing" Target="diagrams/drawing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diagramQuickStyle" Target="diagrams/quickStyle1.xm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Layout" Target="diagrams/layout1.xml"/><Relationship Id="rId22"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15696\AppData\Roaming\Microsoft\Templates\TRIM\Corporate%20Templates\COGG%20Briefing%20Note%20Template.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C6969C3-C945-4DCD-A900-BE080D43E105}" type="doc">
      <dgm:prSet loTypeId="urn:microsoft.com/office/officeart/2008/layout/VerticalCurvedList" loCatId="list" qsTypeId="urn:microsoft.com/office/officeart/2005/8/quickstyle/simple1" qsCatId="simple" csTypeId="urn:microsoft.com/office/officeart/2005/8/colors/accent1_2" csCatId="accent1" phldr="1"/>
      <dgm:spPr/>
      <dgm:t>
        <a:bodyPr/>
        <a:lstStyle/>
        <a:p>
          <a:endParaRPr lang="en-AU"/>
        </a:p>
      </dgm:t>
    </dgm:pt>
    <dgm:pt modelId="{96C97A9F-E4F7-4E66-A650-7A28A5864FC5}">
      <dgm:prSet phldrT="[Text]" custT="1"/>
      <dgm:spPr/>
      <dgm:t>
        <a:bodyPr/>
        <a:lstStyle/>
        <a:p>
          <a:r>
            <a:rPr lang="en-AU" sz="1200"/>
            <a:t>To maximise and uphold existing commitments with international designations and partnership agreements</a:t>
          </a:r>
        </a:p>
      </dgm:t>
    </dgm:pt>
    <dgm:pt modelId="{7E56F1FE-CC8B-4D3B-8D78-CE9ABBCEEB5A}" type="parTrans" cxnId="{E80DC427-3F55-48C7-900D-6213FD442C07}">
      <dgm:prSet/>
      <dgm:spPr/>
      <dgm:t>
        <a:bodyPr/>
        <a:lstStyle/>
        <a:p>
          <a:endParaRPr lang="en-AU" sz="1200"/>
        </a:p>
      </dgm:t>
    </dgm:pt>
    <dgm:pt modelId="{BBFFCC48-16B3-40F5-9B9E-6E6DF7E369A1}" type="sibTrans" cxnId="{E80DC427-3F55-48C7-900D-6213FD442C07}">
      <dgm:prSet/>
      <dgm:spPr/>
      <dgm:t>
        <a:bodyPr/>
        <a:lstStyle/>
        <a:p>
          <a:endParaRPr lang="en-AU" sz="1200"/>
        </a:p>
      </dgm:t>
    </dgm:pt>
    <dgm:pt modelId="{8D633D7C-0BAB-40CA-B101-EC8E77DA4D6B}">
      <dgm:prSet phldrT="[Text]" custT="1"/>
      <dgm:spPr/>
      <dgm:t>
        <a:bodyPr/>
        <a:lstStyle/>
        <a:p>
          <a:r>
            <a:rPr lang="en-AU" sz="1200"/>
            <a:t>To ensure prioritisation and sponsorship of strategically aligned international delegations to the City  </a:t>
          </a:r>
        </a:p>
      </dgm:t>
    </dgm:pt>
    <dgm:pt modelId="{3D4D66EE-5AF8-4B00-B936-9EDBE9FCF49F}" type="parTrans" cxnId="{0344CABB-337B-4E55-8F4B-419FDBC9FA0D}">
      <dgm:prSet/>
      <dgm:spPr/>
      <dgm:t>
        <a:bodyPr/>
        <a:lstStyle/>
        <a:p>
          <a:endParaRPr lang="en-AU" sz="1200"/>
        </a:p>
      </dgm:t>
    </dgm:pt>
    <dgm:pt modelId="{73C72219-C8B5-4C89-92F6-7E8B06A7AC76}" type="sibTrans" cxnId="{0344CABB-337B-4E55-8F4B-419FDBC9FA0D}">
      <dgm:prSet/>
      <dgm:spPr/>
      <dgm:t>
        <a:bodyPr/>
        <a:lstStyle/>
        <a:p>
          <a:endParaRPr lang="en-AU" sz="1200"/>
        </a:p>
      </dgm:t>
    </dgm:pt>
    <dgm:pt modelId="{72BD7107-FA79-426E-8607-DFCEBE7C3379}">
      <dgm:prSet custT="1"/>
      <dgm:spPr/>
      <dgm:t>
        <a:bodyPr/>
        <a:lstStyle/>
        <a:p>
          <a:r>
            <a:rPr lang="en-AU" sz="1200"/>
            <a:t>To support of the delivery of the region’s economic development goals</a:t>
          </a:r>
        </a:p>
      </dgm:t>
    </dgm:pt>
    <dgm:pt modelId="{E0E3A6BB-C6AF-4958-A7D9-77F53CF999C8}" type="parTrans" cxnId="{6A34347D-44D7-4D6D-9242-F1ABC54D9510}">
      <dgm:prSet/>
      <dgm:spPr/>
      <dgm:t>
        <a:bodyPr/>
        <a:lstStyle/>
        <a:p>
          <a:endParaRPr lang="en-AU" sz="1200"/>
        </a:p>
      </dgm:t>
    </dgm:pt>
    <dgm:pt modelId="{634885B1-65E7-47D1-8E0E-3137C4E3B5EC}" type="sibTrans" cxnId="{6A34347D-44D7-4D6D-9242-F1ABC54D9510}">
      <dgm:prSet/>
      <dgm:spPr/>
      <dgm:t>
        <a:bodyPr/>
        <a:lstStyle/>
        <a:p>
          <a:endParaRPr lang="en-AU" sz="1200"/>
        </a:p>
      </dgm:t>
    </dgm:pt>
    <dgm:pt modelId="{190ABEA7-5AC2-43C1-8BA5-20E73C576BCD}">
      <dgm:prSet custT="1"/>
      <dgm:spPr/>
      <dgm:t>
        <a:bodyPr/>
        <a:lstStyle/>
        <a:p>
          <a:r>
            <a:rPr lang="en-AU" sz="1200"/>
            <a:t>To ensure identification and participation in international delegations to priority markets </a:t>
          </a:r>
        </a:p>
      </dgm:t>
    </dgm:pt>
    <dgm:pt modelId="{007F03F5-55CE-429B-8B5F-AC5B4EF0FBD0}" type="parTrans" cxnId="{927822F5-02F1-42CB-8608-775A088BF035}">
      <dgm:prSet/>
      <dgm:spPr/>
      <dgm:t>
        <a:bodyPr/>
        <a:lstStyle/>
        <a:p>
          <a:endParaRPr lang="en-AU"/>
        </a:p>
      </dgm:t>
    </dgm:pt>
    <dgm:pt modelId="{E66A7CD5-5E19-483F-A594-AE8C2794692D}" type="sibTrans" cxnId="{927822F5-02F1-42CB-8608-775A088BF035}">
      <dgm:prSet/>
      <dgm:spPr/>
      <dgm:t>
        <a:bodyPr/>
        <a:lstStyle/>
        <a:p>
          <a:endParaRPr lang="en-AU"/>
        </a:p>
      </dgm:t>
    </dgm:pt>
    <dgm:pt modelId="{6BAF7121-1FBE-4CCE-9AE3-7BBF5566ABDD}">
      <dgm:prSet phldrT="[Text]" custT="1"/>
      <dgm:spPr/>
      <dgm:t>
        <a:bodyPr/>
        <a:lstStyle/>
        <a:p>
          <a:r>
            <a:rPr lang="en-AU" sz="1200"/>
            <a:t>To identify, build and foster new international designations and partnership agreements that advance the community’s aspirations and council’s strategic directions </a:t>
          </a:r>
        </a:p>
      </dgm:t>
    </dgm:pt>
    <dgm:pt modelId="{3328A08B-A3EF-4117-8849-3E292C6AAE6E}" type="parTrans" cxnId="{44EFE566-32F7-4844-969A-CFB3B8B22101}">
      <dgm:prSet/>
      <dgm:spPr/>
      <dgm:t>
        <a:bodyPr/>
        <a:lstStyle/>
        <a:p>
          <a:endParaRPr lang="en-AU"/>
        </a:p>
      </dgm:t>
    </dgm:pt>
    <dgm:pt modelId="{841820BB-01C5-468B-9C00-360BA8F16791}" type="sibTrans" cxnId="{44EFE566-32F7-4844-969A-CFB3B8B22101}">
      <dgm:prSet/>
      <dgm:spPr/>
      <dgm:t>
        <a:bodyPr/>
        <a:lstStyle/>
        <a:p>
          <a:endParaRPr lang="en-AU"/>
        </a:p>
      </dgm:t>
    </dgm:pt>
    <dgm:pt modelId="{762BA082-630F-4F30-A2E5-91C41A76F90E}" type="pres">
      <dgm:prSet presAssocID="{CC6969C3-C945-4DCD-A900-BE080D43E105}" presName="Name0" presStyleCnt="0">
        <dgm:presLayoutVars>
          <dgm:chMax val="7"/>
          <dgm:chPref val="7"/>
          <dgm:dir/>
        </dgm:presLayoutVars>
      </dgm:prSet>
      <dgm:spPr/>
    </dgm:pt>
    <dgm:pt modelId="{B68BABB9-13A5-4FE0-8591-EFA22327090C}" type="pres">
      <dgm:prSet presAssocID="{CC6969C3-C945-4DCD-A900-BE080D43E105}" presName="Name1" presStyleCnt="0"/>
      <dgm:spPr/>
    </dgm:pt>
    <dgm:pt modelId="{841ECAAD-0437-4BD1-8F5E-9FD495C0F885}" type="pres">
      <dgm:prSet presAssocID="{CC6969C3-C945-4DCD-A900-BE080D43E105}" presName="cycle" presStyleCnt="0"/>
      <dgm:spPr/>
    </dgm:pt>
    <dgm:pt modelId="{F3B6CCF4-9DB4-4947-A6B2-D9C6B512A414}" type="pres">
      <dgm:prSet presAssocID="{CC6969C3-C945-4DCD-A900-BE080D43E105}" presName="srcNode" presStyleLbl="node1" presStyleIdx="0" presStyleCnt="5"/>
      <dgm:spPr/>
    </dgm:pt>
    <dgm:pt modelId="{EFB500C6-394D-4BB9-8994-34893CCBC641}" type="pres">
      <dgm:prSet presAssocID="{CC6969C3-C945-4DCD-A900-BE080D43E105}" presName="conn" presStyleLbl="parChTrans1D2" presStyleIdx="0" presStyleCnt="1"/>
      <dgm:spPr/>
    </dgm:pt>
    <dgm:pt modelId="{C28012D9-B7B6-4939-829F-BAE0ACEBD7DD}" type="pres">
      <dgm:prSet presAssocID="{CC6969C3-C945-4DCD-A900-BE080D43E105}" presName="extraNode" presStyleLbl="node1" presStyleIdx="0" presStyleCnt="5"/>
      <dgm:spPr/>
    </dgm:pt>
    <dgm:pt modelId="{71497B44-3DF8-472F-953E-B975F790BAFF}" type="pres">
      <dgm:prSet presAssocID="{CC6969C3-C945-4DCD-A900-BE080D43E105}" presName="dstNode" presStyleLbl="node1" presStyleIdx="0" presStyleCnt="5"/>
      <dgm:spPr/>
    </dgm:pt>
    <dgm:pt modelId="{11BE3204-0F0C-4DB8-8082-080378984C96}" type="pres">
      <dgm:prSet presAssocID="{96C97A9F-E4F7-4E66-A650-7A28A5864FC5}" presName="text_1" presStyleLbl="node1" presStyleIdx="0" presStyleCnt="5">
        <dgm:presLayoutVars>
          <dgm:bulletEnabled val="1"/>
        </dgm:presLayoutVars>
      </dgm:prSet>
      <dgm:spPr/>
    </dgm:pt>
    <dgm:pt modelId="{BC9BEBEA-F51F-435C-820A-3BEFDE483308}" type="pres">
      <dgm:prSet presAssocID="{96C97A9F-E4F7-4E66-A650-7A28A5864FC5}" presName="accent_1" presStyleCnt="0"/>
      <dgm:spPr/>
    </dgm:pt>
    <dgm:pt modelId="{0039B54D-1129-4FF7-8443-72C8128685CB}" type="pres">
      <dgm:prSet presAssocID="{96C97A9F-E4F7-4E66-A650-7A28A5864FC5}" presName="accentRepeatNode" presStyleLbl="solidFgAcc1" presStyleIdx="0" presStyleCnt="5"/>
      <dgm:spPr/>
    </dgm:pt>
    <dgm:pt modelId="{9644CEAB-FA63-4707-868E-21FB977E622D}" type="pres">
      <dgm:prSet presAssocID="{6BAF7121-1FBE-4CCE-9AE3-7BBF5566ABDD}" presName="text_2" presStyleLbl="node1" presStyleIdx="1" presStyleCnt="5">
        <dgm:presLayoutVars>
          <dgm:bulletEnabled val="1"/>
        </dgm:presLayoutVars>
      </dgm:prSet>
      <dgm:spPr/>
    </dgm:pt>
    <dgm:pt modelId="{95816314-CA76-466D-9707-DEDBB8C618E8}" type="pres">
      <dgm:prSet presAssocID="{6BAF7121-1FBE-4CCE-9AE3-7BBF5566ABDD}" presName="accent_2" presStyleCnt="0"/>
      <dgm:spPr/>
    </dgm:pt>
    <dgm:pt modelId="{091DB413-7ED9-40E9-8273-E5AD6C5C4E05}" type="pres">
      <dgm:prSet presAssocID="{6BAF7121-1FBE-4CCE-9AE3-7BBF5566ABDD}" presName="accentRepeatNode" presStyleLbl="solidFgAcc1" presStyleIdx="1" presStyleCnt="5"/>
      <dgm:spPr/>
    </dgm:pt>
    <dgm:pt modelId="{896EE98A-2464-4F23-B550-71E761473A7F}" type="pres">
      <dgm:prSet presAssocID="{72BD7107-FA79-426E-8607-DFCEBE7C3379}" presName="text_3" presStyleLbl="node1" presStyleIdx="2" presStyleCnt="5">
        <dgm:presLayoutVars>
          <dgm:bulletEnabled val="1"/>
        </dgm:presLayoutVars>
      </dgm:prSet>
      <dgm:spPr/>
    </dgm:pt>
    <dgm:pt modelId="{66BE5083-1373-4177-B1E2-81109425AFAE}" type="pres">
      <dgm:prSet presAssocID="{72BD7107-FA79-426E-8607-DFCEBE7C3379}" presName="accent_3" presStyleCnt="0"/>
      <dgm:spPr/>
    </dgm:pt>
    <dgm:pt modelId="{98BA2699-F87B-46EF-A3CB-82F7E04D1622}" type="pres">
      <dgm:prSet presAssocID="{72BD7107-FA79-426E-8607-DFCEBE7C3379}" presName="accentRepeatNode" presStyleLbl="solidFgAcc1" presStyleIdx="2" presStyleCnt="5"/>
      <dgm:spPr/>
    </dgm:pt>
    <dgm:pt modelId="{AE726C92-2D76-4C07-8D59-7F75417C5E1B}" type="pres">
      <dgm:prSet presAssocID="{190ABEA7-5AC2-43C1-8BA5-20E73C576BCD}" presName="text_4" presStyleLbl="node1" presStyleIdx="3" presStyleCnt="5">
        <dgm:presLayoutVars>
          <dgm:bulletEnabled val="1"/>
        </dgm:presLayoutVars>
      </dgm:prSet>
      <dgm:spPr/>
    </dgm:pt>
    <dgm:pt modelId="{D6D61365-8776-4CFE-9ABB-93DC8F4183A1}" type="pres">
      <dgm:prSet presAssocID="{190ABEA7-5AC2-43C1-8BA5-20E73C576BCD}" presName="accent_4" presStyleCnt="0"/>
      <dgm:spPr/>
    </dgm:pt>
    <dgm:pt modelId="{86497A1B-D5C5-4703-9479-72D1D3930DE3}" type="pres">
      <dgm:prSet presAssocID="{190ABEA7-5AC2-43C1-8BA5-20E73C576BCD}" presName="accentRepeatNode" presStyleLbl="solidFgAcc1" presStyleIdx="3" presStyleCnt="5"/>
      <dgm:spPr/>
    </dgm:pt>
    <dgm:pt modelId="{1194AACF-B8C4-49CB-AF82-F66D2877E091}" type="pres">
      <dgm:prSet presAssocID="{8D633D7C-0BAB-40CA-B101-EC8E77DA4D6B}" presName="text_5" presStyleLbl="node1" presStyleIdx="4" presStyleCnt="5">
        <dgm:presLayoutVars>
          <dgm:bulletEnabled val="1"/>
        </dgm:presLayoutVars>
      </dgm:prSet>
      <dgm:spPr/>
    </dgm:pt>
    <dgm:pt modelId="{C43F4FA1-06E4-4B15-AD21-B02DBDE06DD9}" type="pres">
      <dgm:prSet presAssocID="{8D633D7C-0BAB-40CA-B101-EC8E77DA4D6B}" presName="accent_5" presStyleCnt="0"/>
      <dgm:spPr/>
    </dgm:pt>
    <dgm:pt modelId="{03FC3430-59EB-45F6-934C-E0AC76CD9083}" type="pres">
      <dgm:prSet presAssocID="{8D633D7C-0BAB-40CA-B101-EC8E77DA4D6B}" presName="accentRepeatNode" presStyleLbl="solidFgAcc1" presStyleIdx="4" presStyleCnt="5"/>
      <dgm:spPr/>
    </dgm:pt>
  </dgm:ptLst>
  <dgm:cxnLst>
    <dgm:cxn modelId="{C77BA21C-EF5E-4698-8123-4C233D378361}" type="presOf" srcId="{190ABEA7-5AC2-43C1-8BA5-20E73C576BCD}" destId="{AE726C92-2D76-4C07-8D59-7F75417C5E1B}" srcOrd="0" destOrd="0" presId="urn:microsoft.com/office/officeart/2008/layout/VerticalCurvedList"/>
    <dgm:cxn modelId="{1665891F-2AC4-4792-8BA2-3746FFC54D6E}" type="presOf" srcId="{6BAF7121-1FBE-4CCE-9AE3-7BBF5566ABDD}" destId="{9644CEAB-FA63-4707-868E-21FB977E622D}" srcOrd="0" destOrd="0" presId="urn:microsoft.com/office/officeart/2008/layout/VerticalCurvedList"/>
    <dgm:cxn modelId="{E80DC427-3F55-48C7-900D-6213FD442C07}" srcId="{CC6969C3-C945-4DCD-A900-BE080D43E105}" destId="{96C97A9F-E4F7-4E66-A650-7A28A5864FC5}" srcOrd="0" destOrd="0" parTransId="{7E56F1FE-CC8B-4D3B-8D78-CE9ABBCEEB5A}" sibTransId="{BBFFCC48-16B3-40F5-9B9E-6E6DF7E369A1}"/>
    <dgm:cxn modelId="{44EFE566-32F7-4844-969A-CFB3B8B22101}" srcId="{CC6969C3-C945-4DCD-A900-BE080D43E105}" destId="{6BAF7121-1FBE-4CCE-9AE3-7BBF5566ABDD}" srcOrd="1" destOrd="0" parTransId="{3328A08B-A3EF-4117-8849-3E292C6AAE6E}" sibTransId="{841820BB-01C5-468B-9C00-360BA8F16791}"/>
    <dgm:cxn modelId="{BEF8DD7C-068B-4D7A-A31A-7BAE2205928B}" type="presOf" srcId="{96C97A9F-E4F7-4E66-A650-7A28A5864FC5}" destId="{11BE3204-0F0C-4DB8-8082-080378984C96}" srcOrd="0" destOrd="0" presId="urn:microsoft.com/office/officeart/2008/layout/VerticalCurvedList"/>
    <dgm:cxn modelId="{6A34347D-44D7-4D6D-9242-F1ABC54D9510}" srcId="{CC6969C3-C945-4DCD-A900-BE080D43E105}" destId="{72BD7107-FA79-426E-8607-DFCEBE7C3379}" srcOrd="2" destOrd="0" parTransId="{E0E3A6BB-C6AF-4958-A7D9-77F53CF999C8}" sibTransId="{634885B1-65E7-47D1-8E0E-3137C4E3B5EC}"/>
    <dgm:cxn modelId="{42E5E19E-AFFF-4AE9-9DAF-F5BFD8BDB275}" type="presOf" srcId="{CC6969C3-C945-4DCD-A900-BE080D43E105}" destId="{762BA082-630F-4F30-A2E5-91C41A76F90E}" srcOrd="0" destOrd="0" presId="urn:microsoft.com/office/officeart/2008/layout/VerticalCurvedList"/>
    <dgm:cxn modelId="{0344CABB-337B-4E55-8F4B-419FDBC9FA0D}" srcId="{CC6969C3-C945-4DCD-A900-BE080D43E105}" destId="{8D633D7C-0BAB-40CA-B101-EC8E77DA4D6B}" srcOrd="4" destOrd="0" parTransId="{3D4D66EE-5AF8-4B00-B936-9EDBE9FCF49F}" sibTransId="{73C72219-C8B5-4C89-92F6-7E8B06A7AC76}"/>
    <dgm:cxn modelId="{DA06D4EA-0E20-40ED-89C4-BA5ADD7CCCBD}" type="presOf" srcId="{72BD7107-FA79-426E-8607-DFCEBE7C3379}" destId="{896EE98A-2464-4F23-B550-71E761473A7F}" srcOrd="0" destOrd="0" presId="urn:microsoft.com/office/officeart/2008/layout/VerticalCurvedList"/>
    <dgm:cxn modelId="{094372D0-C553-4B69-B4AC-97F23E5D7A26}" type="presOf" srcId="{8D633D7C-0BAB-40CA-B101-EC8E77DA4D6B}" destId="{1194AACF-B8C4-49CB-AF82-F66D2877E091}" srcOrd="0" destOrd="0" presId="urn:microsoft.com/office/officeart/2008/layout/VerticalCurvedList"/>
    <dgm:cxn modelId="{927822F5-02F1-42CB-8608-775A088BF035}" srcId="{CC6969C3-C945-4DCD-A900-BE080D43E105}" destId="{190ABEA7-5AC2-43C1-8BA5-20E73C576BCD}" srcOrd="3" destOrd="0" parTransId="{007F03F5-55CE-429B-8B5F-AC5B4EF0FBD0}" sibTransId="{E66A7CD5-5E19-483F-A594-AE8C2794692D}"/>
    <dgm:cxn modelId="{08499DFB-BFE9-4012-9C02-8C3733F176ED}" type="presOf" srcId="{BBFFCC48-16B3-40F5-9B9E-6E6DF7E369A1}" destId="{EFB500C6-394D-4BB9-8994-34893CCBC641}" srcOrd="0" destOrd="0" presId="urn:microsoft.com/office/officeart/2008/layout/VerticalCurvedList"/>
    <dgm:cxn modelId="{6885A950-1561-4D03-88ED-A3ECD6E39A91}" type="presParOf" srcId="{762BA082-630F-4F30-A2E5-91C41A76F90E}" destId="{B68BABB9-13A5-4FE0-8591-EFA22327090C}" srcOrd="0" destOrd="0" presId="urn:microsoft.com/office/officeart/2008/layout/VerticalCurvedList"/>
    <dgm:cxn modelId="{01AA1A6A-D8A2-4C04-8D71-EEF05329A1ED}" type="presParOf" srcId="{B68BABB9-13A5-4FE0-8591-EFA22327090C}" destId="{841ECAAD-0437-4BD1-8F5E-9FD495C0F885}" srcOrd="0" destOrd="0" presId="urn:microsoft.com/office/officeart/2008/layout/VerticalCurvedList"/>
    <dgm:cxn modelId="{DDACDDDB-8CBF-42D3-943D-DB42F3CEFDE7}" type="presParOf" srcId="{841ECAAD-0437-4BD1-8F5E-9FD495C0F885}" destId="{F3B6CCF4-9DB4-4947-A6B2-D9C6B512A414}" srcOrd="0" destOrd="0" presId="urn:microsoft.com/office/officeart/2008/layout/VerticalCurvedList"/>
    <dgm:cxn modelId="{4B39CFD3-9E07-4A08-91CC-862F697EDE35}" type="presParOf" srcId="{841ECAAD-0437-4BD1-8F5E-9FD495C0F885}" destId="{EFB500C6-394D-4BB9-8994-34893CCBC641}" srcOrd="1" destOrd="0" presId="urn:microsoft.com/office/officeart/2008/layout/VerticalCurvedList"/>
    <dgm:cxn modelId="{40C1A81B-0DFB-46CA-96ED-1B5D48902600}" type="presParOf" srcId="{841ECAAD-0437-4BD1-8F5E-9FD495C0F885}" destId="{C28012D9-B7B6-4939-829F-BAE0ACEBD7DD}" srcOrd="2" destOrd="0" presId="urn:microsoft.com/office/officeart/2008/layout/VerticalCurvedList"/>
    <dgm:cxn modelId="{273AA0F5-624A-4D85-A5CE-EC14D1222C02}" type="presParOf" srcId="{841ECAAD-0437-4BD1-8F5E-9FD495C0F885}" destId="{71497B44-3DF8-472F-953E-B975F790BAFF}" srcOrd="3" destOrd="0" presId="urn:microsoft.com/office/officeart/2008/layout/VerticalCurvedList"/>
    <dgm:cxn modelId="{494E2C73-4512-4E52-96F6-FF9AD15A8FE7}" type="presParOf" srcId="{B68BABB9-13A5-4FE0-8591-EFA22327090C}" destId="{11BE3204-0F0C-4DB8-8082-080378984C96}" srcOrd="1" destOrd="0" presId="urn:microsoft.com/office/officeart/2008/layout/VerticalCurvedList"/>
    <dgm:cxn modelId="{D9BE457C-754D-4EE1-9FE7-DD896AA5FBB9}" type="presParOf" srcId="{B68BABB9-13A5-4FE0-8591-EFA22327090C}" destId="{BC9BEBEA-F51F-435C-820A-3BEFDE483308}" srcOrd="2" destOrd="0" presId="urn:microsoft.com/office/officeart/2008/layout/VerticalCurvedList"/>
    <dgm:cxn modelId="{48C278F6-4E3F-4FC5-B2C9-E1C8248794A7}" type="presParOf" srcId="{BC9BEBEA-F51F-435C-820A-3BEFDE483308}" destId="{0039B54D-1129-4FF7-8443-72C8128685CB}" srcOrd="0" destOrd="0" presId="urn:microsoft.com/office/officeart/2008/layout/VerticalCurvedList"/>
    <dgm:cxn modelId="{A5049D1C-A96C-4660-BA79-B2167C80591E}" type="presParOf" srcId="{B68BABB9-13A5-4FE0-8591-EFA22327090C}" destId="{9644CEAB-FA63-4707-868E-21FB977E622D}" srcOrd="3" destOrd="0" presId="urn:microsoft.com/office/officeart/2008/layout/VerticalCurvedList"/>
    <dgm:cxn modelId="{A662C6BA-64F7-4303-8FF1-257E5EF268CD}" type="presParOf" srcId="{B68BABB9-13A5-4FE0-8591-EFA22327090C}" destId="{95816314-CA76-466D-9707-DEDBB8C618E8}" srcOrd="4" destOrd="0" presId="urn:microsoft.com/office/officeart/2008/layout/VerticalCurvedList"/>
    <dgm:cxn modelId="{56701B05-DAD4-44A1-92D2-6297CD16D102}" type="presParOf" srcId="{95816314-CA76-466D-9707-DEDBB8C618E8}" destId="{091DB413-7ED9-40E9-8273-E5AD6C5C4E05}" srcOrd="0" destOrd="0" presId="urn:microsoft.com/office/officeart/2008/layout/VerticalCurvedList"/>
    <dgm:cxn modelId="{CA19A847-A8F2-4BEA-B456-ABFC91D46863}" type="presParOf" srcId="{B68BABB9-13A5-4FE0-8591-EFA22327090C}" destId="{896EE98A-2464-4F23-B550-71E761473A7F}" srcOrd="5" destOrd="0" presId="urn:microsoft.com/office/officeart/2008/layout/VerticalCurvedList"/>
    <dgm:cxn modelId="{CDC439B2-0F55-4837-8281-3B845EDDB94C}" type="presParOf" srcId="{B68BABB9-13A5-4FE0-8591-EFA22327090C}" destId="{66BE5083-1373-4177-B1E2-81109425AFAE}" srcOrd="6" destOrd="0" presId="urn:microsoft.com/office/officeart/2008/layout/VerticalCurvedList"/>
    <dgm:cxn modelId="{8BC82E90-4584-4A70-9073-666BA173177C}" type="presParOf" srcId="{66BE5083-1373-4177-B1E2-81109425AFAE}" destId="{98BA2699-F87B-46EF-A3CB-82F7E04D1622}" srcOrd="0" destOrd="0" presId="urn:microsoft.com/office/officeart/2008/layout/VerticalCurvedList"/>
    <dgm:cxn modelId="{347719E2-1A59-4C68-96E2-7C76F22ACFEE}" type="presParOf" srcId="{B68BABB9-13A5-4FE0-8591-EFA22327090C}" destId="{AE726C92-2D76-4C07-8D59-7F75417C5E1B}" srcOrd="7" destOrd="0" presId="urn:microsoft.com/office/officeart/2008/layout/VerticalCurvedList"/>
    <dgm:cxn modelId="{CA18CD7E-AB33-40D5-AB06-6A9DDAE583E8}" type="presParOf" srcId="{B68BABB9-13A5-4FE0-8591-EFA22327090C}" destId="{D6D61365-8776-4CFE-9ABB-93DC8F4183A1}" srcOrd="8" destOrd="0" presId="urn:microsoft.com/office/officeart/2008/layout/VerticalCurvedList"/>
    <dgm:cxn modelId="{067CE214-ADD9-499F-B01D-CD39E959663C}" type="presParOf" srcId="{D6D61365-8776-4CFE-9ABB-93DC8F4183A1}" destId="{86497A1B-D5C5-4703-9479-72D1D3930DE3}" srcOrd="0" destOrd="0" presId="urn:microsoft.com/office/officeart/2008/layout/VerticalCurvedList"/>
    <dgm:cxn modelId="{1B0C49FC-E237-46F8-B59D-ABDB034683B0}" type="presParOf" srcId="{B68BABB9-13A5-4FE0-8591-EFA22327090C}" destId="{1194AACF-B8C4-49CB-AF82-F66D2877E091}" srcOrd="9" destOrd="0" presId="urn:microsoft.com/office/officeart/2008/layout/VerticalCurvedList"/>
    <dgm:cxn modelId="{853260E8-923C-4AB5-B685-3B64E869EF2A}" type="presParOf" srcId="{B68BABB9-13A5-4FE0-8591-EFA22327090C}" destId="{C43F4FA1-06E4-4B15-AD21-B02DBDE06DD9}" srcOrd="10" destOrd="0" presId="urn:microsoft.com/office/officeart/2008/layout/VerticalCurvedList"/>
    <dgm:cxn modelId="{1E268A99-9163-4101-9C3B-190C520D389E}" type="presParOf" srcId="{C43F4FA1-06E4-4B15-AD21-B02DBDE06DD9}" destId="{03FC3430-59EB-45F6-934C-E0AC76CD9083}" srcOrd="0" destOrd="0" presId="urn:microsoft.com/office/officeart/2008/layout/VerticalCurvedList"/>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FB500C6-394D-4BB9-8994-34893CCBC641}">
      <dsp:nvSpPr>
        <dsp:cNvPr id="0" name=""/>
        <dsp:cNvSpPr/>
      </dsp:nvSpPr>
      <dsp:spPr>
        <a:xfrm>
          <a:off x="-5761780" y="-881890"/>
          <a:ext cx="6859656" cy="6859656"/>
        </a:xfrm>
        <a:prstGeom prst="blockArc">
          <a:avLst>
            <a:gd name="adj1" fmla="val 18900000"/>
            <a:gd name="adj2" fmla="val 2700000"/>
            <a:gd name="adj3" fmla="val 315"/>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1BE3204-0F0C-4DB8-8082-080378984C96}">
      <dsp:nvSpPr>
        <dsp:cNvPr id="0" name=""/>
        <dsp:cNvSpPr/>
      </dsp:nvSpPr>
      <dsp:spPr>
        <a:xfrm>
          <a:off x="479889" y="318390"/>
          <a:ext cx="5258876" cy="6371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5768" tIns="30480" rIns="30480" bIns="30480" numCol="1" spcCol="1270" anchor="ctr" anchorCtr="0">
          <a:noAutofit/>
        </a:bodyPr>
        <a:lstStyle/>
        <a:p>
          <a:pPr marL="0" lvl="0" indent="0" algn="l" defTabSz="533400">
            <a:lnSpc>
              <a:spcPct val="90000"/>
            </a:lnSpc>
            <a:spcBef>
              <a:spcPct val="0"/>
            </a:spcBef>
            <a:spcAft>
              <a:spcPct val="35000"/>
            </a:spcAft>
            <a:buNone/>
          </a:pPr>
          <a:r>
            <a:rPr lang="en-AU" sz="1200" kern="1200"/>
            <a:t>To maximise and uphold existing commitments with international designations and partnership agreements</a:t>
          </a:r>
        </a:p>
      </dsp:txBody>
      <dsp:txXfrm>
        <a:off x="479889" y="318390"/>
        <a:ext cx="5258876" cy="637188"/>
      </dsp:txXfrm>
    </dsp:sp>
    <dsp:sp modelId="{0039B54D-1129-4FF7-8443-72C8128685CB}">
      <dsp:nvSpPr>
        <dsp:cNvPr id="0" name=""/>
        <dsp:cNvSpPr/>
      </dsp:nvSpPr>
      <dsp:spPr>
        <a:xfrm>
          <a:off x="81647" y="238741"/>
          <a:ext cx="796485" cy="796485"/>
        </a:xfrm>
        <a:prstGeom prst="ellipse">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9644CEAB-FA63-4707-868E-21FB977E622D}">
      <dsp:nvSpPr>
        <dsp:cNvPr id="0" name=""/>
        <dsp:cNvSpPr/>
      </dsp:nvSpPr>
      <dsp:spPr>
        <a:xfrm>
          <a:off x="936480" y="1273866"/>
          <a:ext cx="4802285" cy="6371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5768" tIns="30480" rIns="30480" bIns="30480" numCol="1" spcCol="1270" anchor="ctr" anchorCtr="0">
          <a:noAutofit/>
        </a:bodyPr>
        <a:lstStyle/>
        <a:p>
          <a:pPr marL="0" lvl="0" indent="0" algn="l" defTabSz="533400">
            <a:lnSpc>
              <a:spcPct val="90000"/>
            </a:lnSpc>
            <a:spcBef>
              <a:spcPct val="0"/>
            </a:spcBef>
            <a:spcAft>
              <a:spcPct val="35000"/>
            </a:spcAft>
            <a:buNone/>
          </a:pPr>
          <a:r>
            <a:rPr lang="en-AU" sz="1200" kern="1200"/>
            <a:t>To identify, build and foster new international designations and partnership agreements that advance the community’s aspirations and council’s strategic directions </a:t>
          </a:r>
        </a:p>
      </dsp:txBody>
      <dsp:txXfrm>
        <a:off x="936480" y="1273866"/>
        <a:ext cx="4802285" cy="637188"/>
      </dsp:txXfrm>
    </dsp:sp>
    <dsp:sp modelId="{091DB413-7ED9-40E9-8273-E5AD6C5C4E05}">
      <dsp:nvSpPr>
        <dsp:cNvPr id="0" name=""/>
        <dsp:cNvSpPr/>
      </dsp:nvSpPr>
      <dsp:spPr>
        <a:xfrm>
          <a:off x="538237" y="1194218"/>
          <a:ext cx="796485" cy="796485"/>
        </a:xfrm>
        <a:prstGeom prst="ellipse">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896EE98A-2464-4F23-B550-71E761473A7F}">
      <dsp:nvSpPr>
        <dsp:cNvPr id="0" name=""/>
        <dsp:cNvSpPr/>
      </dsp:nvSpPr>
      <dsp:spPr>
        <a:xfrm>
          <a:off x="1076616" y="2229343"/>
          <a:ext cx="4662149" cy="6371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5768" tIns="30480" rIns="30480" bIns="30480" numCol="1" spcCol="1270" anchor="ctr" anchorCtr="0">
          <a:noAutofit/>
        </a:bodyPr>
        <a:lstStyle/>
        <a:p>
          <a:pPr marL="0" lvl="0" indent="0" algn="l" defTabSz="533400">
            <a:lnSpc>
              <a:spcPct val="90000"/>
            </a:lnSpc>
            <a:spcBef>
              <a:spcPct val="0"/>
            </a:spcBef>
            <a:spcAft>
              <a:spcPct val="35000"/>
            </a:spcAft>
            <a:buNone/>
          </a:pPr>
          <a:r>
            <a:rPr lang="en-AU" sz="1200" kern="1200"/>
            <a:t>To support of the delivery of the region’s economic development goals</a:t>
          </a:r>
        </a:p>
      </dsp:txBody>
      <dsp:txXfrm>
        <a:off x="1076616" y="2229343"/>
        <a:ext cx="4662149" cy="637188"/>
      </dsp:txXfrm>
    </dsp:sp>
    <dsp:sp modelId="{98BA2699-F87B-46EF-A3CB-82F7E04D1622}">
      <dsp:nvSpPr>
        <dsp:cNvPr id="0" name=""/>
        <dsp:cNvSpPr/>
      </dsp:nvSpPr>
      <dsp:spPr>
        <a:xfrm>
          <a:off x="678374" y="2149694"/>
          <a:ext cx="796485" cy="796485"/>
        </a:xfrm>
        <a:prstGeom prst="ellipse">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AE726C92-2D76-4C07-8D59-7F75417C5E1B}">
      <dsp:nvSpPr>
        <dsp:cNvPr id="0" name=""/>
        <dsp:cNvSpPr/>
      </dsp:nvSpPr>
      <dsp:spPr>
        <a:xfrm>
          <a:off x="936480" y="3184819"/>
          <a:ext cx="4802285" cy="6371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5768" tIns="30480" rIns="30480" bIns="30480" numCol="1" spcCol="1270" anchor="ctr" anchorCtr="0">
          <a:noAutofit/>
        </a:bodyPr>
        <a:lstStyle/>
        <a:p>
          <a:pPr marL="0" lvl="0" indent="0" algn="l" defTabSz="533400">
            <a:lnSpc>
              <a:spcPct val="90000"/>
            </a:lnSpc>
            <a:spcBef>
              <a:spcPct val="0"/>
            </a:spcBef>
            <a:spcAft>
              <a:spcPct val="35000"/>
            </a:spcAft>
            <a:buNone/>
          </a:pPr>
          <a:r>
            <a:rPr lang="en-AU" sz="1200" kern="1200"/>
            <a:t>To ensure identification and participation in international delegations to priority markets </a:t>
          </a:r>
        </a:p>
      </dsp:txBody>
      <dsp:txXfrm>
        <a:off x="936480" y="3184819"/>
        <a:ext cx="4802285" cy="637188"/>
      </dsp:txXfrm>
    </dsp:sp>
    <dsp:sp modelId="{86497A1B-D5C5-4703-9479-72D1D3930DE3}">
      <dsp:nvSpPr>
        <dsp:cNvPr id="0" name=""/>
        <dsp:cNvSpPr/>
      </dsp:nvSpPr>
      <dsp:spPr>
        <a:xfrm>
          <a:off x="538237" y="3105171"/>
          <a:ext cx="796485" cy="796485"/>
        </a:xfrm>
        <a:prstGeom prst="ellipse">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1194AACF-B8C4-49CB-AF82-F66D2877E091}">
      <dsp:nvSpPr>
        <dsp:cNvPr id="0" name=""/>
        <dsp:cNvSpPr/>
      </dsp:nvSpPr>
      <dsp:spPr>
        <a:xfrm>
          <a:off x="479889" y="4140296"/>
          <a:ext cx="5258876" cy="6371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5768" tIns="30480" rIns="30480" bIns="30480" numCol="1" spcCol="1270" anchor="ctr" anchorCtr="0">
          <a:noAutofit/>
        </a:bodyPr>
        <a:lstStyle/>
        <a:p>
          <a:pPr marL="0" lvl="0" indent="0" algn="l" defTabSz="533400">
            <a:lnSpc>
              <a:spcPct val="90000"/>
            </a:lnSpc>
            <a:spcBef>
              <a:spcPct val="0"/>
            </a:spcBef>
            <a:spcAft>
              <a:spcPct val="35000"/>
            </a:spcAft>
            <a:buNone/>
          </a:pPr>
          <a:r>
            <a:rPr lang="en-AU" sz="1200" kern="1200"/>
            <a:t>To ensure prioritisation and sponsorship of strategically aligned international delegations to the City  </a:t>
          </a:r>
        </a:p>
      </dsp:txBody>
      <dsp:txXfrm>
        <a:off x="479889" y="4140296"/>
        <a:ext cx="5258876" cy="637188"/>
      </dsp:txXfrm>
    </dsp:sp>
    <dsp:sp modelId="{03FC3430-59EB-45F6-934C-E0AC76CD9083}">
      <dsp:nvSpPr>
        <dsp:cNvPr id="0" name=""/>
        <dsp:cNvSpPr/>
      </dsp:nvSpPr>
      <dsp:spPr>
        <a:xfrm>
          <a:off x="81647" y="4060647"/>
          <a:ext cx="796485" cy="796485"/>
        </a:xfrm>
        <a:prstGeom prst="ellipse">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COGG">
      <a:dk1>
        <a:srgbClr val="231F20"/>
      </a:dk1>
      <a:lt1>
        <a:srgbClr val="FFFFFF"/>
      </a:lt1>
      <a:dk2>
        <a:srgbClr val="003263"/>
      </a:dk2>
      <a:lt2>
        <a:srgbClr val="F3F2F2"/>
      </a:lt2>
      <a:accent1>
        <a:srgbClr val="8ACED7"/>
      </a:accent1>
      <a:accent2>
        <a:srgbClr val="C0504D"/>
      </a:accent2>
      <a:accent3>
        <a:srgbClr val="0070C0"/>
      </a:accent3>
      <a:accent4>
        <a:srgbClr val="92D050"/>
      </a:accent4>
      <a:accent5>
        <a:srgbClr val="F79646"/>
      </a:accent5>
      <a:accent6>
        <a:srgbClr val="FFC000"/>
      </a:accent6>
      <a:hlink>
        <a:srgbClr val="231F20"/>
      </a:hlink>
      <a:folHlink>
        <a:srgbClr val="8ACED7"/>
      </a:folHlink>
    </a:clrScheme>
    <a:fontScheme name="Calibri/Arial">
      <a:majorFont>
        <a:latin typeface="Calibri"/>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49B03CF2083CE4E9D33765600760A5B" ma:contentTypeVersion="17" ma:contentTypeDescription="Create a new document." ma:contentTypeScope="" ma:versionID="f04e82e4d43e72d3d138ffa2eeea1e2a">
  <xsd:schema xmlns:xsd="http://www.w3.org/2001/XMLSchema" xmlns:xs="http://www.w3.org/2001/XMLSchema" xmlns:p="http://schemas.microsoft.com/office/2006/metadata/properties" xmlns:ns3="8431c316-9647-4a20-bdb4-5ee32e470d85" xmlns:ns4="fe8fe271-0efe-4078-a0e9-c19255013e9d" targetNamespace="http://schemas.microsoft.com/office/2006/metadata/properties" ma:root="true" ma:fieldsID="98b3e93aad66403a35116b176c63cc9d" ns3:_="" ns4:_="">
    <xsd:import namespace="8431c316-9647-4a20-bdb4-5ee32e470d85"/>
    <xsd:import namespace="fe8fe271-0efe-4078-a0e9-c19255013e9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1c316-9647-4a20-bdb4-5ee32e470d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8fe271-0efe-4078-a0e9-c19255013e9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8431c316-9647-4a20-bdb4-5ee32e470d85" xsi:nil="tru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11930BFC-7BA8-4340-A5CB-5EB079053BE9}">
  <ds:schemaRefs>
    <ds:schemaRef ds:uri="http://schemas.microsoft.com/sharepoint/v3/contenttype/forms"/>
  </ds:schemaRefs>
</ds:datastoreItem>
</file>

<file path=customXml/itemProps2.xml><?xml version="1.0" encoding="utf-8"?>
<ds:datastoreItem xmlns:ds="http://schemas.openxmlformats.org/officeDocument/2006/customXml" ds:itemID="{0828A518-A8CD-4A37-9497-9ADA983CA8AF}">
  <ds:schemaRefs>
    <ds:schemaRef ds:uri="http://schemas.openxmlformats.org/officeDocument/2006/bibliography"/>
  </ds:schemaRefs>
</ds:datastoreItem>
</file>

<file path=customXml/itemProps3.xml><?xml version="1.0" encoding="utf-8"?>
<ds:datastoreItem xmlns:ds="http://schemas.openxmlformats.org/officeDocument/2006/customXml" ds:itemID="{40FA2B97-E35B-470E-9902-3A4DA1104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1c316-9647-4a20-bdb4-5ee32e470d85"/>
    <ds:schemaRef ds:uri="fe8fe271-0efe-4078-a0e9-c19255013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28AAC4-9B8C-4C8E-8C36-DF1ECDC352B9}">
  <ds:schemaRefs>
    <ds:schemaRef ds:uri="http://schemas.microsoft.com/office/2006/metadata/properties"/>
    <ds:schemaRef ds:uri="http://schemas.microsoft.com/office/infopath/2007/PartnerControls"/>
    <ds:schemaRef ds:uri="8431c316-9647-4a20-bdb4-5ee32e470d85"/>
  </ds:schemaRefs>
</ds:datastoreItem>
</file>

<file path=customXml/itemProps5.xml><?xml version="1.0" encoding="utf-8"?>
<ds:datastoreItem xmlns:ds="http://schemas.openxmlformats.org/officeDocument/2006/customXml" ds:itemID="{E8AF4BC0-F6B9-4A27-A168-7124D8ECF99E}">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COGG Briefing Note Template.DOTX</Template>
  <TotalTime>46</TotalTime>
  <Pages>19</Pages>
  <Words>5047</Words>
  <Characters>28770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 Metz</dc:creator>
  <cp:keywords/>
  <dc:description/>
  <cp:lastModifiedBy>Brendan Sanders</cp:lastModifiedBy>
  <cp:revision>5</cp:revision>
  <cp:lastPrinted>2024-03-19T00:00:00Z</cp:lastPrinted>
  <dcterms:created xsi:type="dcterms:W3CDTF">2024-03-15T04:26:00Z</dcterms:created>
  <dcterms:modified xsi:type="dcterms:W3CDTF">2024-03-19T00:00:00Z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recNumber">
    <vt:lpwstr>Record Number</vt:lpwstr>
  </property>
  <property fmtid="{D5CDD505-2E9C-101B-9397-08002B2CF9AE}" pid="3" name="ContentTypeId">
    <vt:lpwstr>0x010100D49B03CF2083CE4E9D33765600760A5B</vt:lpwstr>
  </property>
  <property fmtid="{D5CDD505-2E9C-101B-9397-08002B2CF9AE}" pid="4" name="MediaServiceImageTags">
    <vt:lpwstr/>
  </property>
</Properties>
</file>