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9" w:type="dxa"/>
        <w:tblLook w:val="04A0" w:firstRow="1" w:lastRow="0" w:firstColumn="1" w:lastColumn="0" w:noHBand="0" w:noVBand="1"/>
      </w:tblPr>
      <w:tblGrid>
        <w:gridCol w:w="5393"/>
      </w:tblGrid>
      <w:tr w:rsidR="0086334C" w14:paraId="7A037215" w14:textId="77777777" w:rsidTr="0086334C">
        <w:trPr>
          <w:trHeight w:val="913"/>
        </w:trPr>
        <w:tc>
          <w:tcPr>
            <w:tcW w:w="5393" w:type="dxa"/>
          </w:tcPr>
          <w:p w14:paraId="3B9EC011" w14:textId="77777777" w:rsidR="0086334C" w:rsidRDefault="0086334C" w:rsidP="0086334C">
            <w:pPr>
              <w:pStyle w:val="TitleLeadin"/>
            </w:pPr>
            <w:r>
              <w:t>The City Of</w:t>
            </w:r>
          </w:p>
          <w:p w14:paraId="543B178E" w14:textId="77777777" w:rsidR="0086334C" w:rsidRDefault="0086334C" w:rsidP="0086334C">
            <w:pPr>
              <w:pStyle w:val="TitleLeadin"/>
            </w:pPr>
            <w:r>
              <w:t>Greater Geelong</w:t>
            </w:r>
          </w:p>
        </w:tc>
      </w:tr>
      <w:tr w:rsidR="0086334C" w14:paraId="69BA5472" w14:textId="77777777" w:rsidTr="0086334C">
        <w:trPr>
          <w:trHeight w:val="3907"/>
        </w:trPr>
        <w:tc>
          <w:tcPr>
            <w:tcW w:w="5393" w:type="dxa"/>
          </w:tcPr>
          <w:p w14:paraId="39CBA28C" w14:textId="75255BCC" w:rsidR="0086334C" w:rsidRDefault="000A61F1" w:rsidP="0086334C">
            <w:pPr>
              <w:pStyle w:val="Title"/>
            </w:pPr>
            <w:r>
              <w:t>community events</w:t>
            </w:r>
            <w:r w:rsidR="0086334C">
              <w:t xml:space="preserve"> </w:t>
            </w:r>
            <w:r w:rsidR="00673D32">
              <w:t xml:space="preserve">QUICK RESPONSE </w:t>
            </w:r>
            <w:r w:rsidR="0086334C">
              <w:t>grants</w:t>
            </w:r>
          </w:p>
          <w:p w14:paraId="366F5FC8" w14:textId="77777777" w:rsidR="0086334C" w:rsidRPr="00B86B15" w:rsidRDefault="0086334C" w:rsidP="0086334C">
            <w:pPr>
              <w:pStyle w:val="Subtitle"/>
            </w:pPr>
          </w:p>
        </w:tc>
      </w:tr>
      <w:tr w:rsidR="0086334C" w14:paraId="2727A61F" w14:textId="77777777" w:rsidTr="0086334C">
        <w:trPr>
          <w:trHeight w:val="962"/>
        </w:trPr>
        <w:tc>
          <w:tcPr>
            <w:tcW w:w="5393" w:type="dxa"/>
          </w:tcPr>
          <w:p w14:paraId="2C467C9F" w14:textId="737D53BF" w:rsidR="0086334C" w:rsidRPr="0086334C" w:rsidRDefault="0086334C" w:rsidP="0086334C">
            <w:pPr>
              <w:pStyle w:val="Title"/>
              <w:rPr>
                <w:sz w:val="36"/>
                <w:szCs w:val="36"/>
              </w:rPr>
            </w:pPr>
            <w:r w:rsidRPr="0086334C">
              <w:rPr>
                <w:sz w:val="36"/>
                <w:szCs w:val="36"/>
              </w:rPr>
              <w:t>202</w:t>
            </w:r>
            <w:r w:rsidR="003D5A69">
              <w:rPr>
                <w:sz w:val="36"/>
                <w:szCs w:val="36"/>
              </w:rPr>
              <w:t>5-26</w:t>
            </w:r>
            <w:r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4371DDD4" w14:textId="20E39430" w:rsidR="000567D3" w:rsidRDefault="00CA1587">
      <w:pPr>
        <w:pStyle w:val="TOC2"/>
        <w:rPr>
          <w:rFonts w:asciiTheme="minorHAnsi" w:eastAsiaTheme="minorEastAsia" w:hAnsiTheme="minorHAnsi" w:cstheme="minorBidi"/>
          <w:spacing w:val="0"/>
          <w:kern w:val="2"/>
          <w:sz w:val="24"/>
          <w:szCs w:val="24"/>
          <w14:ligatures w14:val="standardContextual"/>
        </w:rPr>
      </w:pPr>
      <w:r>
        <w:fldChar w:fldCharType="begin"/>
      </w:r>
      <w:r w:rsidR="00BD7155">
        <w:instrText>TOC \o "1-2" \z \u \h</w:instrText>
      </w:r>
      <w:r>
        <w:fldChar w:fldCharType="separate"/>
      </w:r>
      <w:hyperlink w:anchor="_Toc220494193" w:history="1">
        <w:r w:rsidR="000567D3" w:rsidRPr="003A7B8F">
          <w:rPr>
            <w:rStyle w:val="Hyperlink"/>
          </w:rPr>
          <w:t>Acknowledgement of Country</w:t>
        </w:r>
        <w:r w:rsidR="000567D3">
          <w:rPr>
            <w:webHidden/>
          </w:rPr>
          <w:tab/>
        </w:r>
        <w:r w:rsidR="000567D3">
          <w:rPr>
            <w:webHidden/>
          </w:rPr>
          <w:fldChar w:fldCharType="begin"/>
        </w:r>
        <w:r w:rsidR="000567D3">
          <w:rPr>
            <w:webHidden/>
          </w:rPr>
          <w:instrText xml:space="preserve"> PAGEREF _Toc220494193 \h </w:instrText>
        </w:r>
        <w:r w:rsidR="000567D3">
          <w:rPr>
            <w:webHidden/>
          </w:rPr>
        </w:r>
        <w:r w:rsidR="000567D3">
          <w:rPr>
            <w:webHidden/>
          </w:rPr>
          <w:fldChar w:fldCharType="separate"/>
        </w:r>
        <w:r w:rsidR="007822B1">
          <w:rPr>
            <w:webHidden/>
          </w:rPr>
          <w:t>2</w:t>
        </w:r>
        <w:r w:rsidR="000567D3">
          <w:rPr>
            <w:webHidden/>
          </w:rPr>
          <w:fldChar w:fldCharType="end"/>
        </w:r>
      </w:hyperlink>
    </w:p>
    <w:p w14:paraId="0257D9C6" w14:textId="1439214F" w:rsidR="000567D3" w:rsidRDefault="000567D3">
      <w:pPr>
        <w:pStyle w:val="TOC1"/>
        <w:rPr>
          <w:rFonts w:asciiTheme="minorHAnsi" w:eastAsiaTheme="minorEastAsia" w:hAnsiTheme="minorHAnsi" w:cstheme="minorBidi"/>
          <w:b w:val="0"/>
          <w:color w:val="auto"/>
          <w:spacing w:val="0"/>
          <w:kern w:val="2"/>
          <w:sz w:val="24"/>
          <w:szCs w:val="24"/>
          <w14:ligatures w14:val="standardContextual"/>
        </w:rPr>
      </w:pPr>
      <w:hyperlink w:anchor="_Toc220494194" w:history="1">
        <w:r w:rsidRPr="003A7B8F">
          <w:rPr>
            <w:rStyle w:val="Hyperlink"/>
          </w:rPr>
          <w:t>Welcome</w:t>
        </w:r>
        <w:r>
          <w:rPr>
            <w:webHidden/>
          </w:rPr>
          <w:tab/>
        </w:r>
        <w:r>
          <w:rPr>
            <w:webHidden/>
          </w:rPr>
          <w:fldChar w:fldCharType="begin"/>
        </w:r>
        <w:r>
          <w:rPr>
            <w:webHidden/>
          </w:rPr>
          <w:instrText xml:space="preserve"> PAGEREF _Toc220494194 \h </w:instrText>
        </w:r>
        <w:r>
          <w:rPr>
            <w:webHidden/>
          </w:rPr>
        </w:r>
        <w:r>
          <w:rPr>
            <w:webHidden/>
          </w:rPr>
          <w:fldChar w:fldCharType="separate"/>
        </w:r>
        <w:r w:rsidR="007822B1">
          <w:rPr>
            <w:webHidden/>
          </w:rPr>
          <w:t>3</w:t>
        </w:r>
        <w:r>
          <w:rPr>
            <w:webHidden/>
          </w:rPr>
          <w:fldChar w:fldCharType="end"/>
        </w:r>
      </w:hyperlink>
    </w:p>
    <w:p w14:paraId="7F4A268A" w14:textId="46BCC37B"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195" w:history="1">
        <w:r w:rsidRPr="003A7B8F">
          <w:rPr>
            <w:rStyle w:val="Hyperlink"/>
          </w:rPr>
          <w:t>About this booklet</w:t>
        </w:r>
        <w:r>
          <w:rPr>
            <w:webHidden/>
          </w:rPr>
          <w:tab/>
        </w:r>
        <w:r>
          <w:rPr>
            <w:webHidden/>
          </w:rPr>
          <w:fldChar w:fldCharType="begin"/>
        </w:r>
        <w:r>
          <w:rPr>
            <w:webHidden/>
          </w:rPr>
          <w:instrText xml:space="preserve"> PAGEREF _Toc220494195 \h </w:instrText>
        </w:r>
        <w:r>
          <w:rPr>
            <w:webHidden/>
          </w:rPr>
        </w:r>
        <w:r>
          <w:rPr>
            <w:webHidden/>
          </w:rPr>
          <w:fldChar w:fldCharType="separate"/>
        </w:r>
        <w:r w:rsidR="007822B1">
          <w:rPr>
            <w:webHidden/>
          </w:rPr>
          <w:t>3</w:t>
        </w:r>
        <w:r>
          <w:rPr>
            <w:webHidden/>
          </w:rPr>
          <w:fldChar w:fldCharType="end"/>
        </w:r>
      </w:hyperlink>
    </w:p>
    <w:p w14:paraId="5AB58361" w14:textId="7FDE0C61"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196" w:history="1">
        <w:r w:rsidRPr="003A7B8F">
          <w:rPr>
            <w:rStyle w:val="Hyperlink"/>
          </w:rPr>
          <w:t>The City of Greater Geelong Community Grants</w:t>
        </w:r>
        <w:r>
          <w:rPr>
            <w:webHidden/>
          </w:rPr>
          <w:tab/>
        </w:r>
        <w:r>
          <w:rPr>
            <w:webHidden/>
          </w:rPr>
          <w:fldChar w:fldCharType="begin"/>
        </w:r>
        <w:r>
          <w:rPr>
            <w:webHidden/>
          </w:rPr>
          <w:instrText xml:space="preserve"> PAGEREF _Toc220494196 \h </w:instrText>
        </w:r>
        <w:r>
          <w:rPr>
            <w:webHidden/>
          </w:rPr>
        </w:r>
        <w:r>
          <w:rPr>
            <w:webHidden/>
          </w:rPr>
          <w:fldChar w:fldCharType="separate"/>
        </w:r>
        <w:r w:rsidR="007822B1">
          <w:rPr>
            <w:webHidden/>
          </w:rPr>
          <w:t>3</w:t>
        </w:r>
        <w:r>
          <w:rPr>
            <w:webHidden/>
          </w:rPr>
          <w:fldChar w:fldCharType="end"/>
        </w:r>
      </w:hyperlink>
    </w:p>
    <w:p w14:paraId="007E0BC4" w14:textId="523AB6B6"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197" w:history="1">
        <w:r w:rsidRPr="003A7B8F">
          <w:rPr>
            <w:rStyle w:val="Hyperlink"/>
          </w:rPr>
          <w:t>Application Support</w:t>
        </w:r>
        <w:r>
          <w:rPr>
            <w:webHidden/>
          </w:rPr>
          <w:tab/>
        </w:r>
        <w:r>
          <w:rPr>
            <w:webHidden/>
          </w:rPr>
          <w:fldChar w:fldCharType="begin"/>
        </w:r>
        <w:r>
          <w:rPr>
            <w:webHidden/>
          </w:rPr>
          <w:instrText xml:space="preserve"> PAGEREF _Toc220494197 \h </w:instrText>
        </w:r>
        <w:r>
          <w:rPr>
            <w:webHidden/>
          </w:rPr>
        </w:r>
        <w:r>
          <w:rPr>
            <w:webHidden/>
          </w:rPr>
          <w:fldChar w:fldCharType="separate"/>
        </w:r>
        <w:r w:rsidR="007822B1">
          <w:rPr>
            <w:webHidden/>
          </w:rPr>
          <w:t>3</w:t>
        </w:r>
        <w:r>
          <w:rPr>
            <w:webHidden/>
          </w:rPr>
          <w:fldChar w:fldCharType="end"/>
        </w:r>
      </w:hyperlink>
    </w:p>
    <w:p w14:paraId="7E96046A" w14:textId="214880FF" w:rsidR="000567D3" w:rsidRDefault="000567D3">
      <w:pPr>
        <w:pStyle w:val="TOC1"/>
        <w:rPr>
          <w:rFonts w:asciiTheme="minorHAnsi" w:eastAsiaTheme="minorEastAsia" w:hAnsiTheme="minorHAnsi" w:cstheme="minorBidi"/>
          <w:b w:val="0"/>
          <w:color w:val="auto"/>
          <w:spacing w:val="0"/>
          <w:kern w:val="2"/>
          <w:sz w:val="24"/>
          <w:szCs w:val="24"/>
          <w14:ligatures w14:val="standardContextual"/>
        </w:rPr>
      </w:pPr>
      <w:hyperlink w:anchor="_Toc220494198" w:history="1">
        <w:r w:rsidRPr="003A7B8F">
          <w:rPr>
            <w:rStyle w:val="Hyperlink"/>
          </w:rPr>
          <w:t>About this grant</w:t>
        </w:r>
        <w:r>
          <w:rPr>
            <w:webHidden/>
          </w:rPr>
          <w:tab/>
        </w:r>
        <w:r>
          <w:rPr>
            <w:webHidden/>
          </w:rPr>
          <w:fldChar w:fldCharType="begin"/>
        </w:r>
        <w:r>
          <w:rPr>
            <w:webHidden/>
          </w:rPr>
          <w:instrText xml:space="preserve"> PAGEREF _Toc220494198 \h </w:instrText>
        </w:r>
        <w:r>
          <w:rPr>
            <w:webHidden/>
          </w:rPr>
        </w:r>
        <w:r>
          <w:rPr>
            <w:webHidden/>
          </w:rPr>
          <w:fldChar w:fldCharType="separate"/>
        </w:r>
        <w:r w:rsidR="007822B1">
          <w:rPr>
            <w:webHidden/>
          </w:rPr>
          <w:t>4</w:t>
        </w:r>
        <w:r>
          <w:rPr>
            <w:webHidden/>
          </w:rPr>
          <w:fldChar w:fldCharType="end"/>
        </w:r>
      </w:hyperlink>
    </w:p>
    <w:p w14:paraId="5C3448C6" w14:textId="3479438B"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199" w:history="1">
        <w:r w:rsidRPr="003A7B8F">
          <w:rPr>
            <w:rStyle w:val="Hyperlink"/>
          </w:rPr>
          <w:t>Objectives</w:t>
        </w:r>
        <w:r>
          <w:rPr>
            <w:webHidden/>
          </w:rPr>
          <w:tab/>
        </w:r>
        <w:r>
          <w:rPr>
            <w:webHidden/>
          </w:rPr>
          <w:fldChar w:fldCharType="begin"/>
        </w:r>
        <w:r>
          <w:rPr>
            <w:webHidden/>
          </w:rPr>
          <w:instrText xml:space="preserve"> PAGEREF _Toc220494199 \h </w:instrText>
        </w:r>
        <w:r>
          <w:rPr>
            <w:webHidden/>
          </w:rPr>
        </w:r>
        <w:r>
          <w:rPr>
            <w:webHidden/>
          </w:rPr>
          <w:fldChar w:fldCharType="separate"/>
        </w:r>
        <w:r w:rsidR="007822B1">
          <w:rPr>
            <w:webHidden/>
          </w:rPr>
          <w:t>4</w:t>
        </w:r>
        <w:r>
          <w:rPr>
            <w:webHidden/>
          </w:rPr>
          <w:fldChar w:fldCharType="end"/>
        </w:r>
      </w:hyperlink>
    </w:p>
    <w:p w14:paraId="5CD8B975" w14:textId="2BA5D3A0"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00" w:history="1">
        <w:r w:rsidRPr="003A7B8F">
          <w:rPr>
            <w:rStyle w:val="Hyperlink"/>
          </w:rPr>
          <w:t>What is a community event?</w:t>
        </w:r>
        <w:r>
          <w:rPr>
            <w:webHidden/>
          </w:rPr>
          <w:tab/>
        </w:r>
        <w:r>
          <w:rPr>
            <w:webHidden/>
          </w:rPr>
          <w:fldChar w:fldCharType="begin"/>
        </w:r>
        <w:r>
          <w:rPr>
            <w:webHidden/>
          </w:rPr>
          <w:instrText xml:space="preserve"> PAGEREF _Toc220494200 \h </w:instrText>
        </w:r>
        <w:r>
          <w:rPr>
            <w:webHidden/>
          </w:rPr>
        </w:r>
        <w:r>
          <w:rPr>
            <w:webHidden/>
          </w:rPr>
          <w:fldChar w:fldCharType="separate"/>
        </w:r>
        <w:r w:rsidR="007822B1">
          <w:rPr>
            <w:webHidden/>
          </w:rPr>
          <w:t>4</w:t>
        </w:r>
        <w:r>
          <w:rPr>
            <w:webHidden/>
          </w:rPr>
          <w:fldChar w:fldCharType="end"/>
        </w:r>
      </w:hyperlink>
    </w:p>
    <w:p w14:paraId="014F9C11" w14:textId="0A4650CA"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01" w:history="1">
        <w:r w:rsidRPr="003A7B8F">
          <w:rPr>
            <w:rStyle w:val="Hyperlink"/>
          </w:rPr>
          <w:t>Community Events Quick Response Grants Eligibility</w:t>
        </w:r>
        <w:r>
          <w:rPr>
            <w:webHidden/>
          </w:rPr>
          <w:tab/>
        </w:r>
        <w:r>
          <w:rPr>
            <w:webHidden/>
          </w:rPr>
          <w:fldChar w:fldCharType="begin"/>
        </w:r>
        <w:r>
          <w:rPr>
            <w:webHidden/>
          </w:rPr>
          <w:instrText xml:space="preserve"> PAGEREF _Toc220494201 \h </w:instrText>
        </w:r>
        <w:r>
          <w:rPr>
            <w:webHidden/>
          </w:rPr>
        </w:r>
        <w:r>
          <w:rPr>
            <w:webHidden/>
          </w:rPr>
          <w:fldChar w:fldCharType="separate"/>
        </w:r>
        <w:r w:rsidR="007822B1">
          <w:rPr>
            <w:webHidden/>
          </w:rPr>
          <w:t>4</w:t>
        </w:r>
        <w:r>
          <w:rPr>
            <w:webHidden/>
          </w:rPr>
          <w:fldChar w:fldCharType="end"/>
        </w:r>
      </w:hyperlink>
    </w:p>
    <w:p w14:paraId="6622F47E" w14:textId="06F5598B"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02" w:history="1">
        <w:r w:rsidRPr="003A7B8F">
          <w:rPr>
            <w:rStyle w:val="Hyperlink"/>
          </w:rPr>
          <w:t>Key Dates Community Events Quick Response Grants</w:t>
        </w:r>
        <w:r>
          <w:rPr>
            <w:webHidden/>
          </w:rPr>
          <w:tab/>
        </w:r>
        <w:r>
          <w:rPr>
            <w:webHidden/>
          </w:rPr>
          <w:fldChar w:fldCharType="begin"/>
        </w:r>
        <w:r>
          <w:rPr>
            <w:webHidden/>
          </w:rPr>
          <w:instrText xml:space="preserve"> PAGEREF _Toc220494202 \h </w:instrText>
        </w:r>
        <w:r>
          <w:rPr>
            <w:webHidden/>
          </w:rPr>
        </w:r>
        <w:r>
          <w:rPr>
            <w:webHidden/>
          </w:rPr>
          <w:fldChar w:fldCharType="separate"/>
        </w:r>
        <w:r w:rsidR="007822B1">
          <w:rPr>
            <w:webHidden/>
          </w:rPr>
          <w:t>5</w:t>
        </w:r>
        <w:r>
          <w:rPr>
            <w:webHidden/>
          </w:rPr>
          <w:fldChar w:fldCharType="end"/>
        </w:r>
      </w:hyperlink>
    </w:p>
    <w:p w14:paraId="660A6814" w14:textId="70CD8D9C"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03" w:history="1">
        <w:r w:rsidRPr="003A7B8F">
          <w:rPr>
            <w:rStyle w:val="Hyperlink"/>
          </w:rPr>
          <w:t>Who is eligible to apply</w:t>
        </w:r>
        <w:r>
          <w:rPr>
            <w:webHidden/>
          </w:rPr>
          <w:tab/>
        </w:r>
        <w:r>
          <w:rPr>
            <w:webHidden/>
          </w:rPr>
          <w:fldChar w:fldCharType="begin"/>
        </w:r>
        <w:r>
          <w:rPr>
            <w:webHidden/>
          </w:rPr>
          <w:instrText xml:space="preserve"> PAGEREF _Toc220494203 \h </w:instrText>
        </w:r>
        <w:r>
          <w:rPr>
            <w:webHidden/>
          </w:rPr>
        </w:r>
        <w:r>
          <w:rPr>
            <w:webHidden/>
          </w:rPr>
          <w:fldChar w:fldCharType="separate"/>
        </w:r>
        <w:r w:rsidR="007822B1">
          <w:rPr>
            <w:webHidden/>
          </w:rPr>
          <w:t>5</w:t>
        </w:r>
        <w:r>
          <w:rPr>
            <w:webHidden/>
          </w:rPr>
          <w:fldChar w:fldCharType="end"/>
        </w:r>
      </w:hyperlink>
    </w:p>
    <w:p w14:paraId="3847B88F" w14:textId="60985559"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04" w:history="1">
        <w:r w:rsidRPr="003A7B8F">
          <w:rPr>
            <w:rStyle w:val="Hyperlink"/>
          </w:rPr>
          <w:t>Who cannot apply</w:t>
        </w:r>
        <w:r>
          <w:rPr>
            <w:webHidden/>
          </w:rPr>
          <w:tab/>
        </w:r>
        <w:r>
          <w:rPr>
            <w:webHidden/>
          </w:rPr>
          <w:fldChar w:fldCharType="begin"/>
        </w:r>
        <w:r>
          <w:rPr>
            <w:webHidden/>
          </w:rPr>
          <w:instrText xml:space="preserve"> PAGEREF _Toc220494204 \h </w:instrText>
        </w:r>
        <w:r>
          <w:rPr>
            <w:webHidden/>
          </w:rPr>
        </w:r>
        <w:r>
          <w:rPr>
            <w:webHidden/>
          </w:rPr>
          <w:fldChar w:fldCharType="separate"/>
        </w:r>
        <w:r w:rsidR="007822B1">
          <w:rPr>
            <w:webHidden/>
          </w:rPr>
          <w:t>5</w:t>
        </w:r>
        <w:r>
          <w:rPr>
            <w:webHidden/>
          </w:rPr>
          <w:fldChar w:fldCharType="end"/>
        </w:r>
      </w:hyperlink>
    </w:p>
    <w:p w14:paraId="32801201" w14:textId="12A4D90B"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05" w:history="1">
        <w:r w:rsidRPr="003A7B8F">
          <w:rPr>
            <w:rStyle w:val="Hyperlink"/>
          </w:rPr>
          <w:t>How much funding can you apply for?</w:t>
        </w:r>
        <w:r>
          <w:rPr>
            <w:webHidden/>
          </w:rPr>
          <w:tab/>
        </w:r>
        <w:r>
          <w:rPr>
            <w:webHidden/>
          </w:rPr>
          <w:fldChar w:fldCharType="begin"/>
        </w:r>
        <w:r>
          <w:rPr>
            <w:webHidden/>
          </w:rPr>
          <w:instrText xml:space="preserve"> PAGEREF _Toc220494205 \h </w:instrText>
        </w:r>
        <w:r>
          <w:rPr>
            <w:webHidden/>
          </w:rPr>
        </w:r>
        <w:r>
          <w:rPr>
            <w:webHidden/>
          </w:rPr>
          <w:fldChar w:fldCharType="separate"/>
        </w:r>
        <w:r w:rsidR="007822B1">
          <w:rPr>
            <w:webHidden/>
          </w:rPr>
          <w:t>5</w:t>
        </w:r>
        <w:r>
          <w:rPr>
            <w:webHidden/>
          </w:rPr>
          <w:fldChar w:fldCharType="end"/>
        </w:r>
      </w:hyperlink>
    </w:p>
    <w:p w14:paraId="763F71D9" w14:textId="516AAFE4"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06" w:history="1">
        <w:r w:rsidRPr="003A7B8F">
          <w:rPr>
            <w:rStyle w:val="Hyperlink"/>
          </w:rPr>
          <w:t>How we allocate funding</w:t>
        </w:r>
        <w:r>
          <w:rPr>
            <w:webHidden/>
          </w:rPr>
          <w:tab/>
        </w:r>
        <w:r>
          <w:rPr>
            <w:webHidden/>
          </w:rPr>
          <w:fldChar w:fldCharType="begin"/>
        </w:r>
        <w:r>
          <w:rPr>
            <w:webHidden/>
          </w:rPr>
          <w:instrText xml:space="preserve"> PAGEREF _Toc220494206 \h </w:instrText>
        </w:r>
        <w:r>
          <w:rPr>
            <w:webHidden/>
          </w:rPr>
        </w:r>
        <w:r>
          <w:rPr>
            <w:webHidden/>
          </w:rPr>
          <w:fldChar w:fldCharType="separate"/>
        </w:r>
        <w:r w:rsidR="007822B1">
          <w:rPr>
            <w:webHidden/>
          </w:rPr>
          <w:t>5</w:t>
        </w:r>
        <w:r>
          <w:rPr>
            <w:webHidden/>
          </w:rPr>
          <w:fldChar w:fldCharType="end"/>
        </w:r>
      </w:hyperlink>
    </w:p>
    <w:p w14:paraId="7AFF8897" w14:textId="3A4D0451" w:rsidR="000567D3" w:rsidRDefault="000567D3">
      <w:pPr>
        <w:pStyle w:val="TOC1"/>
        <w:rPr>
          <w:rFonts w:asciiTheme="minorHAnsi" w:eastAsiaTheme="minorEastAsia" w:hAnsiTheme="minorHAnsi" w:cstheme="minorBidi"/>
          <w:b w:val="0"/>
          <w:color w:val="auto"/>
          <w:spacing w:val="0"/>
          <w:kern w:val="2"/>
          <w:sz w:val="24"/>
          <w:szCs w:val="24"/>
          <w14:ligatures w14:val="standardContextual"/>
        </w:rPr>
      </w:pPr>
      <w:hyperlink w:anchor="_Toc220494207" w:history="1">
        <w:r w:rsidRPr="003A7B8F">
          <w:rPr>
            <w:rStyle w:val="Hyperlink"/>
          </w:rPr>
          <w:t>What you can apply for</w:t>
        </w:r>
        <w:r>
          <w:rPr>
            <w:webHidden/>
          </w:rPr>
          <w:tab/>
        </w:r>
        <w:r>
          <w:rPr>
            <w:webHidden/>
          </w:rPr>
          <w:fldChar w:fldCharType="begin"/>
        </w:r>
        <w:r>
          <w:rPr>
            <w:webHidden/>
          </w:rPr>
          <w:instrText xml:space="preserve"> PAGEREF _Toc220494207 \h </w:instrText>
        </w:r>
        <w:r>
          <w:rPr>
            <w:webHidden/>
          </w:rPr>
        </w:r>
        <w:r>
          <w:rPr>
            <w:webHidden/>
          </w:rPr>
          <w:fldChar w:fldCharType="separate"/>
        </w:r>
        <w:r w:rsidR="007822B1">
          <w:rPr>
            <w:webHidden/>
          </w:rPr>
          <w:t>7</w:t>
        </w:r>
        <w:r>
          <w:rPr>
            <w:webHidden/>
          </w:rPr>
          <w:fldChar w:fldCharType="end"/>
        </w:r>
      </w:hyperlink>
    </w:p>
    <w:p w14:paraId="38280550" w14:textId="437ED968" w:rsidR="000567D3" w:rsidRDefault="000567D3">
      <w:pPr>
        <w:pStyle w:val="TOC1"/>
        <w:rPr>
          <w:rFonts w:asciiTheme="minorHAnsi" w:eastAsiaTheme="minorEastAsia" w:hAnsiTheme="minorHAnsi" w:cstheme="minorBidi"/>
          <w:b w:val="0"/>
          <w:color w:val="auto"/>
          <w:spacing w:val="0"/>
          <w:kern w:val="2"/>
          <w:sz w:val="24"/>
          <w:szCs w:val="24"/>
          <w14:ligatures w14:val="standardContextual"/>
        </w:rPr>
      </w:pPr>
      <w:hyperlink w:anchor="_Toc220494208" w:history="1">
        <w:r w:rsidRPr="003A7B8F">
          <w:rPr>
            <w:rStyle w:val="Hyperlink"/>
          </w:rPr>
          <w:t>What you need for your application</w:t>
        </w:r>
        <w:r>
          <w:rPr>
            <w:webHidden/>
          </w:rPr>
          <w:tab/>
        </w:r>
        <w:r>
          <w:rPr>
            <w:webHidden/>
          </w:rPr>
          <w:fldChar w:fldCharType="begin"/>
        </w:r>
        <w:r>
          <w:rPr>
            <w:webHidden/>
          </w:rPr>
          <w:instrText xml:space="preserve"> PAGEREF _Toc220494208 \h </w:instrText>
        </w:r>
        <w:r>
          <w:rPr>
            <w:webHidden/>
          </w:rPr>
        </w:r>
        <w:r>
          <w:rPr>
            <w:webHidden/>
          </w:rPr>
          <w:fldChar w:fldCharType="separate"/>
        </w:r>
        <w:r w:rsidR="007822B1">
          <w:rPr>
            <w:webHidden/>
          </w:rPr>
          <w:t>8</w:t>
        </w:r>
        <w:r>
          <w:rPr>
            <w:webHidden/>
          </w:rPr>
          <w:fldChar w:fldCharType="end"/>
        </w:r>
      </w:hyperlink>
    </w:p>
    <w:p w14:paraId="72609CA9" w14:textId="382DC008"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09" w:history="1">
        <w:r w:rsidRPr="003A7B8F">
          <w:rPr>
            <w:rStyle w:val="Hyperlink"/>
          </w:rPr>
          <w:t>Checklist</w:t>
        </w:r>
        <w:r>
          <w:rPr>
            <w:webHidden/>
          </w:rPr>
          <w:tab/>
        </w:r>
        <w:r>
          <w:rPr>
            <w:webHidden/>
          </w:rPr>
          <w:fldChar w:fldCharType="begin"/>
        </w:r>
        <w:r>
          <w:rPr>
            <w:webHidden/>
          </w:rPr>
          <w:instrText xml:space="preserve"> PAGEREF _Toc220494209 \h </w:instrText>
        </w:r>
        <w:r>
          <w:rPr>
            <w:webHidden/>
          </w:rPr>
        </w:r>
        <w:r>
          <w:rPr>
            <w:webHidden/>
          </w:rPr>
          <w:fldChar w:fldCharType="separate"/>
        </w:r>
        <w:r w:rsidR="007822B1">
          <w:rPr>
            <w:webHidden/>
          </w:rPr>
          <w:t>8</w:t>
        </w:r>
        <w:r>
          <w:rPr>
            <w:webHidden/>
          </w:rPr>
          <w:fldChar w:fldCharType="end"/>
        </w:r>
      </w:hyperlink>
    </w:p>
    <w:p w14:paraId="7F66EDFC" w14:textId="24A9B03D" w:rsidR="000567D3" w:rsidRDefault="000567D3">
      <w:pPr>
        <w:pStyle w:val="TOC1"/>
        <w:rPr>
          <w:rFonts w:asciiTheme="minorHAnsi" w:eastAsiaTheme="minorEastAsia" w:hAnsiTheme="minorHAnsi" w:cstheme="minorBidi"/>
          <w:b w:val="0"/>
          <w:color w:val="auto"/>
          <w:spacing w:val="0"/>
          <w:kern w:val="2"/>
          <w:sz w:val="24"/>
          <w:szCs w:val="24"/>
          <w14:ligatures w14:val="standardContextual"/>
        </w:rPr>
      </w:pPr>
      <w:hyperlink w:anchor="_Toc220494210" w:history="1">
        <w:r w:rsidRPr="003A7B8F">
          <w:rPr>
            <w:rStyle w:val="Hyperlink"/>
          </w:rPr>
          <w:t>How we assess applications</w:t>
        </w:r>
        <w:r>
          <w:rPr>
            <w:webHidden/>
          </w:rPr>
          <w:tab/>
        </w:r>
        <w:r>
          <w:rPr>
            <w:webHidden/>
          </w:rPr>
          <w:fldChar w:fldCharType="begin"/>
        </w:r>
        <w:r>
          <w:rPr>
            <w:webHidden/>
          </w:rPr>
          <w:instrText xml:space="preserve"> PAGEREF _Toc220494210 \h </w:instrText>
        </w:r>
        <w:r>
          <w:rPr>
            <w:webHidden/>
          </w:rPr>
        </w:r>
        <w:r>
          <w:rPr>
            <w:webHidden/>
          </w:rPr>
          <w:fldChar w:fldCharType="separate"/>
        </w:r>
        <w:r w:rsidR="007822B1">
          <w:rPr>
            <w:webHidden/>
          </w:rPr>
          <w:t>9</w:t>
        </w:r>
        <w:r>
          <w:rPr>
            <w:webHidden/>
          </w:rPr>
          <w:fldChar w:fldCharType="end"/>
        </w:r>
      </w:hyperlink>
    </w:p>
    <w:p w14:paraId="2AC4E0A6" w14:textId="115A3C2E"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11" w:history="1">
        <w:r w:rsidRPr="003A7B8F">
          <w:rPr>
            <w:rStyle w:val="Hyperlink"/>
          </w:rPr>
          <w:t>Assessment</w:t>
        </w:r>
        <w:r>
          <w:rPr>
            <w:webHidden/>
          </w:rPr>
          <w:tab/>
        </w:r>
        <w:r>
          <w:rPr>
            <w:webHidden/>
          </w:rPr>
          <w:fldChar w:fldCharType="begin"/>
        </w:r>
        <w:r>
          <w:rPr>
            <w:webHidden/>
          </w:rPr>
          <w:instrText xml:space="preserve"> PAGEREF _Toc220494211 \h </w:instrText>
        </w:r>
        <w:r>
          <w:rPr>
            <w:webHidden/>
          </w:rPr>
        </w:r>
        <w:r>
          <w:rPr>
            <w:webHidden/>
          </w:rPr>
          <w:fldChar w:fldCharType="separate"/>
        </w:r>
        <w:r w:rsidR="007822B1">
          <w:rPr>
            <w:webHidden/>
          </w:rPr>
          <w:t>9</w:t>
        </w:r>
        <w:r>
          <w:rPr>
            <w:webHidden/>
          </w:rPr>
          <w:fldChar w:fldCharType="end"/>
        </w:r>
      </w:hyperlink>
    </w:p>
    <w:p w14:paraId="5DEAFCC5" w14:textId="5F5CAF46"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12" w:history="1">
        <w:r w:rsidRPr="003A7B8F">
          <w:rPr>
            <w:rStyle w:val="Hyperlink"/>
          </w:rPr>
          <w:t>Assessment criteria</w:t>
        </w:r>
        <w:r>
          <w:rPr>
            <w:webHidden/>
          </w:rPr>
          <w:tab/>
        </w:r>
        <w:r>
          <w:rPr>
            <w:webHidden/>
          </w:rPr>
          <w:fldChar w:fldCharType="begin"/>
        </w:r>
        <w:r>
          <w:rPr>
            <w:webHidden/>
          </w:rPr>
          <w:instrText xml:space="preserve"> PAGEREF _Toc220494212 \h </w:instrText>
        </w:r>
        <w:r>
          <w:rPr>
            <w:webHidden/>
          </w:rPr>
        </w:r>
        <w:r>
          <w:rPr>
            <w:webHidden/>
          </w:rPr>
          <w:fldChar w:fldCharType="separate"/>
        </w:r>
        <w:r w:rsidR="007822B1">
          <w:rPr>
            <w:webHidden/>
          </w:rPr>
          <w:t>9</w:t>
        </w:r>
        <w:r>
          <w:rPr>
            <w:webHidden/>
          </w:rPr>
          <w:fldChar w:fldCharType="end"/>
        </w:r>
      </w:hyperlink>
    </w:p>
    <w:p w14:paraId="1AF001D0" w14:textId="4CA42EFD"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13" w:history="1">
        <w:r w:rsidRPr="003A7B8F">
          <w:rPr>
            <w:rStyle w:val="Hyperlink"/>
          </w:rPr>
          <w:t>Funding priorities</w:t>
        </w:r>
        <w:r>
          <w:rPr>
            <w:webHidden/>
          </w:rPr>
          <w:tab/>
        </w:r>
        <w:r>
          <w:rPr>
            <w:webHidden/>
          </w:rPr>
          <w:fldChar w:fldCharType="begin"/>
        </w:r>
        <w:r>
          <w:rPr>
            <w:webHidden/>
          </w:rPr>
          <w:instrText xml:space="preserve"> PAGEREF _Toc220494213 \h </w:instrText>
        </w:r>
        <w:r>
          <w:rPr>
            <w:webHidden/>
          </w:rPr>
        </w:r>
        <w:r>
          <w:rPr>
            <w:webHidden/>
          </w:rPr>
          <w:fldChar w:fldCharType="separate"/>
        </w:r>
        <w:r w:rsidR="007822B1">
          <w:rPr>
            <w:webHidden/>
          </w:rPr>
          <w:t>10</w:t>
        </w:r>
        <w:r>
          <w:rPr>
            <w:webHidden/>
          </w:rPr>
          <w:fldChar w:fldCharType="end"/>
        </w:r>
      </w:hyperlink>
    </w:p>
    <w:p w14:paraId="04823FCA" w14:textId="3C7B8BA1" w:rsidR="000567D3" w:rsidRDefault="000567D3">
      <w:pPr>
        <w:pStyle w:val="TOC1"/>
        <w:rPr>
          <w:rFonts w:asciiTheme="minorHAnsi" w:eastAsiaTheme="minorEastAsia" w:hAnsiTheme="minorHAnsi" w:cstheme="minorBidi"/>
          <w:b w:val="0"/>
          <w:color w:val="auto"/>
          <w:spacing w:val="0"/>
          <w:kern w:val="2"/>
          <w:sz w:val="24"/>
          <w:szCs w:val="24"/>
          <w14:ligatures w14:val="standardContextual"/>
        </w:rPr>
      </w:pPr>
      <w:hyperlink w:anchor="_Toc220494214" w:history="1">
        <w:r w:rsidRPr="003A7B8F">
          <w:rPr>
            <w:rStyle w:val="Hyperlink"/>
          </w:rPr>
          <w:t>How to apply</w:t>
        </w:r>
        <w:r>
          <w:rPr>
            <w:webHidden/>
          </w:rPr>
          <w:tab/>
        </w:r>
        <w:r>
          <w:rPr>
            <w:webHidden/>
          </w:rPr>
          <w:fldChar w:fldCharType="begin"/>
        </w:r>
        <w:r>
          <w:rPr>
            <w:webHidden/>
          </w:rPr>
          <w:instrText xml:space="preserve"> PAGEREF _Toc220494214 \h </w:instrText>
        </w:r>
        <w:r>
          <w:rPr>
            <w:webHidden/>
          </w:rPr>
        </w:r>
        <w:r>
          <w:rPr>
            <w:webHidden/>
          </w:rPr>
          <w:fldChar w:fldCharType="separate"/>
        </w:r>
        <w:r w:rsidR="007822B1">
          <w:rPr>
            <w:webHidden/>
          </w:rPr>
          <w:t>11</w:t>
        </w:r>
        <w:r>
          <w:rPr>
            <w:webHidden/>
          </w:rPr>
          <w:fldChar w:fldCharType="end"/>
        </w:r>
      </w:hyperlink>
    </w:p>
    <w:p w14:paraId="13D5D6D7" w14:textId="5C2F3E17"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15" w:history="1">
        <w:r w:rsidRPr="003A7B8F">
          <w:rPr>
            <w:rStyle w:val="Hyperlink"/>
          </w:rPr>
          <w:t>Contact the Events services unit</w:t>
        </w:r>
        <w:r>
          <w:rPr>
            <w:webHidden/>
          </w:rPr>
          <w:tab/>
        </w:r>
        <w:r>
          <w:rPr>
            <w:webHidden/>
          </w:rPr>
          <w:fldChar w:fldCharType="begin"/>
        </w:r>
        <w:r>
          <w:rPr>
            <w:webHidden/>
          </w:rPr>
          <w:instrText xml:space="preserve"> PAGEREF _Toc220494215 \h </w:instrText>
        </w:r>
        <w:r>
          <w:rPr>
            <w:webHidden/>
          </w:rPr>
        </w:r>
        <w:r>
          <w:rPr>
            <w:webHidden/>
          </w:rPr>
          <w:fldChar w:fldCharType="separate"/>
        </w:r>
        <w:r w:rsidR="007822B1">
          <w:rPr>
            <w:webHidden/>
          </w:rPr>
          <w:t>11</w:t>
        </w:r>
        <w:r>
          <w:rPr>
            <w:webHidden/>
          </w:rPr>
          <w:fldChar w:fldCharType="end"/>
        </w:r>
      </w:hyperlink>
    </w:p>
    <w:p w14:paraId="0D9FC143" w14:textId="636708D2"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16" w:history="1">
        <w:r w:rsidRPr="003A7B8F">
          <w:rPr>
            <w:rStyle w:val="Hyperlink"/>
            <w:rFonts w:eastAsia="Segoe UI"/>
          </w:rPr>
          <w:t>Apply online</w:t>
        </w:r>
        <w:r>
          <w:rPr>
            <w:webHidden/>
          </w:rPr>
          <w:tab/>
        </w:r>
        <w:r>
          <w:rPr>
            <w:webHidden/>
          </w:rPr>
          <w:fldChar w:fldCharType="begin"/>
        </w:r>
        <w:r>
          <w:rPr>
            <w:webHidden/>
          </w:rPr>
          <w:instrText xml:space="preserve"> PAGEREF _Toc220494216 \h </w:instrText>
        </w:r>
        <w:r>
          <w:rPr>
            <w:webHidden/>
          </w:rPr>
        </w:r>
        <w:r>
          <w:rPr>
            <w:webHidden/>
          </w:rPr>
          <w:fldChar w:fldCharType="separate"/>
        </w:r>
        <w:r w:rsidR="007822B1">
          <w:rPr>
            <w:webHidden/>
          </w:rPr>
          <w:t>11</w:t>
        </w:r>
        <w:r>
          <w:rPr>
            <w:webHidden/>
          </w:rPr>
          <w:fldChar w:fldCharType="end"/>
        </w:r>
      </w:hyperlink>
    </w:p>
    <w:p w14:paraId="44C5E1EF" w14:textId="24BA236D"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17" w:history="1">
        <w:r w:rsidRPr="003A7B8F">
          <w:rPr>
            <w:rStyle w:val="Hyperlink"/>
          </w:rPr>
          <w:t>Withdrawing or changing your application</w:t>
        </w:r>
        <w:r>
          <w:rPr>
            <w:webHidden/>
          </w:rPr>
          <w:tab/>
        </w:r>
        <w:r>
          <w:rPr>
            <w:webHidden/>
          </w:rPr>
          <w:fldChar w:fldCharType="begin"/>
        </w:r>
        <w:r>
          <w:rPr>
            <w:webHidden/>
          </w:rPr>
          <w:instrText xml:space="preserve"> PAGEREF _Toc220494217 \h </w:instrText>
        </w:r>
        <w:r>
          <w:rPr>
            <w:webHidden/>
          </w:rPr>
        </w:r>
        <w:r>
          <w:rPr>
            <w:webHidden/>
          </w:rPr>
          <w:fldChar w:fldCharType="separate"/>
        </w:r>
        <w:r w:rsidR="007822B1">
          <w:rPr>
            <w:webHidden/>
          </w:rPr>
          <w:t>11</w:t>
        </w:r>
        <w:r>
          <w:rPr>
            <w:webHidden/>
          </w:rPr>
          <w:fldChar w:fldCharType="end"/>
        </w:r>
      </w:hyperlink>
    </w:p>
    <w:p w14:paraId="7679694F" w14:textId="27C569D7"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18" w:history="1">
        <w:r w:rsidRPr="003A7B8F">
          <w:rPr>
            <w:rStyle w:val="Hyperlink"/>
          </w:rPr>
          <w:t>About applicant types</w:t>
        </w:r>
        <w:r>
          <w:rPr>
            <w:webHidden/>
          </w:rPr>
          <w:tab/>
        </w:r>
        <w:r>
          <w:rPr>
            <w:webHidden/>
          </w:rPr>
          <w:fldChar w:fldCharType="begin"/>
        </w:r>
        <w:r>
          <w:rPr>
            <w:webHidden/>
          </w:rPr>
          <w:instrText xml:space="preserve"> PAGEREF _Toc220494218 \h </w:instrText>
        </w:r>
        <w:r>
          <w:rPr>
            <w:webHidden/>
          </w:rPr>
        </w:r>
        <w:r>
          <w:rPr>
            <w:webHidden/>
          </w:rPr>
          <w:fldChar w:fldCharType="separate"/>
        </w:r>
        <w:r w:rsidR="007822B1">
          <w:rPr>
            <w:webHidden/>
          </w:rPr>
          <w:t>11</w:t>
        </w:r>
        <w:r>
          <w:rPr>
            <w:webHidden/>
          </w:rPr>
          <w:fldChar w:fldCharType="end"/>
        </w:r>
      </w:hyperlink>
    </w:p>
    <w:p w14:paraId="2AC9F396" w14:textId="7775D7CB"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19" w:history="1">
        <w:r w:rsidRPr="003A7B8F">
          <w:rPr>
            <w:rStyle w:val="Hyperlink"/>
          </w:rPr>
          <w:t>If your organisation is not incorporated</w:t>
        </w:r>
        <w:r>
          <w:rPr>
            <w:webHidden/>
          </w:rPr>
          <w:tab/>
        </w:r>
        <w:r>
          <w:rPr>
            <w:webHidden/>
          </w:rPr>
          <w:fldChar w:fldCharType="begin"/>
        </w:r>
        <w:r>
          <w:rPr>
            <w:webHidden/>
          </w:rPr>
          <w:instrText xml:space="preserve"> PAGEREF _Toc220494219 \h </w:instrText>
        </w:r>
        <w:r>
          <w:rPr>
            <w:webHidden/>
          </w:rPr>
        </w:r>
        <w:r>
          <w:rPr>
            <w:webHidden/>
          </w:rPr>
          <w:fldChar w:fldCharType="separate"/>
        </w:r>
        <w:r w:rsidR="007822B1">
          <w:rPr>
            <w:webHidden/>
          </w:rPr>
          <w:t>11</w:t>
        </w:r>
        <w:r>
          <w:rPr>
            <w:webHidden/>
          </w:rPr>
          <w:fldChar w:fldCharType="end"/>
        </w:r>
      </w:hyperlink>
    </w:p>
    <w:p w14:paraId="20928CF2" w14:textId="207BA5A1" w:rsidR="000567D3" w:rsidRDefault="000567D3">
      <w:pPr>
        <w:pStyle w:val="TOC1"/>
        <w:rPr>
          <w:rFonts w:asciiTheme="minorHAnsi" w:eastAsiaTheme="minorEastAsia" w:hAnsiTheme="minorHAnsi" w:cstheme="minorBidi"/>
          <w:b w:val="0"/>
          <w:color w:val="auto"/>
          <w:spacing w:val="0"/>
          <w:kern w:val="2"/>
          <w:sz w:val="24"/>
          <w:szCs w:val="24"/>
          <w14:ligatures w14:val="standardContextual"/>
        </w:rPr>
      </w:pPr>
      <w:hyperlink w:anchor="_Toc220494220" w:history="1">
        <w:r w:rsidRPr="003A7B8F">
          <w:rPr>
            <w:rStyle w:val="Hyperlink"/>
          </w:rPr>
          <w:t>What happens next</w:t>
        </w:r>
        <w:r>
          <w:rPr>
            <w:webHidden/>
          </w:rPr>
          <w:tab/>
        </w:r>
        <w:r>
          <w:rPr>
            <w:webHidden/>
          </w:rPr>
          <w:fldChar w:fldCharType="begin"/>
        </w:r>
        <w:r>
          <w:rPr>
            <w:webHidden/>
          </w:rPr>
          <w:instrText xml:space="preserve"> PAGEREF _Toc220494220 \h </w:instrText>
        </w:r>
        <w:r>
          <w:rPr>
            <w:webHidden/>
          </w:rPr>
        </w:r>
        <w:r>
          <w:rPr>
            <w:webHidden/>
          </w:rPr>
          <w:fldChar w:fldCharType="separate"/>
        </w:r>
        <w:r w:rsidR="007822B1">
          <w:rPr>
            <w:webHidden/>
          </w:rPr>
          <w:t>13</w:t>
        </w:r>
        <w:r>
          <w:rPr>
            <w:webHidden/>
          </w:rPr>
          <w:fldChar w:fldCharType="end"/>
        </w:r>
      </w:hyperlink>
    </w:p>
    <w:p w14:paraId="3135F662" w14:textId="56C6A700"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21" w:history="1">
        <w:r w:rsidRPr="003A7B8F">
          <w:rPr>
            <w:rStyle w:val="Hyperlink"/>
          </w:rPr>
          <w:t>Notification of outcome</w:t>
        </w:r>
        <w:r>
          <w:rPr>
            <w:webHidden/>
          </w:rPr>
          <w:tab/>
        </w:r>
        <w:r>
          <w:rPr>
            <w:webHidden/>
          </w:rPr>
          <w:fldChar w:fldCharType="begin"/>
        </w:r>
        <w:r>
          <w:rPr>
            <w:webHidden/>
          </w:rPr>
          <w:instrText xml:space="preserve"> PAGEREF _Toc220494221 \h </w:instrText>
        </w:r>
        <w:r>
          <w:rPr>
            <w:webHidden/>
          </w:rPr>
        </w:r>
        <w:r>
          <w:rPr>
            <w:webHidden/>
          </w:rPr>
          <w:fldChar w:fldCharType="separate"/>
        </w:r>
        <w:r w:rsidR="007822B1">
          <w:rPr>
            <w:webHidden/>
          </w:rPr>
          <w:t>13</w:t>
        </w:r>
        <w:r>
          <w:rPr>
            <w:webHidden/>
          </w:rPr>
          <w:fldChar w:fldCharType="end"/>
        </w:r>
      </w:hyperlink>
    </w:p>
    <w:p w14:paraId="7E39D89A" w14:textId="3DB3625C"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22" w:history="1">
        <w:r w:rsidRPr="003A7B8F">
          <w:rPr>
            <w:rStyle w:val="Hyperlink"/>
          </w:rPr>
          <w:t>Payments</w:t>
        </w:r>
        <w:r>
          <w:rPr>
            <w:webHidden/>
          </w:rPr>
          <w:tab/>
        </w:r>
        <w:r>
          <w:rPr>
            <w:webHidden/>
          </w:rPr>
          <w:fldChar w:fldCharType="begin"/>
        </w:r>
        <w:r>
          <w:rPr>
            <w:webHidden/>
          </w:rPr>
          <w:instrText xml:space="preserve"> PAGEREF _Toc220494222 \h </w:instrText>
        </w:r>
        <w:r>
          <w:rPr>
            <w:webHidden/>
          </w:rPr>
        </w:r>
        <w:r>
          <w:rPr>
            <w:webHidden/>
          </w:rPr>
          <w:fldChar w:fldCharType="separate"/>
        </w:r>
        <w:r w:rsidR="007822B1">
          <w:rPr>
            <w:webHidden/>
          </w:rPr>
          <w:t>13</w:t>
        </w:r>
        <w:r>
          <w:rPr>
            <w:webHidden/>
          </w:rPr>
          <w:fldChar w:fldCharType="end"/>
        </w:r>
      </w:hyperlink>
    </w:p>
    <w:p w14:paraId="0C378555" w14:textId="686436C9"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23" w:history="1">
        <w:r w:rsidRPr="003A7B8F">
          <w:rPr>
            <w:rStyle w:val="Hyperlink"/>
          </w:rPr>
          <w:t>Funding agreements</w:t>
        </w:r>
        <w:r>
          <w:rPr>
            <w:webHidden/>
          </w:rPr>
          <w:tab/>
        </w:r>
        <w:r>
          <w:rPr>
            <w:webHidden/>
          </w:rPr>
          <w:fldChar w:fldCharType="begin"/>
        </w:r>
        <w:r>
          <w:rPr>
            <w:webHidden/>
          </w:rPr>
          <w:instrText xml:space="preserve"> PAGEREF _Toc220494223 \h </w:instrText>
        </w:r>
        <w:r>
          <w:rPr>
            <w:webHidden/>
          </w:rPr>
        </w:r>
        <w:r>
          <w:rPr>
            <w:webHidden/>
          </w:rPr>
          <w:fldChar w:fldCharType="separate"/>
        </w:r>
        <w:r w:rsidR="007822B1">
          <w:rPr>
            <w:webHidden/>
          </w:rPr>
          <w:t>13</w:t>
        </w:r>
        <w:r>
          <w:rPr>
            <w:webHidden/>
          </w:rPr>
          <w:fldChar w:fldCharType="end"/>
        </w:r>
      </w:hyperlink>
    </w:p>
    <w:p w14:paraId="4902CB3F" w14:textId="18233C37" w:rsidR="000567D3" w:rsidRDefault="000567D3">
      <w:pPr>
        <w:pStyle w:val="TOC1"/>
        <w:rPr>
          <w:rFonts w:asciiTheme="minorHAnsi" w:eastAsiaTheme="minorEastAsia" w:hAnsiTheme="minorHAnsi" w:cstheme="minorBidi"/>
          <w:b w:val="0"/>
          <w:color w:val="auto"/>
          <w:spacing w:val="0"/>
          <w:kern w:val="2"/>
          <w:sz w:val="24"/>
          <w:szCs w:val="24"/>
          <w14:ligatures w14:val="standardContextual"/>
        </w:rPr>
      </w:pPr>
      <w:hyperlink w:anchor="_Toc220494224" w:history="1">
        <w:r w:rsidRPr="003A7B8F">
          <w:rPr>
            <w:rStyle w:val="Hyperlink"/>
          </w:rPr>
          <w:t>General information</w:t>
        </w:r>
        <w:r>
          <w:rPr>
            <w:webHidden/>
          </w:rPr>
          <w:tab/>
        </w:r>
        <w:r>
          <w:rPr>
            <w:webHidden/>
          </w:rPr>
          <w:fldChar w:fldCharType="begin"/>
        </w:r>
        <w:r>
          <w:rPr>
            <w:webHidden/>
          </w:rPr>
          <w:instrText xml:space="preserve"> PAGEREF _Toc220494224 \h </w:instrText>
        </w:r>
        <w:r>
          <w:rPr>
            <w:webHidden/>
          </w:rPr>
        </w:r>
        <w:r>
          <w:rPr>
            <w:webHidden/>
          </w:rPr>
          <w:fldChar w:fldCharType="separate"/>
        </w:r>
        <w:r w:rsidR="007822B1">
          <w:rPr>
            <w:webHidden/>
          </w:rPr>
          <w:t>14</w:t>
        </w:r>
        <w:r>
          <w:rPr>
            <w:webHidden/>
          </w:rPr>
          <w:fldChar w:fldCharType="end"/>
        </w:r>
      </w:hyperlink>
    </w:p>
    <w:p w14:paraId="0B3C00AA" w14:textId="4B899FBD"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25" w:history="1">
        <w:r w:rsidRPr="003A7B8F">
          <w:rPr>
            <w:rStyle w:val="Hyperlink"/>
          </w:rPr>
          <w:t>First Nations</w:t>
        </w:r>
        <w:r>
          <w:rPr>
            <w:webHidden/>
          </w:rPr>
          <w:tab/>
        </w:r>
        <w:r>
          <w:rPr>
            <w:webHidden/>
          </w:rPr>
          <w:fldChar w:fldCharType="begin"/>
        </w:r>
        <w:r>
          <w:rPr>
            <w:webHidden/>
          </w:rPr>
          <w:instrText xml:space="preserve"> PAGEREF _Toc220494225 \h </w:instrText>
        </w:r>
        <w:r>
          <w:rPr>
            <w:webHidden/>
          </w:rPr>
        </w:r>
        <w:r>
          <w:rPr>
            <w:webHidden/>
          </w:rPr>
          <w:fldChar w:fldCharType="separate"/>
        </w:r>
        <w:r w:rsidR="007822B1">
          <w:rPr>
            <w:webHidden/>
          </w:rPr>
          <w:t>14</w:t>
        </w:r>
        <w:r>
          <w:rPr>
            <w:webHidden/>
          </w:rPr>
          <w:fldChar w:fldCharType="end"/>
        </w:r>
      </w:hyperlink>
    </w:p>
    <w:p w14:paraId="17F225E5" w14:textId="233E2E72"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26" w:history="1">
        <w:r w:rsidRPr="003A7B8F">
          <w:rPr>
            <w:rStyle w:val="Hyperlink"/>
          </w:rPr>
          <w:t>Permits and approvals</w:t>
        </w:r>
        <w:r>
          <w:rPr>
            <w:webHidden/>
          </w:rPr>
          <w:tab/>
        </w:r>
        <w:r>
          <w:rPr>
            <w:webHidden/>
          </w:rPr>
          <w:fldChar w:fldCharType="begin"/>
        </w:r>
        <w:r>
          <w:rPr>
            <w:webHidden/>
          </w:rPr>
          <w:instrText xml:space="preserve"> PAGEREF _Toc220494226 \h </w:instrText>
        </w:r>
        <w:r>
          <w:rPr>
            <w:webHidden/>
          </w:rPr>
        </w:r>
        <w:r>
          <w:rPr>
            <w:webHidden/>
          </w:rPr>
          <w:fldChar w:fldCharType="separate"/>
        </w:r>
        <w:r w:rsidR="007822B1">
          <w:rPr>
            <w:webHidden/>
          </w:rPr>
          <w:t>14</w:t>
        </w:r>
        <w:r>
          <w:rPr>
            <w:webHidden/>
          </w:rPr>
          <w:fldChar w:fldCharType="end"/>
        </w:r>
      </w:hyperlink>
    </w:p>
    <w:p w14:paraId="3FA47525" w14:textId="4941A26D"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27" w:history="1">
        <w:r w:rsidRPr="003A7B8F">
          <w:rPr>
            <w:rStyle w:val="Hyperlink"/>
          </w:rPr>
          <w:t>Insurance</w:t>
        </w:r>
        <w:r>
          <w:rPr>
            <w:webHidden/>
          </w:rPr>
          <w:tab/>
        </w:r>
        <w:r>
          <w:rPr>
            <w:webHidden/>
          </w:rPr>
          <w:fldChar w:fldCharType="begin"/>
        </w:r>
        <w:r>
          <w:rPr>
            <w:webHidden/>
          </w:rPr>
          <w:instrText xml:space="preserve"> PAGEREF _Toc220494227 \h </w:instrText>
        </w:r>
        <w:r>
          <w:rPr>
            <w:webHidden/>
          </w:rPr>
        </w:r>
        <w:r>
          <w:rPr>
            <w:webHidden/>
          </w:rPr>
          <w:fldChar w:fldCharType="separate"/>
        </w:r>
        <w:r w:rsidR="007822B1">
          <w:rPr>
            <w:webHidden/>
          </w:rPr>
          <w:t>14</w:t>
        </w:r>
        <w:r>
          <w:rPr>
            <w:webHidden/>
          </w:rPr>
          <w:fldChar w:fldCharType="end"/>
        </w:r>
      </w:hyperlink>
    </w:p>
    <w:p w14:paraId="232ED3B3" w14:textId="22D38857"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28" w:history="1">
        <w:r w:rsidRPr="003A7B8F">
          <w:rPr>
            <w:rStyle w:val="Hyperlink"/>
          </w:rPr>
          <w:t>Reporting</w:t>
        </w:r>
        <w:r>
          <w:rPr>
            <w:webHidden/>
          </w:rPr>
          <w:tab/>
        </w:r>
        <w:r>
          <w:rPr>
            <w:webHidden/>
          </w:rPr>
          <w:fldChar w:fldCharType="begin"/>
        </w:r>
        <w:r>
          <w:rPr>
            <w:webHidden/>
          </w:rPr>
          <w:instrText xml:space="preserve"> PAGEREF _Toc220494228 \h </w:instrText>
        </w:r>
        <w:r>
          <w:rPr>
            <w:webHidden/>
          </w:rPr>
        </w:r>
        <w:r>
          <w:rPr>
            <w:webHidden/>
          </w:rPr>
          <w:fldChar w:fldCharType="separate"/>
        </w:r>
        <w:r w:rsidR="007822B1">
          <w:rPr>
            <w:webHidden/>
          </w:rPr>
          <w:t>14</w:t>
        </w:r>
        <w:r>
          <w:rPr>
            <w:webHidden/>
          </w:rPr>
          <w:fldChar w:fldCharType="end"/>
        </w:r>
      </w:hyperlink>
    </w:p>
    <w:p w14:paraId="567C49E6" w14:textId="45F1AEE1"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29" w:history="1">
        <w:r w:rsidRPr="003A7B8F">
          <w:rPr>
            <w:rStyle w:val="Hyperlink"/>
          </w:rPr>
          <w:t>Making changes to your funded activity</w:t>
        </w:r>
        <w:r>
          <w:rPr>
            <w:webHidden/>
          </w:rPr>
          <w:tab/>
        </w:r>
        <w:r>
          <w:rPr>
            <w:webHidden/>
          </w:rPr>
          <w:fldChar w:fldCharType="begin"/>
        </w:r>
        <w:r>
          <w:rPr>
            <w:webHidden/>
          </w:rPr>
          <w:instrText xml:space="preserve"> PAGEREF _Toc220494229 \h </w:instrText>
        </w:r>
        <w:r>
          <w:rPr>
            <w:webHidden/>
          </w:rPr>
        </w:r>
        <w:r>
          <w:rPr>
            <w:webHidden/>
          </w:rPr>
          <w:fldChar w:fldCharType="separate"/>
        </w:r>
        <w:r w:rsidR="007822B1">
          <w:rPr>
            <w:webHidden/>
          </w:rPr>
          <w:t>14</w:t>
        </w:r>
        <w:r>
          <w:rPr>
            <w:webHidden/>
          </w:rPr>
          <w:fldChar w:fldCharType="end"/>
        </w:r>
      </w:hyperlink>
    </w:p>
    <w:p w14:paraId="792BEE84" w14:textId="107A770B"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30" w:history="1">
        <w:r w:rsidRPr="003A7B8F">
          <w:rPr>
            <w:rStyle w:val="Hyperlink"/>
          </w:rPr>
          <w:t>Withdrawing funding</w:t>
        </w:r>
        <w:r>
          <w:rPr>
            <w:webHidden/>
          </w:rPr>
          <w:tab/>
        </w:r>
        <w:r>
          <w:rPr>
            <w:webHidden/>
          </w:rPr>
          <w:fldChar w:fldCharType="begin"/>
        </w:r>
        <w:r>
          <w:rPr>
            <w:webHidden/>
          </w:rPr>
          <w:instrText xml:space="preserve"> PAGEREF _Toc220494230 \h </w:instrText>
        </w:r>
        <w:r>
          <w:rPr>
            <w:webHidden/>
          </w:rPr>
        </w:r>
        <w:r>
          <w:rPr>
            <w:webHidden/>
          </w:rPr>
          <w:fldChar w:fldCharType="separate"/>
        </w:r>
        <w:r w:rsidR="007822B1">
          <w:rPr>
            <w:webHidden/>
          </w:rPr>
          <w:t>15</w:t>
        </w:r>
        <w:r>
          <w:rPr>
            <w:webHidden/>
          </w:rPr>
          <w:fldChar w:fldCharType="end"/>
        </w:r>
      </w:hyperlink>
    </w:p>
    <w:p w14:paraId="256A48B9" w14:textId="32D5BFE8" w:rsidR="000567D3" w:rsidRDefault="000567D3">
      <w:pPr>
        <w:pStyle w:val="TOC2"/>
        <w:rPr>
          <w:rFonts w:asciiTheme="minorHAnsi" w:eastAsiaTheme="minorEastAsia" w:hAnsiTheme="minorHAnsi" w:cstheme="minorBidi"/>
          <w:spacing w:val="0"/>
          <w:kern w:val="2"/>
          <w:sz w:val="24"/>
          <w:szCs w:val="24"/>
          <w14:ligatures w14:val="standardContextual"/>
        </w:rPr>
      </w:pPr>
      <w:hyperlink w:anchor="_Toc220494231" w:history="1">
        <w:r w:rsidRPr="003A7B8F">
          <w:rPr>
            <w:rStyle w:val="Hyperlink"/>
          </w:rPr>
          <w:t>Acknowledging our support</w:t>
        </w:r>
        <w:r>
          <w:rPr>
            <w:webHidden/>
          </w:rPr>
          <w:tab/>
        </w:r>
        <w:r>
          <w:rPr>
            <w:webHidden/>
          </w:rPr>
          <w:fldChar w:fldCharType="begin"/>
        </w:r>
        <w:r>
          <w:rPr>
            <w:webHidden/>
          </w:rPr>
          <w:instrText xml:space="preserve"> PAGEREF _Toc220494231 \h </w:instrText>
        </w:r>
        <w:r>
          <w:rPr>
            <w:webHidden/>
          </w:rPr>
        </w:r>
        <w:r>
          <w:rPr>
            <w:webHidden/>
          </w:rPr>
          <w:fldChar w:fldCharType="separate"/>
        </w:r>
        <w:r w:rsidR="007822B1">
          <w:rPr>
            <w:webHidden/>
          </w:rPr>
          <w:t>15</w:t>
        </w:r>
        <w:r>
          <w:rPr>
            <w:webHidden/>
          </w:rPr>
          <w:fldChar w:fldCharType="end"/>
        </w:r>
      </w:hyperlink>
    </w:p>
    <w:p w14:paraId="7974A3F7" w14:textId="44DE9CFD" w:rsidR="000567D3" w:rsidRDefault="000567D3">
      <w:pPr>
        <w:pStyle w:val="TOC1"/>
        <w:rPr>
          <w:rFonts w:asciiTheme="minorHAnsi" w:eastAsiaTheme="minorEastAsia" w:hAnsiTheme="minorHAnsi" w:cstheme="minorBidi"/>
          <w:b w:val="0"/>
          <w:color w:val="auto"/>
          <w:spacing w:val="0"/>
          <w:kern w:val="2"/>
          <w:sz w:val="24"/>
          <w:szCs w:val="24"/>
          <w14:ligatures w14:val="standardContextual"/>
        </w:rPr>
      </w:pPr>
      <w:hyperlink w:anchor="_Toc220494232" w:history="1">
        <w:r w:rsidRPr="003A7B8F">
          <w:rPr>
            <w:rStyle w:val="Hyperlink"/>
          </w:rPr>
          <w:t>Definitions</w:t>
        </w:r>
        <w:r>
          <w:rPr>
            <w:webHidden/>
          </w:rPr>
          <w:tab/>
        </w:r>
        <w:r>
          <w:rPr>
            <w:webHidden/>
          </w:rPr>
          <w:fldChar w:fldCharType="begin"/>
        </w:r>
        <w:r>
          <w:rPr>
            <w:webHidden/>
          </w:rPr>
          <w:instrText xml:space="preserve"> PAGEREF _Toc220494232 \h </w:instrText>
        </w:r>
        <w:r>
          <w:rPr>
            <w:webHidden/>
          </w:rPr>
        </w:r>
        <w:r>
          <w:rPr>
            <w:webHidden/>
          </w:rPr>
          <w:fldChar w:fldCharType="separate"/>
        </w:r>
        <w:r w:rsidR="007822B1">
          <w:rPr>
            <w:webHidden/>
          </w:rPr>
          <w:t>16</w:t>
        </w:r>
        <w:r>
          <w:rPr>
            <w:webHidden/>
          </w:rPr>
          <w:fldChar w:fldCharType="end"/>
        </w:r>
      </w:hyperlink>
    </w:p>
    <w:p w14:paraId="75390F19" w14:textId="0AC334DE" w:rsidR="00525D75" w:rsidRDefault="00CA1587" w:rsidP="007C597C">
      <w:pPr>
        <w:pStyle w:val="TOC1"/>
        <w:rPr>
          <w:sz w:val="22"/>
          <w:szCs w:val="22"/>
        </w:rPr>
      </w:pPr>
      <w: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2FB16292" w14:textId="77777777" w:rsidR="007C597C" w:rsidRDefault="007C597C" w:rsidP="00BD68B4">
      <w:pPr>
        <w:pStyle w:val="Heading2"/>
      </w:pPr>
    </w:p>
    <w:p w14:paraId="233BF698" w14:textId="77777777" w:rsidR="007C597C" w:rsidRDefault="007C597C" w:rsidP="00BD68B4">
      <w:pPr>
        <w:pStyle w:val="Heading2"/>
      </w:pPr>
    </w:p>
    <w:p w14:paraId="37626D99" w14:textId="77777777" w:rsidR="007C597C" w:rsidRDefault="007C597C" w:rsidP="00BD68B4">
      <w:pPr>
        <w:pStyle w:val="Heading2"/>
      </w:pPr>
    </w:p>
    <w:p w14:paraId="414436F3" w14:textId="77777777" w:rsidR="007C597C" w:rsidRDefault="007C597C" w:rsidP="00BD68B4">
      <w:pPr>
        <w:pStyle w:val="Heading2"/>
      </w:pPr>
    </w:p>
    <w:p w14:paraId="2EDA9D53" w14:textId="77777777" w:rsidR="007C597C" w:rsidRDefault="007C597C" w:rsidP="00BD68B4">
      <w:pPr>
        <w:pStyle w:val="Heading2"/>
      </w:pPr>
    </w:p>
    <w:p w14:paraId="044888A9" w14:textId="77777777" w:rsidR="007C597C" w:rsidRDefault="007C597C" w:rsidP="00BD68B4">
      <w:pPr>
        <w:pStyle w:val="Heading2"/>
      </w:pPr>
    </w:p>
    <w:p w14:paraId="693C0659" w14:textId="5DB37E4C" w:rsidR="00BD68B4" w:rsidRPr="008C0D42" w:rsidRDefault="00BD68B4" w:rsidP="00BD68B4">
      <w:pPr>
        <w:pStyle w:val="Heading2"/>
      </w:pPr>
      <w:bookmarkStart w:id="0" w:name="_Toc220494193"/>
      <w:r>
        <w:t>Acknowledgement of Country</w:t>
      </w:r>
      <w:bookmarkEnd w:id="0"/>
    </w:p>
    <w:p w14:paraId="3ECC739A" w14:textId="77777777" w:rsidR="00BD68B4" w:rsidRDefault="00BD68B4" w:rsidP="00BD68B4">
      <w:pPr>
        <w:pStyle w:val="BodyText"/>
      </w:pPr>
      <w:r w:rsidRPr="009110F2">
        <w:t xml:space="preserve">We Acknowledge the Wadawurrung People as the Traditional Owners of the Land, Waterways and Skies. </w:t>
      </w:r>
    </w:p>
    <w:p w14:paraId="571FCDF2" w14:textId="103E4157" w:rsidR="0024310D" w:rsidRDefault="00BD68B4" w:rsidP="007C597C">
      <w:pPr>
        <w:pStyle w:val="BodyText"/>
      </w:pPr>
      <w:r w:rsidRPr="009110F2">
        <w:t>We pay our respects to their Elders, past, present and emerging. We Acknowledge all Aboriginal and Torres Strait Islander people who are part of our Greater Geelong community today.</w:t>
      </w:r>
    </w:p>
    <w:p w14:paraId="4585E1A1" w14:textId="77777777" w:rsidR="007C597C" w:rsidRPr="009B519C" w:rsidRDefault="007C597C" w:rsidP="00905E51">
      <w:pPr>
        <w:pStyle w:val="Heading2"/>
      </w:pP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20494194"/>
      <w:bookmarkEnd w:id="2"/>
      <w:r w:rsidR="00453D80">
        <w:t>Welcome</w:t>
      </w:r>
      <w:bookmarkEnd w:id="3"/>
    </w:p>
    <w:p w14:paraId="00A46FA9" w14:textId="3C6913BB" w:rsidR="00525D75" w:rsidRPr="00192395" w:rsidRDefault="00525D75" w:rsidP="00F161F2">
      <w:pPr>
        <w:pStyle w:val="Heading2"/>
        <w:spacing w:before="240"/>
      </w:pPr>
      <w:bookmarkStart w:id="4" w:name="_Toc220494195"/>
      <w:r w:rsidRPr="00192395">
        <w:t>About this booklet</w:t>
      </w:r>
      <w:bookmarkEnd w:id="4"/>
    </w:p>
    <w:p w14:paraId="0C8EEDC9" w14:textId="0D063753" w:rsidR="002D7580" w:rsidRPr="008B18E1" w:rsidRDefault="002D7580" w:rsidP="00F161F2">
      <w:pPr>
        <w:pStyle w:val="BodyText"/>
      </w:pPr>
      <w:r>
        <w:t>This booklet contains information about the City of Greater Geelon</w:t>
      </w:r>
      <w:r w:rsidRPr="000A61F1">
        <w:t xml:space="preserve">g’s </w:t>
      </w:r>
      <w:r w:rsidR="000A61F1" w:rsidRPr="000A61F1">
        <w:t>Community Events</w:t>
      </w:r>
      <w:r w:rsidRPr="000A61F1">
        <w:t xml:space="preserve"> </w:t>
      </w:r>
      <w:r w:rsidR="001538F8">
        <w:t xml:space="preserve">Quick Response </w:t>
      </w:r>
      <w:r w:rsidRPr="000A61F1">
        <w:t xml:space="preserve">Grants. Please read it </w:t>
      </w:r>
      <w:r w:rsidR="00397DD3" w:rsidRPr="000A61F1">
        <w:t xml:space="preserve">carefully </w:t>
      </w:r>
      <w:r w:rsidRPr="000A61F1">
        <w:t xml:space="preserve">before you apply. </w:t>
      </w:r>
    </w:p>
    <w:p w14:paraId="6244FD2D" w14:textId="6DCD124B" w:rsidR="002D7580" w:rsidRPr="008B18E1" w:rsidRDefault="002D7580" w:rsidP="00525D75">
      <w:pPr>
        <w:pStyle w:val="BodyTextAfterListTable"/>
        <w:spacing w:before="120"/>
      </w:pPr>
      <w:r w:rsidRPr="008B18E1">
        <w:t xml:space="preserve">Important words </w:t>
      </w:r>
      <w:r w:rsidR="00F6526E" w:rsidRPr="008B18E1">
        <w:t>are</w:t>
      </w:r>
      <w:r w:rsidRPr="008B18E1">
        <w:t xml:space="preserve"> explained at the back of this booklet (page </w:t>
      </w:r>
      <w:r w:rsidR="00626A88" w:rsidRPr="008B18E1">
        <w:t>1</w:t>
      </w:r>
      <w:r w:rsidR="00723230">
        <w:t>6</w:t>
      </w:r>
      <w:r w:rsidRPr="008B18E1">
        <w:t>).</w:t>
      </w:r>
    </w:p>
    <w:p w14:paraId="5AB22CCD" w14:textId="77777777" w:rsidR="00985844" w:rsidRDefault="00985844" w:rsidP="00F161F2">
      <w:pPr>
        <w:pStyle w:val="Heading2"/>
        <w:spacing w:before="240"/>
      </w:pPr>
      <w:bookmarkStart w:id="5" w:name="_Toc220494196"/>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8DDCC99" w14:textId="735045DA" w:rsidR="009E4C7F" w:rsidRDefault="00785C47" w:rsidP="00BA2647">
      <w:pPr>
        <w:pStyle w:val="BodyText"/>
        <w:spacing w:before="240"/>
      </w:pPr>
      <w:r w:rsidRPr="003B112F">
        <w:t xml:space="preserve">You can apply </w:t>
      </w:r>
      <w:r w:rsidR="00627A63" w:rsidRPr="003B112F">
        <w:t>to</w:t>
      </w:r>
      <w:r w:rsidRPr="003B112F">
        <w:t xml:space="preserve"> </w:t>
      </w:r>
      <w:r w:rsidR="00627A63" w:rsidRPr="003B112F">
        <w:t>multiple</w:t>
      </w:r>
      <w:r w:rsidRPr="003B112F">
        <w:t xml:space="preserve"> City of Greater Geelong Community Grants</w:t>
      </w:r>
      <w:r w:rsidR="00627A63" w:rsidRPr="003B112F">
        <w:t xml:space="preserve"> programs</w:t>
      </w:r>
      <w:r w:rsidRPr="003B112F">
        <w:t xml:space="preserve">, </w:t>
      </w:r>
      <w:r w:rsidR="006452EA" w:rsidRPr="003B112F">
        <w:t xml:space="preserve">but </w:t>
      </w:r>
      <w:r w:rsidR="00E65B2C" w:rsidRPr="003B112F">
        <w:t>each</w:t>
      </w:r>
      <w:r w:rsidR="00946AD7" w:rsidRPr="003B112F">
        <w:t xml:space="preserve"> application</w:t>
      </w:r>
      <w:r w:rsidR="00E65B2C" w:rsidRPr="003B112F">
        <w:t xml:space="preserve"> must be </w:t>
      </w:r>
      <w:r w:rsidR="00946AD7" w:rsidRPr="003B112F">
        <w:t xml:space="preserve">for a different </w:t>
      </w:r>
      <w:r w:rsidR="006452EA" w:rsidRPr="003B112F">
        <w:t>project, event, or activit</w:t>
      </w:r>
      <w:r w:rsidR="00946AD7" w:rsidRPr="003B112F">
        <w:t>y</w:t>
      </w:r>
      <w:r w:rsidR="006452EA" w:rsidRPr="003B112F">
        <w:t xml:space="preserve">. </w:t>
      </w:r>
    </w:p>
    <w:p w14:paraId="4728FC84" w14:textId="77777777" w:rsidR="00800F29" w:rsidRDefault="00800F29" w:rsidP="00BA2647">
      <w:pPr>
        <w:pStyle w:val="Heading2"/>
        <w:spacing w:before="240"/>
      </w:pPr>
      <w:bookmarkStart w:id="6" w:name="_Toc220494197"/>
      <w:r>
        <w:t>Application Support</w:t>
      </w:r>
      <w:bookmarkEnd w:id="6"/>
    </w:p>
    <w:p w14:paraId="0957B1E4" w14:textId="3B676CF6" w:rsidR="00BA2647" w:rsidRPr="00E50C35" w:rsidRDefault="00BA2647" w:rsidP="00BA2647">
      <w:pPr>
        <w:pStyle w:val="Heading3"/>
        <w:spacing w:before="120"/>
      </w:pPr>
      <w:r w:rsidRPr="00E50C35">
        <w:t xml:space="preserve">Contact the </w:t>
      </w:r>
      <w:r w:rsidR="0021019C" w:rsidRPr="00E50C35">
        <w:t>City</w:t>
      </w:r>
    </w:p>
    <w:p w14:paraId="25B1C063" w14:textId="12A47CBF" w:rsidR="00A777C6" w:rsidRPr="00E50C35" w:rsidRDefault="00A777C6" w:rsidP="00A777C6">
      <w:pPr>
        <w:pStyle w:val="BodyText"/>
      </w:pPr>
      <w:r w:rsidRPr="00E50C35">
        <w:rPr>
          <w:szCs w:val="22"/>
        </w:rPr>
        <w:t xml:space="preserve">Please contact the City’s Events Services Unit to discuss your eligibility, proposed activity and other grant matters. </w:t>
      </w:r>
      <w:r w:rsidRPr="00E50C35">
        <w:t>If an application is supported by the officer, you will be provided with a link to a SmartyGrants online application form.</w:t>
      </w:r>
    </w:p>
    <w:p w14:paraId="2F2E53A2" w14:textId="77777777" w:rsidR="00A777C6" w:rsidRPr="00E50C35" w:rsidRDefault="00A777C6" w:rsidP="00A777C6">
      <w:pPr>
        <w:spacing w:before="120" w:after="120"/>
        <w:rPr>
          <w:sz w:val="22"/>
          <w:szCs w:val="22"/>
        </w:rPr>
      </w:pPr>
      <w:r w:rsidRPr="00E50C35">
        <w:rPr>
          <w:sz w:val="22"/>
          <w:szCs w:val="22"/>
        </w:rPr>
        <w:t xml:space="preserve">E: </w:t>
      </w:r>
      <w:hyperlink r:id="rId24" w:history="1">
        <w:r w:rsidRPr="00E50C35">
          <w:rPr>
            <w:rStyle w:val="Hyperlink"/>
            <w:sz w:val="22"/>
            <w:szCs w:val="22"/>
          </w:rPr>
          <w:t>events@geelongcity.vic.gov.au</w:t>
        </w:r>
      </w:hyperlink>
    </w:p>
    <w:p w14:paraId="632536BC" w14:textId="28319312" w:rsidR="00A777C6" w:rsidRPr="00633B1B" w:rsidRDefault="00A777C6" w:rsidP="00633B1B">
      <w:pPr>
        <w:spacing w:before="120" w:after="120"/>
        <w:rPr>
          <w:sz w:val="22"/>
          <w:szCs w:val="22"/>
        </w:rPr>
      </w:pPr>
      <w:r w:rsidRPr="00E50C35">
        <w:rPr>
          <w:sz w:val="22"/>
          <w:szCs w:val="22"/>
        </w:rPr>
        <w:t>P: 5272 5902</w:t>
      </w:r>
      <w:r w:rsidR="00633B1B">
        <w:rPr>
          <w:sz w:val="22"/>
          <w:szCs w:val="22"/>
        </w:rPr>
        <w:br/>
      </w:r>
    </w:p>
    <w:p w14:paraId="04501CD9" w14:textId="153B8193" w:rsidR="00BA2647" w:rsidRPr="00E50C35" w:rsidRDefault="00D77CB3" w:rsidP="00BA2647">
      <w:pPr>
        <w:pStyle w:val="TableTextNumbered1"/>
        <w:numPr>
          <w:ilvl w:val="0"/>
          <w:numId w:val="0"/>
        </w:numPr>
        <w:rPr>
          <w:sz w:val="22"/>
          <w:szCs w:val="22"/>
        </w:rPr>
      </w:pPr>
      <w:r w:rsidRPr="00E50C35">
        <w:rPr>
          <w:sz w:val="22"/>
          <w:szCs w:val="22"/>
        </w:rPr>
        <w:t xml:space="preserve">For general </w:t>
      </w:r>
      <w:r w:rsidR="00953E42" w:rsidRPr="00E50C35">
        <w:rPr>
          <w:sz w:val="22"/>
          <w:szCs w:val="22"/>
        </w:rPr>
        <w:t>enquires please</w:t>
      </w:r>
      <w:r w:rsidR="00BA2647" w:rsidRPr="00E50C35">
        <w:rPr>
          <w:sz w:val="22"/>
          <w:szCs w:val="22"/>
        </w:rPr>
        <w:t xml:space="preserve"> </w:t>
      </w:r>
      <w:r w:rsidR="00E202A3" w:rsidRPr="00E50C35">
        <w:rPr>
          <w:sz w:val="22"/>
          <w:szCs w:val="22"/>
        </w:rPr>
        <w:t xml:space="preserve">contact </w:t>
      </w:r>
      <w:r w:rsidR="00BA2647" w:rsidRPr="00E50C35">
        <w:rPr>
          <w:sz w:val="22"/>
          <w:szCs w:val="22"/>
        </w:rPr>
        <w:t>the City’s Community Grants Unit</w:t>
      </w:r>
      <w:r w:rsidR="00953E42" w:rsidRPr="00E50C35">
        <w:rPr>
          <w:sz w:val="22"/>
          <w:szCs w:val="22"/>
        </w:rPr>
        <w:t>.</w:t>
      </w:r>
    </w:p>
    <w:p w14:paraId="106F59F9" w14:textId="77777777" w:rsidR="00BA2647" w:rsidRPr="00E50C35" w:rsidRDefault="00BA2647" w:rsidP="00BA2647">
      <w:pPr>
        <w:pStyle w:val="TableTextNumbered1"/>
        <w:numPr>
          <w:ilvl w:val="0"/>
          <w:numId w:val="0"/>
        </w:numPr>
        <w:rPr>
          <w:sz w:val="22"/>
          <w:szCs w:val="28"/>
        </w:rPr>
      </w:pPr>
      <w:r w:rsidRPr="00E50C35">
        <w:rPr>
          <w:sz w:val="22"/>
          <w:szCs w:val="28"/>
        </w:rPr>
        <w:t xml:space="preserve">E: </w:t>
      </w:r>
      <w:hyperlink r:id="rId25" w:history="1">
        <w:r w:rsidRPr="00E50C35">
          <w:rPr>
            <w:rStyle w:val="Hyperlink"/>
            <w:sz w:val="22"/>
            <w:szCs w:val="22"/>
            <w:u w:val="none"/>
          </w:rPr>
          <w:t>communitygrants@geelongcity.vic.gov.au</w:t>
        </w:r>
      </w:hyperlink>
    </w:p>
    <w:p w14:paraId="66EC1111" w14:textId="2F3D8CE1" w:rsidR="00BA2647" w:rsidRPr="001D3208" w:rsidRDefault="00BA2647" w:rsidP="001D3208">
      <w:pPr>
        <w:pStyle w:val="TableTextNumbered1"/>
        <w:numPr>
          <w:ilvl w:val="0"/>
          <w:numId w:val="0"/>
        </w:numPr>
        <w:rPr>
          <w:sz w:val="22"/>
          <w:szCs w:val="22"/>
        </w:rPr>
      </w:pPr>
      <w:r w:rsidRPr="00E50C35">
        <w:rPr>
          <w:sz w:val="22"/>
          <w:szCs w:val="22"/>
        </w:rPr>
        <w:t>P: 5272 5560</w:t>
      </w:r>
    </w:p>
    <w:p w14:paraId="25FAB790" w14:textId="39247854" w:rsidR="00525D75" w:rsidRPr="001E276C" w:rsidRDefault="00525D75" w:rsidP="00087AE6">
      <w:pPr>
        <w:pStyle w:val="Heading3"/>
      </w:pPr>
      <w:r>
        <w:t xml:space="preserve">If you are </w:t>
      </w:r>
      <w:r w:rsidRPr="001E276C">
        <w:t>deaf or have a hearing or speech impairment</w:t>
      </w:r>
    </w:p>
    <w:p w14:paraId="1E60DE5D" w14:textId="77777777" w:rsidR="00525D75" w:rsidRPr="00136FD4" w:rsidRDefault="00525D75" w:rsidP="00525D75">
      <w:pPr>
        <w:pStyle w:val="Heading3"/>
      </w:pPr>
      <w:r w:rsidRPr="00136FD4">
        <w:t>National Relay Service (NRS)</w:t>
      </w:r>
    </w:p>
    <w:p w14:paraId="053F6177" w14:textId="77777777" w:rsidR="00525D75" w:rsidRDefault="00525D75" w:rsidP="00525D75">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6B8AD73D" w14:textId="77777777" w:rsidR="00525D75" w:rsidRPr="00136FD4" w:rsidRDefault="00525D75" w:rsidP="00525D75">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4870242A" w14:textId="77777777" w:rsidR="00525D75" w:rsidRPr="0030214E" w:rsidRDefault="00525D75" w:rsidP="00525D75">
      <w:pPr>
        <w:pStyle w:val="ListBullet"/>
        <w:spacing w:before="120" w:after="120"/>
      </w:pPr>
      <w:r w:rsidRPr="0030214E">
        <w:t>TTY users – call 13 36 77</w:t>
      </w:r>
    </w:p>
    <w:p w14:paraId="11283368" w14:textId="77777777" w:rsidR="00525D75" w:rsidRPr="0030214E" w:rsidRDefault="00525D75" w:rsidP="00525D75">
      <w:pPr>
        <w:pStyle w:val="ListBullet"/>
        <w:spacing w:before="120" w:after="120"/>
      </w:pPr>
      <w:r w:rsidRPr="0030214E">
        <w:t>Speak &amp; Listen (voice relay) users – call 1300 555 727</w:t>
      </w:r>
    </w:p>
    <w:p w14:paraId="4E48CF95" w14:textId="77777777" w:rsidR="00525D75" w:rsidRPr="0030214E" w:rsidRDefault="00525D75" w:rsidP="00525D75">
      <w:pPr>
        <w:pStyle w:val="ListBullet"/>
        <w:spacing w:before="120" w:after="120"/>
      </w:pPr>
      <w:r w:rsidRPr="0030214E">
        <w:t>SMS relay users – message 0423 677 767</w:t>
      </w:r>
    </w:p>
    <w:p w14:paraId="5A5066D0" w14:textId="77777777" w:rsidR="00525D75" w:rsidRPr="008E564F" w:rsidRDefault="00525D75" w:rsidP="00525D75">
      <w:pPr>
        <w:pStyle w:val="BodyTextAfterListTable"/>
        <w:spacing w:before="120"/>
      </w:pPr>
      <w:r w:rsidRPr="008E564F">
        <w:t>Note: Area code must be included for each call.</w:t>
      </w:r>
    </w:p>
    <w:p w14:paraId="598511AD" w14:textId="77777777" w:rsidR="00525D75" w:rsidRPr="008E564F" w:rsidRDefault="00525D75" w:rsidP="00525D75">
      <w:pPr>
        <w:pStyle w:val="BodyText"/>
      </w:pPr>
      <w:r w:rsidRPr="008E564F">
        <w:t xml:space="preserve">Further information and NRS call numbers can be found on the Access Hub website: </w:t>
      </w:r>
      <w:hyperlink r:id="rId26" w:history="1">
        <w:r w:rsidRPr="008E564F">
          <w:rPr>
            <w:rStyle w:val="Hyperlink"/>
          </w:rPr>
          <w:t>www.accesshub.gov.au/about-the-nrs/nrs-call-numbers-and-links</w:t>
        </w:r>
      </w:hyperlink>
    </w:p>
    <w:p w14:paraId="61040B10" w14:textId="77777777" w:rsidR="00525D75" w:rsidRDefault="00525D75" w:rsidP="005F3F31">
      <w:pPr>
        <w:pStyle w:val="Heading3"/>
      </w:pPr>
      <w:r>
        <w:t>If you need an interpreter</w:t>
      </w:r>
    </w:p>
    <w:p w14:paraId="73295042" w14:textId="77777777" w:rsidR="00525D75" w:rsidRDefault="00525D75" w:rsidP="00525D75">
      <w:pPr>
        <w:pStyle w:val="BodyText"/>
        <w:rPr>
          <w:szCs w:val="22"/>
        </w:rPr>
      </w:pPr>
      <w:r>
        <w:rPr>
          <w:noProof/>
        </w:rPr>
        <w:drawing>
          <wp:anchor distT="0" distB="0" distL="114300" distR="114300" simplePos="0" relativeHeight="251658240" behindDoc="0" locked="0" layoutInCell="1" allowOverlap="1" wp14:anchorId="12F8DFF4" wp14:editId="70B43D5F">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1CAC6DC8" w14:textId="2602F4BE" w:rsidR="007B5794" w:rsidRDefault="007B5794" w:rsidP="007B5794">
      <w:pPr>
        <w:pStyle w:val="Heading1"/>
        <w:framePr w:wrap="around"/>
        <w:rPr>
          <w:rFonts w:ascii="Arial" w:hAnsi="Arial" w:cs="Arial"/>
          <w:sz w:val="22"/>
          <w:szCs w:val="22"/>
          <w:highlight w:val="yellow"/>
        </w:rPr>
      </w:pPr>
      <w:bookmarkStart w:id="7" w:name="_Toc220494198"/>
      <w:r>
        <w:lastRenderedPageBreak/>
        <w:t xml:space="preserve">About </w:t>
      </w:r>
      <w:r w:rsidR="00525D75">
        <w:t>this</w:t>
      </w:r>
      <w:r>
        <w:t xml:space="preserve"> grant</w:t>
      </w:r>
      <w:bookmarkEnd w:id="7"/>
    </w:p>
    <w:p w14:paraId="3CD9E6CC" w14:textId="5277381E" w:rsidR="00192395" w:rsidRPr="00192395" w:rsidRDefault="00E44C5F" w:rsidP="00AA2048">
      <w:pPr>
        <w:pStyle w:val="Heading2"/>
        <w:spacing w:before="240"/>
      </w:pPr>
      <w:bookmarkStart w:id="8" w:name="_Toc220494199"/>
      <w:r w:rsidRPr="006D5B6B">
        <w:t>Objectives</w:t>
      </w:r>
      <w:bookmarkEnd w:id="8"/>
    </w:p>
    <w:p w14:paraId="619BD366" w14:textId="196CADDC" w:rsidR="000957E5" w:rsidRPr="009B5710" w:rsidRDefault="007D6974" w:rsidP="000C2E4C">
      <w:pPr>
        <w:pStyle w:val="BodyText"/>
      </w:pPr>
      <w:bookmarkStart w:id="9" w:name="_Toc34251040"/>
      <w:r w:rsidRPr="009B5710">
        <w:t xml:space="preserve">Community Events </w:t>
      </w:r>
      <w:r w:rsidR="00673D32">
        <w:t xml:space="preserve">Quick Response </w:t>
      </w:r>
      <w:r w:rsidRPr="009B5710">
        <w:t>Grants</w:t>
      </w:r>
      <w:r w:rsidR="000C2E4C" w:rsidRPr="009B5710">
        <w:t xml:space="preserve"> </w:t>
      </w:r>
      <w:r w:rsidR="000957E5" w:rsidRPr="009B5710">
        <w:t xml:space="preserve">support moderately sized public events </w:t>
      </w:r>
      <w:bookmarkEnd w:id="9"/>
      <w:r w:rsidR="00673D32">
        <w:t xml:space="preserve">with an immediate need that prevents organisers from applying to the main </w:t>
      </w:r>
      <w:hyperlink r:id="rId28" w:history="1">
        <w:r w:rsidR="00673D32" w:rsidRPr="003753B7">
          <w:rPr>
            <w:rStyle w:val="Hyperlink"/>
          </w:rPr>
          <w:t>Community Events Grants</w:t>
        </w:r>
      </w:hyperlink>
      <w:r w:rsidR="00673D32">
        <w:t xml:space="preserve"> funding round</w:t>
      </w:r>
      <w:r w:rsidR="009A009A">
        <w:t>.</w:t>
      </w:r>
    </w:p>
    <w:p w14:paraId="3209DEA5" w14:textId="76AF4A57" w:rsidR="000957E5" w:rsidRPr="009B5710" w:rsidRDefault="000957E5" w:rsidP="000957E5">
      <w:pPr>
        <w:pStyle w:val="BodyText"/>
        <w:rPr>
          <w:rFonts w:cs="Arial"/>
          <w:szCs w:val="22"/>
        </w:rPr>
      </w:pPr>
      <w:r w:rsidRPr="009B5710">
        <w:rPr>
          <w:rFonts w:cs="Arial"/>
          <w:szCs w:val="22"/>
        </w:rPr>
        <w:t>The objectives of these grants are to:</w:t>
      </w:r>
    </w:p>
    <w:p w14:paraId="1416B3F4" w14:textId="797EA0E2" w:rsidR="006D4155" w:rsidRPr="006D4155" w:rsidRDefault="009A009A" w:rsidP="006D4155">
      <w:pPr>
        <w:pStyle w:val="ListBullet"/>
      </w:pPr>
      <w:bookmarkStart w:id="10" w:name="_Toc164344887"/>
      <w:r>
        <w:t>s</w:t>
      </w:r>
      <w:r w:rsidR="006D4155" w:rsidRPr="006D4155">
        <w:t>upport new community events </w:t>
      </w:r>
    </w:p>
    <w:p w14:paraId="460253F5" w14:textId="2E01064B" w:rsidR="006D4155" w:rsidRPr="006D4155" w:rsidRDefault="009A009A" w:rsidP="006D4155">
      <w:pPr>
        <w:pStyle w:val="ListBullet"/>
      </w:pPr>
      <w:r>
        <w:t>s</w:t>
      </w:r>
      <w:r w:rsidR="006D4155" w:rsidRPr="006D4155">
        <w:t>upport local traders and businesses to generate economic impact and stimulate growth in the Greater Geelong region</w:t>
      </w:r>
    </w:p>
    <w:p w14:paraId="625BC04F" w14:textId="62E51165" w:rsidR="006D4155" w:rsidRPr="006D4155" w:rsidRDefault="009A009A" w:rsidP="006D4155">
      <w:pPr>
        <w:pStyle w:val="ListBullet"/>
      </w:pPr>
      <w:r>
        <w:t>c</w:t>
      </w:r>
      <w:r w:rsidR="006D4155" w:rsidRPr="006D4155">
        <w:t xml:space="preserve">elebrate Greater Geelong’s diverse cultural identity and support inclusive community events. </w:t>
      </w:r>
    </w:p>
    <w:p w14:paraId="74ED7C86" w14:textId="5CE6F7A9" w:rsidR="006D4155" w:rsidRPr="006D4155" w:rsidRDefault="009A009A" w:rsidP="006D4155">
      <w:pPr>
        <w:pStyle w:val="ListBullet"/>
      </w:pPr>
      <w:r>
        <w:t>e</w:t>
      </w:r>
      <w:r w:rsidR="006D4155" w:rsidRPr="006D4155">
        <w:t>ncourage visiting friends and relatives to</w:t>
      </w:r>
      <w:r w:rsidR="00B71384">
        <w:t xml:space="preserve"> </w:t>
      </w:r>
      <w:r w:rsidR="006D4155" w:rsidRPr="006D4155">
        <w:t>Geelong</w:t>
      </w:r>
    </w:p>
    <w:p w14:paraId="55CF1B1D" w14:textId="2F8AFBCE" w:rsidR="006D4155" w:rsidRPr="006D4155" w:rsidRDefault="009A009A" w:rsidP="006D4155">
      <w:pPr>
        <w:pStyle w:val="ListBullet"/>
      </w:pPr>
      <w:r>
        <w:t>a</w:t>
      </w:r>
      <w:r w:rsidR="006D4155" w:rsidRPr="006D4155">
        <w:t>ctivate the municipality’s community hubs, halls, sporting and cultural venues, activity centres, and public open spaces.</w:t>
      </w:r>
    </w:p>
    <w:p w14:paraId="2453A4EB" w14:textId="77777777" w:rsidR="00AD595A" w:rsidRPr="009B5710" w:rsidRDefault="00AD595A" w:rsidP="00F161F2">
      <w:pPr>
        <w:pStyle w:val="Heading2"/>
        <w:spacing w:before="240"/>
      </w:pPr>
      <w:bookmarkStart w:id="11" w:name="_Toc220494200"/>
      <w:r w:rsidRPr="009B5710">
        <w:t>What is a community event?</w:t>
      </w:r>
      <w:bookmarkEnd w:id="10"/>
      <w:bookmarkEnd w:id="11"/>
    </w:p>
    <w:p w14:paraId="37EA927B" w14:textId="77777777" w:rsidR="00AD595A" w:rsidRPr="009B5710" w:rsidRDefault="00AD595A" w:rsidP="00933BE2">
      <w:pPr>
        <w:spacing w:before="120" w:after="120"/>
        <w:rPr>
          <w:rFonts w:cs="Arial"/>
          <w:sz w:val="22"/>
          <w:szCs w:val="22"/>
        </w:rPr>
      </w:pPr>
      <w:r w:rsidRPr="009B5710">
        <w:rPr>
          <w:rFonts w:cs="Arial"/>
          <w:sz w:val="22"/>
          <w:szCs w:val="22"/>
        </w:rPr>
        <w:t xml:space="preserve">A community event is an organised gathering for a common purpose that is: </w:t>
      </w:r>
    </w:p>
    <w:p w14:paraId="3D023A9F" w14:textId="77777777" w:rsidR="00AD595A" w:rsidRPr="009B5710" w:rsidRDefault="00AD595A" w:rsidP="00AD595A">
      <w:pPr>
        <w:pStyle w:val="ListBullet"/>
      </w:pPr>
      <w:r w:rsidRPr="009B5710">
        <w:t xml:space="preserve">conducted on a one-off or periodic basis </w:t>
      </w:r>
    </w:p>
    <w:p w14:paraId="198FB99C" w14:textId="77777777" w:rsidR="00AD595A" w:rsidRPr="009B5710" w:rsidRDefault="00AD595A" w:rsidP="00AD595A">
      <w:pPr>
        <w:pStyle w:val="ListBullet"/>
      </w:pPr>
      <w:r w:rsidRPr="009B5710">
        <w:t>open to members of the public</w:t>
      </w:r>
    </w:p>
    <w:p w14:paraId="39D052F7" w14:textId="77777777" w:rsidR="00AD595A" w:rsidRPr="009B5710" w:rsidRDefault="00AD595A" w:rsidP="00AD595A">
      <w:pPr>
        <w:pStyle w:val="ListBullet"/>
      </w:pPr>
      <w:r w:rsidRPr="009B5710">
        <w:t xml:space="preserve">publicly advertised and </w:t>
      </w:r>
    </w:p>
    <w:p w14:paraId="080B978A" w14:textId="77777777" w:rsidR="00AD595A" w:rsidRPr="009B5710" w:rsidRDefault="00AD595A" w:rsidP="00AD595A">
      <w:pPr>
        <w:pStyle w:val="ListBullet"/>
        <w:rPr>
          <w:rFonts w:cs="Arial"/>
          <w:szCs w:val="22"/>
        </w:rPr>
      </w:pPr>
      <w:r w:rsidRPr="009B5710">
        <w:t>may be subject to specific licence, approvals or permits.</w:t>
      </w:r>
    </w:p>
    <w:p w14:paraId="4BFBB962" w14:textId="16B8185A" w:rsidR="00D93F1D" w:rsidRDefault="00D93F1D" w:rsidP="4F9E1C2C">
      <w:pPr>
        <w:pStyle w:val="BodyTextAfterListTable"/>
      </w:pPr>
      <w:r>
        <w:t>C</w:t>
      </w:r>
      <w:r w:rsidR="00AD595A">
        <w:t>ommunity events involve gatherings within a defined space, are often high-density, and include a broad range of activities, such as the service of food and beverages, and providing for entertainment. Moderately sized community events are expected to attract 300 or more attendees.</w:t>
      </w:r>
    </w:p>
    <w:p w14:paraId="62A44D8C" w14:textId="4FCD0DC0" w:rsidR="00673D32" w:rsidRDefault="00724C95" w:rsidP="00F161F2">
      <w:pPr>
        <w:pStyle w:val="Heading2"/>
        <w:spacing w:before="240"/>
      </w:pPr>
      <w:bookmarkStart w:id="12" w:name="_Toc220494201"/>
      <w:r>
        <w:t>Community Events Quick Response Grants Eligibility</w:t>
      </w:r>
      <w:bookmarkEnd w:id="12"/>
    </w:p>
    <w:p w14:paraId="0EA6CB00" w14:textId="301F8C6C" w:rsidR="00673D32" w:rsidRPr="0085162F" w:rsidRDefault="00673D32" w:rsidP="00673D32">
      <w:pPr>
        <w:pStyle w:val="BodyText"/>
      </w:pPr>
      <w:r w:rsidRPr="0085162F">
        <w:t xml:space="preserve">We recognise the fixed application timelines of the Community Events Grants may prevent some events, which meet the eligibility criteria, from applying for funding. Therefore, a limited amount of funding is available for </w:t>
      </w:r>
      <w:r w:rsidR="00F23726">
        <w:t xml:space="preserve">Community Events </w:t>
      </w:r>
      <w:r w:rsidRPr="0085162F">
        <w:t>Quick Response Grants.</w:t>
      </w:r>
    </w:p>
    <w:p w14:paraId="70BCE87F" w14:textId="39687344" w:rsidR="00673D32" w:rsidRDefault="002D512B" w:rsidP="00673D32">
      <w:pPr>
        <w:pStyle w:val="NormalWeb"/>
        <w:shd w:val="clear" w:color="auto" w:fill="FFFFFF"/>
        <w:spacing w:before="0" w:beforeAutospacing="0" w:after="300" w:afterAutospacing="0"/>
        <w:rPr>
          <w:rFonts w:ascii="Arial" w:hAnsi="Arial" w:cs="Arial"/>
          <w:sz w:val="22"/>
          <w:szCs w:val="22"/>
        </w:rPr>
      </w:pPr>
      <w:r w:rsidRPr="002D512B">
        <w:rPr>
          <w:rFonts w:ascii="Arial" w:hAnsi="Arial" w:cs="Arial"/>
          <w:sz w:val="22"/>
          <w:szCs w:val="22"/>
        </w:rPr>
        <w:t>Community Events Quick Response Grants</w:t>
      </w:r>
      <w:r w:rsidRPr="002D512B">
        <w:rPr>
          <w:rFonts w:ascii="Arial" w:hAnsi="Arial" w:cs="Arial"/>
          <w:color w:val="221E1F"/>
          <w:sz w:val="22"/>
          <w:szCs w:val="22"/>
        </w:rPr>
        <w:t xml:space="preserve"> </w:t>
      </w:r>
      <w:r w:rsidR="00673D32" w:rsidRPr="002D512B">
        <w:rPr>
          <w:rFonts w:ascii="Arial" w:hAnsi="Arial" w:cs="Arial"/>
          <w:color w:val="221E1F"/>
          <w:sz w:val="22"/>
          <w:szCs w:val="22"/>
        </w:rPr>
        <w:t>are open to eligible applicants for events that meet o</w:t>
      </w:r>
      <w:r w:rsidR="00673D32" w:rsidRPr="002D512B">
        <w:rPr>
          <w:rFonts w:ascii="Arial" w:hAnsi="Arial" w:cs="Arial"/>
          <w:sz w:val="22"/>
          <w:szCs w:val="22"/>
        </w:rPr>
        <w:t>ne or more of the following</w:t>
      </w:r>
      <w:r w:rsidR="00673D32" w:rsidRPr="0085162F">
        <w:rPr>
          <w:rFonts w:ascii="Arial" w:hAnsi="Arial" w:cs="Arial"/>
          <w:sz w:val="22"/>
          <w:szCs w:val="22"/>
        </w:rPr>
        <w:t>:</w:t>
      </w:r>
    </w:p>
    <w:p w14:paraId="2C50CADD" w14:textId="4D37816C" w:rsidR="009A009A" w:rsidRPr="00633B1B" w:rsidRDefault="009A009A" w:rsidP="009A009A">
      <w:pPr>
        <w:pStyle w:val="BodyText"/>
        <w:numPr>
          <w:ilvl w:val="0"/>
          <w:numId w:val="42"/>
        </w:numPr>
        <w:rPr>
          <w:rFonts w:cs="Arial"/>
          <w:szCs w:val="22"/>
        </w:rPr>
      </w:pPr>
      <w:r w:rsidRPr="00633B1B">
        <w:rPr>
          <w:rFonts w:cs="Arial"/>
          <w:szCs w:val="22"/>
        </w:rPr>
        <w:t>secured through a bidding process with deadlines that do not align with the Community Events Grants dates</w:t>
      </w:r>
      <w:r w:rsidR="00E402E5" w:rsidRPr="00633B1B">
        <w:rPr>
          <w:rFonts w:cs="Arial"/>
          <w:szCs w:val="22"/>
        </w:rPr>
        <w:t xml:space="preserve"> </w:t>
      </w:r>
    </w:p>
    <w:p w14:paraId="32833868" w14:textId="21AB54CF" w:rsidR="009A009A" w:rsidRPr="00633B1B" w:rsidRDefault="009A009A" w:rsidP="009A009A">
      <w:pPr>
        <w:pStyle w:val="BodyText"/>
        <w:numPr>
          <w:ilvl w:val="0"/>
          <w:numId w:val="42"/>
        </w:numPr>
        <w:rPr>
          <w:rFonts w:cs="Arial"/>
          <w:szCs w:val="22"/>
        </w:rPr>
      </w:pPr>
      <w:r w:rsidRPr="00633B1B">
        <w:rPr>
          <w:rFonts w:cs="Arial"/>
          <w:szCs w:val="22"/>
        </w:rPr>
        <w:t xml:space="preserve">requiring a funding commitment before the </w:t>
      </w:r>
      <w:r w:rsidR="00052F19" w:rsidRPr="00633B1B">
        <w:rPr>
          <w:rFonts w:cs="Arial"/>
          <w:szCs w:val="22"/>
        </w:rPr>
        <w:t xml:space="preserve">next round </w:t>
      </w:r>
      <w:r w:rsidR="007F0AED" w:rsidRPr="00633B1B">
        <w:rPr>
          <w:rFonts w:cs="Arial"/>
          <w:szCs w:val="22"/>
        </w:rPr>
        <w:t xml:space="preserve">of </w:t>
      </w:r>
      <w:r w:rsidRPr="00633B1B">
        <w:rPr>
          <w:rFonts w:cs="Arial"/>
          <w:szCs w:val="22"/>
        </w:rPr>
        <w:t xml:space="preserve">Community Events Grants </w:t>
      </w:r>
      <w:r w:rsidR="00103B1B" w:rsidRPr="00633B1B">
        <w:rPr>
          <w:rFonts w:cs="Arial"/>
          <w:szCs w:val="22"/>
        </w:rPr>
        <w:t>funding decisions</w:t>
      </w:r>
      <w:r w:rsidRPr="00633B1B">
        <w:rPr>
          <w:rFonts w:cs="Arial"/>
          <w:szCs w:val="22"/>
        </w:rPr>
        <w:t xml:space="preserve"> are made</w:t>
      </w:r>
    </w:p>
    <w:p w14:paraId="41E56655" w14:textId="083F4751" w:rsidR="00673D32" w:rsidRPr="00135199" w:rsidRDefault="009A009A" w:rsidP="00673D32">
      <w:pPr>
        <w:pStyle w:val="BodyText"/>
        <w:numPr>
          <w:ilvl w:val="0"/>
          <w:numId w:val="42"/>
        </w:numPr>
        <w:rPr>
          <w:rFonts w:cs="Arial"/>
          <w:szCs w:val="22"/>
        </w:rPr>
      </w:pPr>
      <w:r w:rsidRPr="00633B1B">
        <w:rPr>
          <w:rFonts w:cs="Arial"/>
          <w:szCs w:val="22"/>
        </w:rPr>
        <w:t>needing funding at short notice (for example, an event responding to an unexpected community issue)</w:t>
      </w:r>
      <w:r w:rsidR="00135199">
        <w:rPr>
          <w:rFonts w:cs="Arial"/>
          <w:szCs w:val="22"/>
        </w:rPr>
        <w:t>.</w:t>
      </w:r>
    </w:p>
    <w:p w14:paraId="2801C4EB" w14:textId="77777777" w:rsidR="00DF00B6" w:rsidRDefault="00DF00B6">
      <w:pPr>
        <w:spacing w:line="240" w:lineRule="auto"/>
        <w:rPr>
          <w:rFonts w:ascii="Calibri" w:hAnsi="Calibri"/>
          <w:b/>
          <w:caps/>
          <w:color w:val="003263"/>
          <w:spacing w:val="6"/>
          <w:sz w:val="24"/>
        </w:rPr>
      </w:pPr>
      <w:r>
        <w:br w:type="page"/>
      </w:r>
    </w:p>
    <w:p w14:paraId="5B9E35E6" w14:textId="0720DC57" w:rsidR="00192395" w:rsidRDefault="008D62CE" w:rsidP="000D7365">
      <w:pPr>
        <w:pStyle w:val="Heading2"/>
        <w:spacing w:before="240"/>
      </w:pPr>
      <w:bookmarkStart w:id="13" w:name="_Toc220494202"/>
      <w:r w:rsidRPr="00E44C5F">
        <w:lastRenderedPageBreak/>
        <w:t xml:space="preserve">Key </w:t>
      </w:r>
      <w:r w:rsidR="00192395" w:rsidRPr="00E44C5F">
        <w:t>Dates</w:t>
      </w:r>
      <w:r w:rsidR="00035FF6">
        <w:t xml:space="preserve"> </w:t>
      </w:r>
      <w:r w:rsidR="00724C95">
        <w:t>Community Events Quick Response Grants</w:t>
      </w:r>
      <w:bookmarkEnd w:id="13"/>
    </w:p>
    <w:p w14:paraId="7A802A5A" w14:textId="5556614B" w:rsidR="008D62CE" w:rsidRPr="00934A4E" w:rsidRDefault="008D62CE" w:rsidP="008D62CE">
      <w:pPr>
        <w:pStyle w:val="BodyText"/>
        <w:rPr>
          <w:bCs/>
          <w:szCs w:val="22"/>
        </w:rPr>
      </w:pPr>
      <w:r w:rsidRPr="00934A4E">
        <w:rPr>
          <w:bCs/>
          <w:szCs w:val="22"/>
        </w:rPr>
        <w:t>Applications open:</w:t>
      </w:r>
      <w:r w:rsidRPr="00934A4E">
        <w:rPr>
          <w:bCs/>
          <w:szCs w:val="22"/>
        </w:rPr>
        <w:tab/>
      </w:r>
      <w:r w:rsidRPr="00934A4E">
        <w:rPr>
          <w:bCs/>
          <w:szCs w:val="22"/>
        </w:rPr>
        <w:tab/>
      </w:r>
      <w:r w:rsidR="00135199">
        <w:rPr>
          <w:bCs/>
          <w:szCs w:val="22"/>
        </w:rPr>
        <w:t>29 January 2026</w:t>
      </w:r>
    </w:p>
    <w:p w14:paraId="71CED3B8" w14:textId="65F92BE9" w:rsidR="00796555" w:rsidRPr="00414D20" w:rsidRDefault="008D62CE" w:rsidP="00796555">
      <w:pPr>
        <w:pStyle w:val="BodyText"/>
        <w:rPr>
          <w:bCs/>
          <w:szCs w:val="22"/>
        </w:rPr>
      </w:pPr>
      <w:r w:rsidRPr="00934A4E">
        <w:rPr>
          <w:bCs/>
          <w:szCs w:val="22"/>
        </w:rPr>
        <w:t>Applications close:</w:t>
      </w:r>
      <w:r w:rsidRPr="00934A4E">
        <w:rPr>
          <w:bCs/>
          <w:szCs w:val="22"/>
        </w:rPr>
        <w:tab/>
      </w:r>
      <w:r w:rsidRPr="00934A4E">
        <w:rPr>
          <w:bCs/>
          <w:szCs w:val="22"/>
        </w:rPr>
        <w:tab/>
      </w:r>
      <w:r w:rsidR="00796555" w:rsidRPr="00414D20">
        <w:rPr>
          <w:bCs/>
          <w:szCs w:val="22"/>
        </w:rPr>
        <w:t>31 May 2026</w:t>
      </w:r>
    </w:p>
    <w:p w14:paraId="3F75ECD8" w14:textId="132AF392" w:rsidR="00796555" w:rsidRPr="00414D20" w:rsidRDefault="00796555" w:rsidP="00796555">
      <w:pPr>
        <w:pStyle w:val="BodyText"/>
        <w:ind w:left="2880"/>
      </w:pPr>
      <w:r w:rsidRPr="00414D20">
        <w:t xml:space="preserve">Grants will be allocated on a first-in, first-served basis to applicants assessed as eligible until the closing date or when available funding is fully allocated, whichever comes first. </w:t>
      </w:r>
    </w:p>
    <w:p w14:paraId="0588D2ED" w14:textId="2A0BFC07" w:rsidR="008D62CE" w:rsidRPr="00414D20" w:rsidRDefault="008D62CE" w:rsidP="008D62CE">
      <w:pPr>
        <w:pStyle w:val="BodyText"/>
      </w:pPr>
      <w:r w:rsidRPr="00414D20">
        <w:t>Notification to applicants:</w:t>
      </w:r>
      <w:r w:rsidRPr="00414D20">
        <w:tab/>
      </w:r>
      <w:r w:rsidR="00673D32" w:rsidRPr="00414D20">
        <w:t>Six to eight weeks from submission of application</w:t>
      </w:r>
    </w:p>
    <w:p w14:paraId="65769D55" w14:textId="6249D407" w:rsidR="00D3555D" w:rsidRPr="00414D20" w:rsidRDefault="002E39A1" w:rsidP="008D62CE">
      <w:pPr>
        <w:pStyle w:val="BodyText"/>
        <w:ind w:left="2880" w:hanging="2880"/>
      </w:pPr>
      <w:r w:rsidRPr="00414D20">
        <w:t>Event</w:t>
      </w:r>
      <w:r w:rsidR="008D62CE" w:rsidRPr="00414D20">
        <w:t xml:space="preserve"> start</w:t>
      </w:r>
      <w:r w:rsidR="00A24E46" w:rsidRPr="00414D20">
        <w:t xml:space="preserve"> date</w:t>
      </w:r>
      <w:r w:rsidR="008D62CE" w:rsidRPr="00414D20">
        <w:t>:</w:t>
      </w:r>
      <w:r w:rsidR="008D62CE" w:rsidRPr="00414D20">
        <w:tab/>
      </w:r>
      <w:r w:rsidR="00C73744" w:rsidRPr="00414D20">
        <w:rPr>
          <w:szCs w:val="22"/>
        </w:rPr>
        <w:t>You cannot hold your event until after the notification date and you have a signed funding agreement with us.</w:t>
      </w:r>
    </w:p>
    <w:p w14:paraId="4642041A" w14:textId="7A41332A" w:rsidR="0085162F" w:rsidRPr="00E402E5" w:rsidRDefault="002E39A1" w:rsidP="00C73744">
      <w:pPr>
        <w:pStyle w:val="BodyText"/>
        <w:ind w:left="2880" w:hanging="2880"/>
        <w:rPr>
          <w:szCs w:val="22"/>
        </w:rPr>
      </w:pPr>
      <w:r w:rsidRPr="00414D20">
        <w:rPr>
          <w:szCs w:val="22"/>
        </w:rPr>
        <w:t xml:space="preserve">Event </w:t>
      </w:r>
      <w:r w:rsidR="00A24E46" w:rsidRPr="00414D20">
        <w:rPr>
          <w:szCs w:val="22"/>
        </w:rPr>
        <w:t>end date:</w:t>
      </w:r>
      <w:r w:rsidR="00A24E46" w:rsidRPr="00414D20">
        <w:rPr>
          <w:szCs w:val="22"/>
        </w:rPr>
        <w:tab/>
      </w:r>
      <w:r w:rsidR="00C73744" w:rsidRPr="00414D20">
        <w:rPr>
          <w:szCs w:val="22"/>
        </w:rPr>
        <w:t xml:space="preserve">Your event </w:t>
      </w:r>
      <w:r w:rsidR="00E402E5" w:rsidRPr="00414D20">
        <w:rPr>
          <w:szCs w:val="22"/>
        </w:rPr>
        <w:t xml:space="preserve">must be held before </w:t>
      </w:r>
      <w:r w:rsidR="00AA6E39">
        <w:rPr>
          <w:szCs w:val="22"/>
        </w:rPr>
        <w:t>1 February</w:t>
      </w:r>
      <w:r w:rsidR="00A777C6" w:rsidRPr="00414D20">
        <w:rPr>
          <w:szCs w:val="22"/>
        </w:rPr>
        <w:t xml:space="preserve"> 2027</w:t>
      </w:r>
    </w:p>
    <w:p w14:paraId="6972E1ED" w14:textId="6D6E9473" w:rsidR="00192395" w:rsidRPr="0085162F" w:rsidRDefault="00192395" w:rsidP="000D7365">
      <w:pPr>
        <w:pStyle w:val="Heading2"/>
        <w:spacing w:before="240"/>
      </w:pPr>
      <w:bookmarkStart w:id="14" w:name="_Toc220494203"/>
      <w:r>
        <w:t xml:space="preserve">Who </w:t>
      </w:r>
      <w:r w:rsidR="008D62CE">
        <w:t>is elig</w:t>
      </w:r>
      <w:r w:rsidR="00CC3D4B">
        <w:t>i</w:t>
      </w:r>
      <w:r w:rsidR="008D62CE">
        <w:t xml:space="preserve">ble to </w:t>
      </w:r>
      <w:r>
        <w:t>apply</w:t>
      </w:r>
      <w:bookmarkEnd w:id="14"/>
    </w:p>
    <w:p w14:paraId="311D975D" w14:textId="68AAB521" w:rsidR="008D62CE" w:rsidRDefault="006C7E46" w:rsidP="008D62CE">
      <w:pPr>
        <w:pStyle w:val="BodyText"/>
      </w:pPr>
      <w:r>
        <w:t xml:space="preserve">Being </w:t>
      </w:r>
      <w:r w:rsidR="00874F0A">
        <w:t>eligible means,</w:t>
      </w:r>
      <w:r w:rsidR="008D62CE">
        <w:t xml:space="preserve"> you </w:t>
      </w:r>
      <w:r w:rsidR="00D27049">
        <w:t xml:space="preserve">can </w:t>
      </w:r>
      <w:r w:rsidR="008D62CE">
        <w:t>receive a grant</w:t>
      </w:r>
      <w:r w:rsidR="00103F16">
        <w:t xml:space="preserve">, but it </w:t>
      </w:r>
      <w:r w:rsidR="008D62CE">
        <w:t xml:space="preserve">does not guarantee </w:t>
      </w:r>
      <w:r w:rsidR="00103F16">
        <w:t xml:space="preserve">funding. </w:t>
      </w:r>
      <w:r w:rsidR="008229A7">
        <w:t>To</w:t>
      </w:r>
      <w:r w:rsidR="008D62CE">
        <w:t xml:space="preserve"> apply for this </w:t>
      </w:r>
      <w:r w:rsidR="008229A7">
        <w:t>grant,</w:t>
      </w:r>
      <w:r w:rsidR="008D62CE">
        <w:t xml:space="preserve"> </w:t>
      </w:r>
      <w:r w:rsidR="008229A7">
        <w:t>you must be one of the f</w:t>
      </w:r>
      <w:r w:rsidR="008D62CE">
        <w:t>ollowing:</w:t>
      </w:r>
    </w:p>
    <w:p w14:paraId="00D638A1" w14:textId="31779FCA" w:rsidR="008D62CE" w:rsidRDefault="008E59F7" w:rsidP="005F3F31">
      <w:pPr>
        <w:pStyle w:val="ListBullet"/>
      </w:pPr>
      <w:r>
        <w:t>incorporated</w:t>
      </w:r>
      <w:r w:rsidR="008D62CE">
        <w:t xml:space="preserve"> not-for-profit organisation</w:t>
      </w:r>
    </w:p>
    <w:p w14:paraId="19B404E1" w14:textId="2A10B575" w:rsidR="00897CDB" w:rsidRDefault="00897CDB" w:rsidP="005F3F31">
      <w:pPr>
        <w:pStyle w:val="ListBullet"/>
      </w:pPr>
      <w:r w:rsidRPr="002773DE">
        <w:t>unincorporated group</w:t>
      </w:r>
      <w:r>
        <w:t xml:space="preserve"> with an auspice</w:t>
      </w:r>
    </w:p>
    <w:p w14:paraId="27EA67E7" w14:textId="5AF0EC5F" w:rsidR="008D62CE" w:rsidRDefault="008D62CE" w:rsidP="005F3F31">
      <w:pPr>
        <w:pStyle w:val="ListBullet"/>
      </w:pPr>
      <w:r>
        <w:t xml:space="preserve">registered </w:t>
      </w:r>
      <w:r w:rsidR="008229A7">
        <w:t>charitable organisation</w:t>
      </w:r>
    </w:p>
    <w:p w14:paraId="10AED2DF" w14:textId="4C70A2AA" w:rsidR="00CD64AA" w:rsidRPr="00CD64AA" w:rsidRDefault="780665FF" w:rsidP="00CD64AA">
      <w:pPr>
        <w:pStyle w:val="ListBullet"/>
        <w:rPr>
          <w:sz w:val="28"/>
          <w:szCs w:val="28"/>
        </w:rPr>
      </w:pPr>
      <w:r>
        <w:t>business</w:t>
      </w:r>
    </w:p>
    <w:p w14:paraId="34B0284A" w14:textId="77777777" w:rsidR="00BF43DD" w:rsidRPr="00CD1AF8" w:rsidRDefault="00BF43DD" w:rsidP="00BF43DD">
      <w:pPr>
        <w:pStyle w:val="ListBullet"/>
      </w:pPr>
      <w:r>
        <w:t>individual</w:t>
      </w:r>
      <w:r w:rsidRPr="005F3F31">
        <w:t xml:space="preserve"> operating as sole traders (with an active ABN)</w:t>
      </w:r>
      <w:r>
        <w:t>.</w:t>
      </w:r>
    </w:p>
    <w:p w14:paraId="467E6FA3" w14:textId="6385FF0C" w:rsidR="0085162F" w:rsidRDefault="008F561C" w:rsidP="000D7365">
      <w:pPr>
        <w:pStyle w:val="ListBullet"/>
      </w:pPr>
      <w:r>
        <w:t>s</w:t>
      </w:r>
      <w:r w:rsidR="008229A7">
        <w:t>chool</w:t>
      </w:r>
      <w:r>
        <w:t xml:space="preserve"> or </w:t>
      </w:r>
      <w:r w:rsidR="008229A7" w:rsidRPr="008229A7">
        <w:t xml:space="preserve">learning institution </w:t>
      </w:r>
      <w:r w:rsidR="00B01AF2">
        <w:t>(</w:t>
      </w:r>
      <w:r w:rsidR="008229A7" w:rsidRPr="008229A7">
        <w:t xml:space="preserve">only for </w:t>
      </w:r>
      <w:r w:rsidR="004D6176">
        <w:t xml:space="preserve">non-curriculum-based </w:t>
      </w:r>
      <w:r w:rsidR="008229A7" w:rsidRPr="008229A7">
        <w:t xml:space="preserve">activities that </w:t>
      </w:r>
      <w:r w:rsidR="004D6176">
        <w:t>p</w:t>
      </w:r>
      <w:r w:rsidR="008229A7" w:rsidRPr="008229A7">
        <w:t>rimar</w:t>
      </w:r>
      <w:r w:rsidR="00B01AF2">
        <w:t>il</w:t>
      </w:r>
      <w:r w:rsidR="008229A7" w:rsidRPr="008229A7">
        <w:t>y benefit</w:t>
      </w:r>
      <w:r w:rsidR="00B01AF2">
        <w:t xml:space="preserve"> </w:t>
      </w:r>
      <w:r w:rsidR="008229A7" w:rsidRPr="008229A7">
        <w:t>the wider community</w:t>
      </w:r>
      <w:r w:rsidR="00B01AF2">
        <w:t>)</w:t>
      </w:r>
      <w:r w:rsidR="001C7A1F">
        <w:t>.</w:t>
      </w:r>
    </w:p>
    <w:p w14:paraId="2A45B4B6" w14:textId="1B10962A" w:rsidR="00192395" w:rsidRDefault="00192395" w:rsidP="000D7365">
      <w:pPr>
        <w:pStyle w:val="Heading2"/>
        <w:spacing w:before="240"/>
      </w:pPr>
      <w:bookmarkStart w:id="15" w:name="_Toc220494204"/>
      <w:r>
        <w:t xml:space="preserve">Who </w:t>
      </w:r>
      <w:r w:rsidR="00A24E46">
        <w:t>cannot</w:t>
      </w:r>
      <w:r>
        <w:t xml:space="preserve"> apply</w:t>
      </w:r>
      <w:bookmarkEnd w:id="15"/>
    </w:p>
    <w:p w14:paraId="2B5E2EC4" w14:textId="541D2C26" w:rsidR="008229A7" w:rsidRDefault="008229A7" w:rsidP="00B547C6">
      <w:pPr>
        <w:pStyle w:val="BodyText"/>
      </w:pPr>
      <w:r>
        <w:t>You are not eligible to apply if you are any of the following:</w:t>
      </w:r>
    </w:p>
    <w:p w14:paraId="63ECA46F" w14:textId="11695082" w:rsidR="0036312C" w:rsidRDefault="0036312C" w:rsidP="0036312C">
      <w:pPr>
        <w:pStyle w:val="ListBullet"/>
      </w:pPr>
      <w:r>
        <w:t>individual (without an ABN)</w:t>
      </w:r>
    </w:p>
    <w:p w14:paraId="4D269224" w14:textId="5A8E787D" w:rsidR="008229A7" w:rsidRDefault="008229A7" w:rsidP="0036312C">
      <w:pPr>
        <w:pStyle w:val="ListBullet"/>
      </w:pPr>
      <w:r>
        <w:t xml:space="preserve">previous applicant with an </w:t>
      </w:r>
      <w:r w:rsidR="00C44C3F" w:rsidRPr="000D61CD">
        <w:t>outstanding acquittal</w:t>
      </w:r>
      <w:r w:rsidRPr="000D61CD">
        <w:t xml:space="preserve"> for grant funding from the City </w:t>
      </w:r>
    </w:p>
    <w:p w14:paraId="1EC1C42E" w14:textId="0983C3C4" w:rsidR="00274286" w:rsidRPr="00ED3C40" w:rsidRDefault="008229A7" w:rsidP="00ED3C40">
      <w:pPr>
        <w:pStyle w:val="ListBullet"/>
      </w:pPr>
      <w:r w:rsidRPr="00ED3C40">
        <w:t>applicant who has not complied with</w:t>
      </w:r>
      <w:r w:rsidR="00C44C3F" w:rsidRPr="00ED3C40">
        <w:t xml:space="preserve"> the</w:t>
      </w:r>
      <w:r w:rsidRPr="00ED3C40">
        <w:t xml:space="preserve"> terms of </w:t>
      </w:r>
      <w:r w:rsidR="005E6118" w:rsidRPr="00ED3C40">
        <w:t>a</w:t>
      </w:r>
      <w:r w:rsidR="00C44C3F" w:rsidRPr="00ED3C40">
        <w:t xml:space="preserve"> </w:t>
      </w:r>
      <w:r w:rsidRPr="00ED3C40">
        <w:t>previous funding agreemen</w:t>
      </w:r>
      <w:r w:rsidR="00C44C3F" w:rsidRPr="00ED3C40">
        <w:t>t</w:t>
      </w:r>
    </w:p>
    <w:p w14:paraId="00766E81" w14:textId="7D9948E3" w:rsidR="0925BF39" w:rsidRDefault="0925BF39" w:rsidP="556B021D">
      <w:pPr>
        <w:pStyle w:val="ListBullet"/>
        <w:rPr>
          <w:rFonts w:eastAsia="Arial" w:cs="Arial"/>
          <w:color w:val="000000" w:themeColor="text1"/>
          <w:szCs w:val="22"/>
        </w:rPr>
      </w:pPr>
      <w:r w:rsidRPr="556B021D">
        <w:rPr>
          <w:rFonts w:eastAsia="Arial" w:cs="Arial"/>
          <w:color w:val="000000" w:themeColor="text1"/>
          <w:szCs w:val="22"/>
        </w:rPr>
        <w:t>entity involved in legal proceedings related to winding up its operations, experiencing insolvency or bankruptcy (includes any legal bankruptcy related actions against an entity’s directors or officers)</w:t>
      </w:r>
    </w:p>
    <w:p w14:paraId="547B09F7" w14:textId="22C3C9F5" w:rsidR="0085162F" w:rsidRPr="000D7365" w:rsidRDefault="0925BF39" w:rsidP="000D7365">
      <w:pPr>
        <w:pStyle w:val="ListBullet"/>
        <w:rPr>
          <w:rFonts w:eastAsia="Arial" w:cs="Arial"/>
          <w:color w:val="000000" w:themeColor="text1"/>
          <w:szCs w:val="22"/>
        </w:rPr>
      </w:pPr>
      <w:r w:rsidRPr="556B021D">
        <w:rPr>
          <w:rFonts w:eastAsia="Arial" w:cs="Arial"/>
          <w:color w:val="000000" w:themeColor="text1"/>
          <w:szCs w:val="22"/>
        </w:rPr>
        <w:t>entity with outstanding debt to the City of Greater Geelong or in legal proceedings with the City.</w:t>
      </w:r>
    </w:p>
    <w:p w14:paraId="46A3E4E0" w14:textId="7C244A61" w:rsidR="00192395" w:rsidRPr="008229A7" w:rsidRDefault="00192395" w:rsidP="000D7365">
      <w:pPr>
        <w:pStyle w:val="Heading2"/>
        <w:spacing w:before="240"/>
      </w:pPr>
      <w:bookmarkStart w:id="16" w:name="_Toc220494205"/>
      <w:r w:rsidRPr="003164A1">
        <w:t>How much funding can you apply for?</w:t>
      </w:r>
      <w:bookmarkEnd w:id="16"/>
    </w:p>
    <w:p w14:paraId="7FD5733B" w14:textId="386D2B84" w:rsidR="008F3E20" w:rsidRDefault="00427A63" w:rsidP="00427A63">
      <w:pPr>
        <w:pStyle w:val="BodyText"/>
      </w:pPr>
      <w:r>
        <w:t xml:space="preserve">The </w:t>
      </w:r>
      <w:r w:rsidRPr="00C9594C">
        <w:t>total amount of funding available for Com</w:t>
      </w:r>
      <w:r w:rsidRPr="0019662E">
        <w:t xml:space="preserve">munity Events </w:t>
      </w:r>
      <w:r w:rsidR="003164A1">
        <w:t xml:space="preserve">Quick Response </w:t>
      </w:r>
      <w:r w:rsidRPr="0019662E">
        <w:t>Grants is</w:t>
      </w:r>
      <w:r w:rsidR="00FD0E0A">
        <w:t xml:space="preserve"> $</w:t>
      </w:r>
      <w:r w:rsidR="001D14A6">
        <w:t>8</w:t>
      </w:r>
      <w:r w:rsidR="00FD0E0A">
        <w:t>0,000.</w:t>
      </w:r>
    </w:p>
    <w:p w14:paraId="78213B39" w14:textId="46032437" w:rsidR="0085162F" w:rsidRPr="000D7365" w:rsidRDefault="009079AB" w:rsidP="00427A63">
      <w:pPr>
        <w:pStyle w:val="BodyText"/>
        <w:rPr>
          <w:szCs w:val="22"/>
        </w:rPr>
      </w:pPr>
      <w:r w:rsidRPr="00743A38">
        <w:rPr>
          <w:szCs w:val="22"/>
        </w:rPr>
        <w:t xml:space="preserve">Applicants may request the suitable amount of funding that is required for their </w:t>
      </w:r>
      <w:r w:rsidR="008200F0">
        <w:rPr>
          <w:szCs w:val="22"/>
        </w:rPr>
        <w:t>event.</w:t>
      </w:r>
      <w:r w:rsidRPr="00743A38">
        <w:rPr>
          <w:szCs w:val="22"/>
        </w:rPr>
        <w:t xml:space="preserve"> Funding requests cannot exceed the total grant budget available of $</w:t>
      </w:r>
      <w:r w:rsidR="001D14A6">
        <w:rPr>
          <w:szCs w:val="22"/>
        </w:rPr>
        <w:t>8</w:t>
      </w:r>
      <w:r w:rsidR="00FD0E0A" w:rsidRPr="00743A38">
        <w:rPr>
          <w:szCs w:val="22"/>
        </w:rPr>
        <w:t>0,000.</w:t>
      </w:r>
    </w:p>
    <w:p w14:paraId="29FD03E8" w14:textId="66EC3805" w:rsidR="00BA2A8A" w:rsidRDefault="00BA2A8A" w:rsidP="000D7365">
      <w:pPr>
        <w:pStyle w:val="Heading2"/>
        <w:spacing w:before="240"/>
      </w:pPr>
      <w:bookmarkStart w:id="17" w:name="_Toc220494206"/>
      <w:r w:rsidRPr="00CD7D7E">
        <w:t>How we allocate funding</w:t>
      </w:r>
      <w:bookmarkEnd w:id="17"/>
      <w:r w:rsidR="00316864">
        <w:t xml:space="preserve"> </w:t>
      </w:r>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448308B5" w14:textId="430E092F" w:rsidR="00C77053" w:rsidRDefault="00BA2A8A" w:rsidP="00777F17">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5D44BCB1" w14:textId="0B66DAB1" w:rsidR="005D50C5" w:rsidRPr="005D50C5" w:rsidRDefault="005D50C5" w:rsidP="005D50C5">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funding for a smaller or modified event.</w:t>
      </w:r>
    </w:p>
    <w:p w14:paraId="1D0CED00" w14:textId="2BE5C892" w:rsidR="00B115CA" w:rsidRDefault="00BA2A8A" w:rsidP="00B115CA">
      <w:pPr>
        <w:pStyle w:val="ListBullet"/>
        <w:numPr>
          <w:ilvl w:val="0"/>
          <w:numId w:val="0"/>
        </w:numPr>
      </w:pPr>
      <w:r w:rsidRPr="00A10D0A">
        <w:t xml:space="preserve">We </w:t>
      </w:r>
      <w:r w:rsidR="00B563C5" w:rsidRPr="00A10D0A">
        <w:t>typically</w:t>
      </w:r>
      <w:r w:rsidRPr="00A10D0A">
        <w:t xml:space="preserve"> fund </w:t>
      </w:r>
      <w:r w:rsidR="008A7688">
        <w:t xml:space="preserve">events </w:t>
      </w:r>
      <w:r w:rsidRPr="00A10D0A">
        <w:t>only once</w:t>
      </w:r>
      <w:r w:rsidR="00CD5339" w:rsidRPr="00A10D0A">
        <w:t xml:space="preserve">. However, we </w:t>
      </w:r>
      <w:r w:rsidRPr="00A10D0A">
        <w:t xml:space="preserve">may </w:t>
      </w:r>
      <w:r w:rsidR="00B563C5" w:rsidRPr="00A10D0A">
        <w:t xml:space="preserve">consider </w:t>
      </w:r>
      <w:r w:rsidR="00CD5339" w:rsidRPr="00A10D0A">
        <w:t>funding a</w:t>
      </w:r>
      <w:r w:rsidR="003C7013">
        <w:t>n even</w:t>
      </w:r>
      <w:r w:rsidR="00C92CA3">
        <w:t>t</w:t>
      </w:r>
      <w:r w:rsidR="003C7013">
        <w:t xml:space="preserve"> </w:t>
      </w:r>
      <w:r w:rsidRPr="00A10D0A">
        <w:t xml:space="preserve">again if there is a </w:t>
      </w:r>
      <w:r w:rsidR="00CD5339" w:rsidRPr="00A10D0A">
        <w:t>strong</w:t>
      </w:r>
      <w:r w:rsidRPr="00A10D0A">
        <w:t xml:space="preserve"> reason that </w:t>
      </w:r>
      <w:r w:rsidR="00C037FC" w:rsidRPr="00A10D0A">
        <w:t>aligns with</w:t>
      </w:r>
      <w:r w:rsidRPr="00A10D0A">
        <w:t xml:space="preserve"> the </w:t>
      </w:r>
      <w:r w:rsidR="00B115CA">
        <w:t>objectives of this grant</w:t>
      </w:r>
      <w:r w:rsidR="003C7013">
        <w:t xml:space="preserve"> or introduces a new element or approach. </w:t>
      </w:r>
    </w:p>
    <w:p w14:paraId="52CDBFDD" w14:textId="77777777" w:rsidR="004B506F" w:rsidRDefault="004B506F">
      <w:pPr>
        <w:spacing w:line="240" w:lineRule="auto"/>
        <w:rPr>
          <w:sz w:val="22"/>
        </w:rPr>
      </w:pPr>
      <w:r>
        <w:br w:type="page"/>
      </w:r>
    </w:p>
    <w:p w14:paraId="3DFF2930" w14:textId="68F3248A" w:rsidR="00EB063A" w:rsidRDefault="00EB063A" w:rsidP="00C22666">
      <w:pPr>
        <w:pStyle w:val="ListBullet"/>
        <w:numPr>
          <w:ilvl w:val="0"/>
          <w:numId w:val="0"/>
        </w:numPr>
        <w:ind w:left="170" w:hanging="170"/>
      </w:pPr>
      <w:r w:rsidRPr="00EB063A">
        <w:lastRenderedPageBreak/>
        <w:t xml:space="preserve">Factors that will determine the final grant amount offered include: </w:t>
      </w:r>
    </w:p>
    <w:p w14:paraId="0AD4C8C5" w14:textId="77777777" w:rsidR="00EB063A" w:rsidRPr="00CF783E" w:rsidRDefault="00EB063A" w:rsidP="00CF783E">
      <w:pPr>
        <w:pStyle w:val="ListBullet"/>
      </w:pPr>
      <w:r w:rsidRPr="00CF783E">
        <w:t xml:space="preserve">the time of year for the proposed event – off-peak periods preferred (April to September) </w:t>
      </w:r>
    </w:p>
    <w:p w14:paraId="78E7E75D" w14:textId="77777777" w:rsidR="00EB063A" w:rsidRPr="00CF783E" w:rsidRDefault="00EB063A" w:rsidP="00CF783E">
      <w:pPr>
        <w:pStyle w:val="ListBullet"/>
      </w:pPr>
      <w:r w:rsidRPr="00CF783E">
        <w:t xml:space="preserve">whether it is a multiple-day event (preferred) </w:t>
      </w:r>
    </w:p>
    <w:p w14:paraId="57199E49" w14:textId="77777777" w:rsidR="00EB063A" w:rsidRPr="00CF783E" w:rsidRDefault="00EB063A" w:rsidP="00CF783E">
      <w:pPr>
        <w:pStyle w:val="ListBullet"/>
      </w:pPr>
      <w:r w:rsidRPr="00CF783E">
        <w:t xml:space="preserve">estimated local and non-local visitation </w:t>
      </w:r>
    </w:p>
    <w:p w14:paraId="3F5BFE87" w14:textId="75ABB3B2" w:rsidR="00C22666" w:rsidRDefault="00EB063A" w:rsidP="00CF783E">
      <w:pPr>
        <w:pStyle w:val="ListBullet"/>
        <w:rPr>
          <w:szCs w:val="22"/>
        </w:rPr>
      </w:pPr>
      <w:r w:rsidRPr="00CF783E">
        <w:t>the</w:t>
      </w:r>
      <w:r w:rsidRPr="00EB063A">
        <w:t xml:space="preserve"> event’s engagement with local businesses</w:t>
      </w:r>
    </w:p>
    <w:p w14:paraId="547D1A45" w14:textId="22AADD2D" w:rsidR="002F31A5" w:rsidRPr="004F2B30" w:rsidRDefault="002F31A5" w:rsidP="002F31A5">
      <w:pPr>
        <w:pStyle w:val="Heading1"/>
        <w:framePr w:wrap="around"/>
      </w:pPr>
      <w:bookmarkStart w:id="18" w:name="_Toc220494207"/>
      <w:r w:rsidRPr="00D466E0">
        <w:lastRenderedPageBreak/>
        <w:t xml:space="preserve">What you </w:t>
      </w:r>
      <w:r>
        <w:t xml:space="preserve">can </w:t>
      </w:r>
      <w:r w:rsidRPr="00D466E0">
        <w:t>apply for</w:t>
      </w:r>
      <w:bookmarkEnd w:id="18"/>
    </w:p>
    <w:p w14:paraId="5E659E42" w14:textId="05D5E75D" w:rsidR="002F31A5" w:rsidRDefault="002F31A5" w:rsidP="002F31A5">
      <w:pPr>
        <w:pStyle w:val="Introduction"/>
      </w:pPr>
      <w:r>
        <w:t xml:space="preserve">To help you work out whether your </w:t>
      </w:r>
      <w:r w:rsidR="00371AA5">
        <w:t xml:space="preserve">event </w:t>
      </w:r>
      <w:r>
        <w:t xml:space="preserve">is the sort of thing we are looking to fund, we have developed the following list of example </w:t>
      </w:r>
      <w:r w:rsidR="007942D5">
        <w:t xml:space="preserve">events </w:t>
      </w:r>
      <w:r>
        <w:t xml:space="preserve">and costs we might cover. </w:t>
      </w:r>
    </w:p>
    <w:tbl>
      <w:tblPr>
        <w:tblStyle w:val="TableGrid"/>
        <w:tblW w:w="0" w:type="auto"/>
        <w:tblBorders>
          <w:left w:val="single" w:sz="4" w:space="0" w:color="003263"/>
          <w:right w:val="single" w:sz="4" w:space="0" w:color="003263"/>
          <w:insideH w:val="none" w:sz="0" w:space="0" w:color="auto"/>
          <w:insideV w:val="single" w:sz="4" w:space="0" w:color="003263"/>
        </w:tblBorders>
        <w:tblLook w:val="0420" w:firstRow="1" w:lastRow="0" w:firstColumn="0" w:lastColumn="0" w:noHBand="0" w:noVBand="1"/>
      </w:tblPr>
      <w:tblGrid>
        <w:gridCol w:w="5228"/>
        <w:gridCol w:w="5229"/>
      </w:tblGrid>
      <w:tr w:rsidR="002F31A5" w:rsidRPr="00DE6C97" w14:paraId="0BE85D1A" w14:textId="77777777" w:rsidTr="00336190">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2F31A5" w14:paraId="6E810D0A" w14:textId="77777777" w:rsidTr="00336190">
        <w:trPr>
          <w:trHeight w:val="3450"/>
        </w:trPr>
        <w:tc>
          <w:tcPr>
            <w:tcW w:w="5233" w:type="dxa"/>
          </w:tcPr>
          <w:p w14:paraId="4124ACBD" w14:textId="6E665826" w:rsidR="00D33E8C" w:rsidRPr="006D5B6B" w:rsidRDefault="00D33E8C">
            <w:pPr>
              <w:pStyle w:val="BodyText"/>
              <w:rPr>
                <w:b/>
                <w:bCs/>
              </w:rPr>
            </w:pPr>
            <w:r w:rsidRPr="006D5B6B">
              <w:rPr>
                <w:b/>
                <w:bCs/>
              </w:rPr>
              <w:t xml:space="preserve">Types of </w:t>
            </w:r>
            <w:r w:rsidR="00371A51" w:rsidRPr="006D5B6B">
              <w:rPr>
                <w:b/>
                <w:bCs/>
              </w:rPr>
              <w:t>events</w:t>
            </w:r>
          </w:p>
          <w:p w14:paraId="2DA648C4" w14:textId="77777777" w:rsidR="00B43173" w:rsidRPr="006D5B6B" w:rsidRDefault="00B43173" w:rsidP="00B43173">
            <w:pPr>
              <w:pStyle w:val="BodyText"/>
            </w:pPr>
            <w:r w:rsidRPr="006D5B6B">
              <w:t>Events within the City of Greater Geelong’s municipal boundaries.</w:t>
            </w:r>
          </w:p>
          <w:p w14:paraId="2227BDA2" w14:textId="6318DC65" w:rsidR="007073A8" w:rsidRPr="006D5B6B" w:rsidRDefault="007073A8" w:rsidP="007073A8">
            <w:pPr>
              <w:pStyle w:val="BodyText"/>
              <w:rPr>
                <w:i/>
                <w:iCs/>
                <w:sz w:val="20"/>
                <w:szCs w:val="18"/>
              </w:rPr>
            </w:pPr>
            <w:r w:rsidRPr="006D5B6B">
              <w:rPr>
                <w:i/>
                <w:iCs/>
                <w:sz w:val="20"/>
                <w:szCs w:val="18"/>
              </w:rPr>
              <w:t xml:space="preserve">Here are some examples of </w:t>
            </w:r>
            <w:r w:rsidR="007942D5" w:rsidRPr="006D5B6B">
              <w:rPr>
                <w:i/>
                <w:iCs/>
                <w:sz w:val="20"/>
                <w:szCs w:val="18"/>
              </w:rPr>
              <w:t>event</w:t>
            </w:r>
            <w:r w:rsidRPr="006D5B6B">
              <w:rPr>
                <w:i/>
                <w:iCs/>
                <w:sz w:val="20"/>
                <w:szCs w:val="18"/>
              </w:rPr>
              <w:t xml:space="preserve">s we may fund. Other </w:t>
            </w:r>
            <w:r w:rsidR="008200F0" w:rsidRPr="006D5B6B">
              <w:rPr>
                <w:i/>
                <w:iCs/>
                <w:sz w:val="20"/>
                <w:szCs w:val="18"/>
              </w:rPr>
              <w:t xml:space="preserve">event </w:t>
            </w:r>
            <w:r w:rsidRPr="006D5B6B">
              <w:rPr>
                <w:i/>
                <w:iCs/>
                <w:sz w:val="20"/>
                <w:szCs w:val="18"/>
              </w:rPr>
              <w:t>ideas may also be eligible. If you're unsure, please contact us for advice.</w:t>
            </w:r>
          </w:p>
          <w:p w14:paraId="70386FE4" w14:textId="74A98782" w:rsidR="00B43173" w:rsidRPr="006D5B6B" w:rsidRDefault="00B43173" w:rsidP="00B43173">
            <w:pPr>
              <w:pStyle w:val="BodyText"/>
            </w:pPr>
            <w:r w:rsidRPr="006D5B6B">
              <w:t>State or national sporting event</w:t>
            </w:r>
          </w:p>
          <w:p w14:paraId="1304F2BF" w14:textId="26C0865B" w:rsidR="00B43173" w:rsidRPr="006D5B6B" w:rsidRDefault="00B43173" w:rsidP="00B43173">
            <w:pPr>
              <w:pStyle w:val="BodyText"/>
            </w:pPr>
            <w:r w:rsidRPr="006D5B6B">
              <w:t>State or national festival</w:t>
            </w:r>
          </w:p>
          <w:p w14:paraId="7D1D8306" w14:textId="68CF0A17" w:rsidR="00B43173" w:rsidRPr="006D5B6B" w:rsidRDefault="00B43173" w:rsidP="00B43173">
            <w:pPr>
              <w:pStyle w:val="BodyText"/>
            </w:pPr>
            <w:r w:rsidRPr="006D5B6B">
              <w:t>Event of regional significance</w:t>
            </w:r>
          </w:p>
          <w:p w14:paraId="30D0548E" w14:textId="77777777" w:rsidR="004A53F7" w:rsidRPr="006D5B6B" w:rsidRDefault="004A53F7" w:rsidP="0002731A">
            <w:pPr>
              <w:pStyle w:val="ListBullet"/>
              <w:numPr>
                <w:ilvl w:val="0"/>
                <w:numId w:val="0"/>
              </w:numPr>
              <w:rPr>
                <w:rStyle w:val="Hyperlink"/>
                <w:color w:val="auto"/>
                <w:szCs w:val="22"/>
                <w:u w:val="none"/>
              </w:rPr>
            </w:pPr>
          </w:p>
          <w:p w14:paraId="3AEA59F1" w14:textId="217D4748" w:rsidR="00D33E8C" w:rsidRPr="006D5B6B" w:rsidRDefault="006A58D5" w:rsidP="00D33E8C">
            <w:pPr>
              <w:pStyle w:val="BodyText"/>
              <w:rPr>
                <w:b/>
                <w:bCs/>
              </w:rPr>
            </w:pPr>
            <w:r w:rsidRPr="006D5B6B">
              <w:rPr>
                <w:b/>
                <w:bCs/>
              </w:rPr>
              <w:t>Types of e</w:t>
            </w:r>
            <w:r w:rsidR="00C32E8F" w:rsidRPr="006D5B6B">
              <w:rPr>
                <w:b/>
                <w:bCs/>
              </w:rPr>
              <w:t>xpenses</w:t>
            </w:r>
          </w:p>
          <w:p w14:paraId="52BC40EE" w14:textId="22C342F2" w:rsidR="00914529" w:rsidRPr="006D5B6B" w:rsidRDefault="00800E33" w:rsidP="00D33E8C">
            <w:pPr>
              <w:pStyle w:val="BodyText"/>
              <w:rPr>
                <w:i/>
                <w:iCs/>
                <w:sz w:val="20"/>
                <w:szCs w:val="16"/>
              </w:rPr>
            </w:pPr>
            <w:r w:rsidRPr="006D5B6B">
              <w:rPr>
                <w:i/>
                <w:iCs/>
                <w:sz w:val="20"/>
                <w:szCs w:val="16"/>
              </w:rPr>
              <w:t xml:space="preserve">These are examples of costs we may fund, but other </w:t>
            </w:r>
            <w:r w:rsidR="00D16A7D" w:rsidRPr="006D5B6B">
              <w:rPr>
                <w:i/>
                <w:iCs/>
                <w:sz w:val="20"/>
                <w:szCs w:val="16"/>
              </w:rPr>
              <w:t>costs</w:t>
            </w:r>
            <w:r w:rsidRPr="006D5B6B">
              <w:rPr>
                <w:i/>
                <w:iCs/>
                <w:sz w:val="20"/>
                <w:szCs w:val="16"/>
              </w:rPr>
              <w:t xml:space="preserve"> </w:t>
            </w:r>
            <w:r w:rsidR="0046649D" w:rsidRPr="006D5B6B">
              <w:rPr>
                <w:i/>
                <w:iCs/>
                <w:sz w:val="20"/>
                <w:szCs w:val="16"/>
              </w:rPr>
              <w:t>may</w:t>
            </w:r>
            <w:r w:rsidRPr="006D5B6B">
              <w:rPr>
                <w:i/>
                <w:iCs/>
                <w:sz w:val="20"/>
                <w:szCs w:val="16"/>
              </w:rPr>
              <w:t xml:space="preserve"> also be eligible. If you’re </w:t>
            </w:r>
            <w:r w:rsidR="00262453" w:rsidRPr="006D5B6B">
              <w:rPr>
                <w:i/>
                <w:iCs/>
                <w:sz w:val="20"/>
                <w:szCs w:val="16"/>
              </w:rPr>
              <w:t>unsure,</w:t>
            </w:r>
            <w:r w:rsidR="00277ED5" w:rsidRPr="006D5B6B">
              <w:rPr>
                <w:i/>
                <w:iCs/>
                <w:sz w:val="20"/>
                <w:szCs w:val="16"/>
              </w:rPr>
              <w:t xml:space="preserve"> please</w:t>
            </w:r>
            <w:r w:rsidR="00966761" w:rsidRPr="006D5B6B">
              <w:rPr>
                <w:i/>
                <w:iCs/>
                <w:sz w:val="20"/>
                <w:szCs w:val="16"/>
              </w:rPr>
              <w:t xml:space="preserve"> contact us for advice.</w:t>
            </w:r>
          </w:p>
          <w:p w14:paraId="6F848EAE" w14:textId="77777777" w:rsidR="00C32E8F" w:rsidRPr="006D5B6B" w:rsidRDefault="00C32E8F" w:rsidP="00C32E8F">
            <w:pPr>
              <w:pStyle w:val="BodyText"/>
            </w:pPr>
            <w:r w:rsidRPr="006D5B6B">
              <w:t>Venue hire, (including City of Greater Geelong venues)</w:t>
            </w:r>
          </w:p>
          <w:p w14:paraId="4B62A1EC" w14:textId="0B4EC057" w:rsidR="00C32E8F" w:rsidRPr="006D5B6B" w:rsidRDefault="00C32E8F" w:rsidP="00C32E8F">
            <w:pPr>
              <w:pStyle w:val="BodyText"/>
            </w:pPr>
            <w:r w:rsidRPr="006D5B6B">
              <w:t xml:space="preserve">Contractors engaged to deliver </w:t>
            </w:r>
            <w:r w:rsidR="003A058E" w:rsidRPr="006D5B6B">
              <w:t>a</w:t>
            </w:r>
            <w:r w:rsidR="008A2F4D" w:rsidRPr="006D5B6B">
              <w:t>n event</w:t>
            </w:r>
          </w:p>
          <w:p w14:paraId="53D35810" w14:textId="35702588" w:rsidR="00B8475D" w:rsidRPr="006D5B6B" w:rsidRDefault="00B8475D" w:rsidP="00C32E8F">
            <w:pPr>
              <w:pStyle w:val="BodyText"/>
            </w:pPr>
            <w:r w:rsidRPr="006D5B6B">
              <w:t>Security</w:t>
            </w:r>
          </w:p>
          <w:p w14:paraId="2520A856" w14:textId="77777777" w:rsidR="00D34E14" w:rsidRPr="006D5B6B" w:rsidRDefault="00563416" w:rsidP="002332FC">
            <w:pPr>
              <w:pStyle w:val="BodyText"/>
            </w:pPr>
            <w:r w:rsidRPr="006D5B6B">
              <w:t>Equipment hir</w:t>
            </w:r>
            <w:r w:rsidR="003E3EB8" w:rsidRPr="006D5B6B">
              <w:t>e</w:t>
            </w:r>
          </w:p>
          <w:p w14:paraId="52B351D1" w14:textId="77777777" w:rsidR="00B979FE" w:rsidRPr="006D5B6B" w:rsidRDefault="00B979FE" w:rsidP="002332FC">
            <w:pPr>
              <w:pStyle w:val="BodyText"/>
            </w:pPr>
            <w:r w:rsidRPr="006D5B6B">
              <w:t>Staging</w:t>
            </w:r>
            <w:r w:rsidR="00E82C1A" w:rsidRPr="006D5B6B">
              <w:t xml:space="preserve"> hire</w:t>
            </w:r>
          </w:p>
          <w:p w14:paraId="2A185D28" w14:textId="42EF1BE9" w:rsidR="00E82C1A" w:rsidRPr="006D5B6B" w:rsidRDefault="00E82C1A" w:rsidP="002332FC">
            <w:pPr>
              <w:pStyle w:val="BodyText"/>
              <w:rPr>
                <w:rStyle w:val="Hyperlink"/>
                <w:color w:val="003263"/>
              </w:rPr>
            </w:pPr>
            <w:r w:rsidRPr="006D5B6B">
              <w:t>Toilet hire</w:t>
            </w:r>
          </w:p>
        </w:tc>
        <w:tc>
          <w:tcPr>
            <w:tcW w:w="5234" w:type="dxa"/>
          </w:tcPr>
          <w:p w14:paraId="064CF52A" w14:textId="1C2C482F" w:rsidR="00D33E8C" w:rsidRPr="006D5B6B" w:rsidRDefault="00C32E8F" w:rsidP="00CF3DF0">
            <w:pPr>
              <w:pStyle w:val="BodyText"/>
              <w:ind w:left="93"/>
              <w:rPr>
                <w:rStyle w:val="Hyperlink"/>
                <w:b/>
                <w:bCs/>
                <w:color w:val="auto"/>
                <w:u w:val="none"/>
              </w:rPr>
            </w:pPr>
            <w:r w:rsidRPr="006D5B6B">
              <w:rPr>
                <w:rStyle w:val="Hyperlink"/>
                <w:b/>
                <w:bCs/>
                <w:color w:val="auto"/>
                <w:u w:val="none"/>
              </w:rPr>
              <w:t xml:space="preserve">Types of </w:t>
            </w:r>
            <w:r w:rsidR="00371A51" w:rsidRPr="006D5B6B">
              <w:rPr>
                <w:rStyle w:val="Hyperlink"/>
                <w:b/>
                <w:bCs/>
                <w:color w:val="auto"/>
                <w:u w:val="none"/>
              </w:rPr>
              <w:t>e</w:t>
            </w:r>
            <w:r w:rsidR="00371A51" w:rsidRPr="006D5B6B">
              <w:rPr>
                <w:rStyle w:val="Hyperlink"/>
                <w:b/>
                <w:bCs/>
                <w:u w:val="none"/>
              </w:rPr>
              <w:t>vents</w:t>
            </w:r>
          </w:p>
          <w:p w14:paraId="03BA98C2" w14:textId="24F034E0" w:rsidR="002F31A5" w:rsidRPr="006D5B6B" w:rsidRDefault="00DD0DFC" w:rsidP="00631AD9">
            <w:pPr>
              <w:pStyle w:val="BodyText"/>
              <w:ind w:left="93"/>
              <w:rPr>
                <w:rStyle w:val="Hyperlink"/>
                <w:color w:val="auto"/>
                <w:u w:val="none"/>
              </w:rPr>
            </w:pPr>
            <w:r w:rsidRPr="006D5B6B">
              <w:rPr>
                <w:rStyle w:val="Hyperlink"/>
                <w:color w:val="auto"/>
                <w:u w:val="none"/>
              </w:rPr>
              <w:t>Events</w:t>
            </w:r>
            <w:r w:rsidR="002F31A5" w:rsidRPr="006D5B6B">
              <w:rPr>
                <w:rStyle w:val="Hyperlink"/>
                <w:color w:val="auto"/>
                <w:u w:val="none"/>
              </w:rPr>
              <w:t xml:space="preserve"> outside </w:t>
            </w:r>
            <w:r w:rsidR="008F65BB" w:rsidRPr="006D5B6B">
              <w:t>the City of Greater Geelong’s municipal boundaries</w:t>
            </w:r>
          </w:p>
          <w:p w14:paraId="7A0CF9BC" w14:textId="316698A5" w:rsidR="00B43173" w:rsidRPr="006D5B6B" w:rsidRDefault="00B43173" w:rsidP="00631AD9">
            <w:pPr>
              <w:pStyle w:val="BodyText"/>
              <w:ind w:left="93"/>
              <w:rPr>
                <w:rStyle w:val="Hyperlink"/>
                <w:color w:val="auto"/>
                <w:u w:val="none"/>
              </w:rPr>
            </w:pPr>
            <w:r w:rsidRPr="006D5B6B">
              <w:rPr>
                <w:rStyle w:val="Hyperlink"/>
                <w:u w:val="none"/>
              </w:rPr>
              <w:t>Events that could have applied to the main Community Events Grants round</w:t>
            </w:r>
          </w:p>
          <w:p w14:paraId="7F5AE709" w14:textId="2E29483F" w:rsidR="00A86999" w:rsidRPr="006D5B6B" w:rsidRDefault="00A86999" w:rsidP="00631AD9">
            <w:pPr>
              <w:pStyle w:val="BodyText"/>
              <w:ind w:left="93"/>
            </w:pPr>
            <w:bookmarkStart w:id="19" w:name="_Hlk69245423"/>
            <w:r w:rsidRPr="006D5B6B">
              <w:t>E</w:t>
            </w:r>
            <w:bookmarkEnd w:id="19"/>
            <w:r w:rsidRPr="006D5B6B">
              <w:t>vents that are ongoing, regular activities of a venue – for example monthly markets or seasonal sporting events</w:t>
            </w:r>
          </w:p>
          <w:p w14:paraId="41C42BA6" w14:textId="1DCB539A" w:rsidR="009079AB" w:rsidRPr="006D5B6B" w:rsidRDefault="009079AB" w:rsidP="00631AD9">
            <w:pPr>
              <w:pStyle w:val="BodyText"/>
              <w:ind w:left="93"/>
            </w:pPr>
            <w:r w:rsidRPr="006D5B6B">
              <w:rPr>
                <w:szCs w:val="22"/>
              </w:rPr>
              <w:t>Events held annually in the municipality</w:t>
            </w:r>
          </w:p>
          <w:p w14:paraId="5D5E4E10" w14:textId="00C56EAF" w:rsidR="00A86999" w:rsidRPr="006D5B6B" w:rsidRDefault="00A86999" w:rsidP="00631AD9">
            <w:pPr>
              <w:pStyle w:val="BodyText"/>
              <w:ind w:left="93"/>
            </w:pPr>
            <w:r w:rsidRPr="006D5B6B">
              <w:t>Events, that due to their nature, are unlikely to be supported by relevant stakeholders</w:t>
            </w:r>
          </w:p>
          <w:p w14:paraId="7EAC9DCE" w14:textId="3133E23A" w:rsidR="00A86999" w:rsidRPr="006D5B6B" w:rsidRDefault="00A86999" w:rsidP="00631AD9">
            <w:pPr>
              <w:pStyle w:val="BodyText"/>
              <w:ind w:left="93"/>
            </w:pPr>
            <w:r w:rsidRPr="006D5B6B">
              <w:t>Invite-only or members-only events – this includes VIP events/areas or events which exclude other event attendees</w:t>
            </w:r>
          </w:p>
          <w:p w14:paraId="3F2EE3EB" w14:textId="4D6935EB" w:rsidR="00A86999" w:rsidRPr="006D5B6B" w:rsidRDefault="00A86999" w:rsidP="00631AD9">
            <w:pPr>
              <w:pStyle w:val="BodyText"/>
              <w:ind w:left="93"/>
            </w:pPr>
            <w:r w:rsidRPr="006D5B6B">
              <w:t>Conferences</w:t>
            </w:r>
            <w:r w:rsidR="003C7013" w:rsidRPr="006D5B6B">
              <w:t>, expos</w:t>
            </w:r>
            <w:r w:rsidRPr="006D5B6B">
              <w:t xml:space="preserve"> and </w:t>
            </w:r>
            <w:r w:rsidR="360CFB30" w:rsidRPr="006D5B6B">
              <w:t>business events</w:t>
            </w:r>
          </w:p>
          <w:p w14:paraId="2882FA0F" w14:textId="4AEEB23A" w:rsidR="002F31A5" w:rsidRPr="006D5B6B" w:rsidRDefault="002F31A5" w:rsidP="00631AD9">
            <w:pPr>
              <w:pStyle w:val="BodyText"/>
              <w:ind w:left="93"/>
              <w:rPr>
                <w:rStyle w:val="Hyperlink"/>
                <w:color w:val="auto"/>
                <w:u w:val="none"/>
              </w:rPr>
            </w:pPr>
            <w:r w:rsidRPr="006D5B6B">
              <w:t>Political or gambling activities</w:t>
            </w:r>
          </w:p>
          <w:p w14:paraId="43BFD20A" w14:textId="7AC96DDC" w:rsidR="002F31A5" w:rsidRPr="006D5B6B" w:rsidRDefault="00663822" w:rsidP="00631AD9">
            <w:pPr>
              <w:pStyle w:val="BodyText"/>
              <w:ind w:left="93"/>
              <w:rPr>
                <w:rStyle w:val="Hyperlink"/>
                <w:color w:val="auto"/>
                <w:u w:val="none"/>
              </w:rPr>
            </w:pPr>
            <w:r w:rsidRPr="006D5B6B">
              <w:t xml:space="preserve">Events </w:t>
            </w:r>
            <w:r w:rsidR="002F31A5" w:rsidRPr="006D5B6B">
              <w:t>started before funding is approved</w:t>
            </w:r>
          </w:p>
          <w:p w14:paraId="30E99324" w14:textId="77777777" w:rsidR="002F31A5" w:rsidRPr="006D5B6B" w:rsidRDefault="002F31A5" w:rsidP="00631AD9">
            <w:pPr>
              <w:pStyle w:val="BodyText"/>
              <w:ind w:left="93"/>
              <w:rPr>
                <w:rStyle w:val="Hyperlink"/>
                <w:color w:val="auto"/>
                <w:u w:val="none"/>
              </w:rPr>
            </w:pPr>
            <w:r w:rsidRPr="006D5B6B">
              <w:t>Fundraising events for charities or your own group</w:t>
            </w:r>
          </w:p>
          <w:p w14:paraId="0BBE86D3" w14:textId="77777777" w:rsidR="002F31A5" w:rsidRPr="006D5B6B" w:rsidRDefault="002F31A5" w:rsidP="00631AD9">
            <w:pPr>
              <w:pStyle w:val="BodyText"/>
              <w:ind w:left="93"/>
              <w:rPr>
                <w:rStyle w:val="Hyperlink"/>
                <w:color w:val="auto"/>
                <w:u w:val="none"/>
              </w:rPr>
            </w:pPr>
            <w:r w:rsidRPr="006D5B6B">
              <w:t>Core business</w:t>
            </w:r>
          </w:p>
          <w:p w14:paraId="27470FB7" w14:textId="1CF0ACB8" w:rsidR="002F31A5" w:rsidRPr="006D5B6B" w:rsidRDefault="00B827C5" w:rsidP="00631AD9">
            <w:pPr>
              <w:pStyle w:val="BodyText"/>
              <w:ind w:left="93"/>
              <w:rPr>
                <w:rStyle w:val="Hyperlink"/>
                <w:color w:val="auto"/>
                <w:u w:val="none"/>
              </w:rPr>
            </w:pPr>
            <w:r w:rsidRPr="006D5B6B">
              <w:rPr>
                <w:rStyle w:val="Hyperlink"/>
                <w:color w:val="auto"/>
                <w:u w:val="none"/>
              </w:rPr>
              <w:t>E</w:t>
            </w:r>
            <w:r w:rsidRPr="006D5B6B">
              <w:rPr>
                <w:rStyle w:val="Hyperlink"/>
                <w:u w:val="none"/>
              </w:rPr>
              <w:t xml:space="preserve">vents </w:t>
            </w:r>
            <w:r w:rsidR="002F31A5" w:rsidRPr="006D5B6B">
              <w:rPr>
                <w:rStyle w:val="Hyperlink"/>
                <w:color w:val="auto"/>
                <w:u w:val="none"/>
              </w:rPr>
              <w:t>better suited to the City’s other grants</w:t>
            </w:r>
          </w:p>
          <w:p w14:paraId="034ACC25" w14:textId="77777777" w:rsidR="0080705C" w:rsidRPr="006D5B6B" w:rsidRDefault="0080705C" w:rsidP="00CF3DF0">
            <w:pPr>
              <w:pStyle w:val="BodyText"/>
              <w:ind w:left="93"/>
            </w:pPr>
          </w:p>
          <w:p w14:paraId="4A95C18E" w14:textId="67E4137E" w:rsidR="00D33E8C" w:rsidRPr="006D5B6B" w:rsidRDefault="006A58D5" w:rsidP="00CF3DF0">
            <w:pPr>
              <w:pStyle w:val="BodyText"/>
              <w:ind w:left="93"/>
              <w:rPr>
                <w:b/>
                <w:bCs/>
              </w:rPr>
            </w:pPr>
            <w:r w:rsidRPr="006D5B6B">
              <w:rPr>
                <w:b/>
                <w:bCs/>
              </w:rPr>
              <w:t>Types of e</w:t>
            </w:r>
            <w:r w:rsidR="00D33E8C" w:rsidRPr="006D5B6B">
              <w:rPr>
                <w:b/>
                <w:bCs/>
              </w:rPr>
              <w:t>xpenses</w:t>
            </w:r>
          </w:p>
          <w:p w14:paraId="2BBB32A1" w14:textId="254CC737" w:rsidR="00914529" w:rsidRPr="006D5B6B" w:rsidRDefault="00914529" w:rsidP="00CF3DF0">
            <w:pPr>
              <w:pStyle w:val="BodyText"/>
              <w:ind w:left="93"/>
            </w:pPr>
            <w:r w:rsidRPr="006D5B6B">
              <w:t xml:space="preserve">Cost of Council </w:t>
            </w:r>
            <w:r w:rsidR="00EE6D0E" w:rsidRPr="006D5B6B">
              <w:t>s</w:t>
            </w:r>
            <w:r w:rsidRPr="006D5B6B">
              <w:t>ervices (e.g. rates, waste disposal, parking fees, fines)</w:t>
            </w:r>
          </w:p>
          <w:p w14:paraId="021EAD25" w14:textId="13AEE6EB" w:rsidR="00914529" w:rsidRPr="006D5B6B" w:rsidRDefault="00914529" w:rsidP="00CF3DF0">
            <w:pPr>
              <w:pStyle w:val="BodyText"/>
              <w:ind w:left="93"/>
            </w:pPr>
            <w:r w:rsidRPr="006D5B6B">
              <w:t>Overheads (e.g. insurance, utilities</w:t>
            </w:r>
            <w:r w:rsidR="00E20E0B" w:rsidRPr="006D5B6B">
              <w:t xml:space="preserve">, </w:t>
            </w:r>
            <w:r w:rsidR="00934F43" w:rsidRPr="006D5B6B">
              <w:t>administration costs</w:t>
            </w:r>
            <w:r w:rsidRPr="006D5B6B">
              <w:t>)</w:t>
            </w:r>
          </w:p>
          <w:p w14:paraId="09C21F78" w14:textId="2BFE9523" w:rsidR="001A55C1" w:rsidRPr="006D5B6B" w:rsidRDefault="001A55C1" w:rsidP="00CF3DF0">
            <w:pPr>
              <w:pStyle w:val="BodyText"/>
              <w:ind w:left="93"/>
            </w:pPr>
            <w:r w:rsidRPr="006D5B6B">
              <w:t>Capital works</w:t>
            </w:r>
          </w:p>
          <w:p w14:paraId="3C7DBF5F" w14:textId="2326D0B5" w:rsidR="004C74AF" w:rsidRPr="006D5B6B" w:rsidRDefault="004C74AF" w:rsidP="004C74AF">
            <w:pPr>
              <w:pStyle w:val="BodyText"/>
              <w:ind w:left="93"/>
            </w:pPr>
            <w:r w:rsidRPr="006D5B6B">
              <w:t xml:space="preserve">Prizes, gifts, awards or sponsorship costs, such as trophies, medals, money and vouchers </w:t>
            </w:r>
          </w:p>
          <w:p w14:paraId="144D6018" w14:textId="3F23753B" w:rsidR="00BC5363" w:rsidRPr="006D5B6B" w:rsidRDefault="004C74AF" w:rsidP="004C74AF">
            <w:pPr>
              <w:pStyle w:val="BodyText"/>
              <w:ind w:left="93"/>
            </w:pPr>
            <w:r w:rsidRPr="006D5B6B">
              <w:t>Staff salaries</w:t>
            </w:r>
          </w:p>
          <w:p w14:paraId="424B1240" w14:textId="63A9682F" w:rsidR="00E92DF7" w:rsidRPr="006D5B6B" w:rsidRDefault="00E92DF7" w:rsidP="004C74AF">
            <w:pPr>
              <w:pStyle w:val="BodyText"/>
              <w:ind w:left="93"/>
              <w:rPr>
                <w:rStyle w:val="Hyperlink"/>
                <w:color w:val="auto"/>
                <w:u w:val="none"/>
              </w:rPr>
            </w:pPr>
            <w:r w:rsidRPr="006D5B6B">
              <w:rPr>
                <w:rStyle w:val="Hyperlink"/>
                <w:color w:val="auto"/>
                <w:u w:val="none"/>
              </w:rPr>
              <w:t>Volunteers</w:t>
            </w:r>
          </w:p>
          <w:p w14:paraId="6C32A8C2" w14:textId="6C006718" w:rsidR="00BC5363" w:rsidRPr="00D030DE" w:rsidRDefault="00E92DF7" w:rsidP="00AC0EDC">
            <w:pPr>
              <w:pStyle w:val="BodyText"/>
              <w:ind w:left="93"/>
              <w:rPr>
                <w:rStyle w:val="Hyperlink"/>
                <w:color w:val="auto"/>
                <w:u w:val="none"/>
              </w:rPr>
            </w:pPr>
            <w:r w:rsidRPr="006D5B6B">
              <w:rPr>
                <w:rStyle w:val="Hyperlink"/>
                <w:color w:val="auto"/>
                <w:u w:val="none"/>
              </w:rPr>
              <w:t>Own venue hire</w:t>
            </w:r>
          </w:p>
        </w:tc>
      </w:tr>
    </w:tbl>
    <w:p w14:paraId="3AF40909" w14:textId="77777777" w:rsidR="002F31A5" w:rsidRDefault="002F31A5" w:rsidP="002F31A5">
      <w:pPr>
        <w:pStyle w:val="BodyText"/>
      </w:pPr>
    </w:p>
    <w:p w14:paraId="4F53435C" w14:textId="77777777" w:rsidR="00D9466D" w:rsidRDefault="00D9466D" w:rsidP="00D9466D">
      <w:pPr>
        <w:pStyle w:val="Heading1"/>
        <w:framePr w:wrap="around"/>
      </w:pPr>
      <w:bookmarkStart w:id="20" w:name="_Toc193720534"/>
      <w:bookmarkStart w:id="21" w:name="_Toc220494208"/>
      <w:bookmarkStart w:id="22" w:name="_Toc42703179"/>
      <w:bookmarkStart w:id="23" w:name="_Hlk42784065"/>
      <w:r>
        <w:lastRenderedPageBreak/>
        <w:t>What you need for your application</w:t>
      </w:r>
      <w:bookmarkEnd w:id="20"/>
      <w:bookmarkEnd w:id="21"/>
      <w:r>
        <w:t xml:space="preserve"> </w:t>
      </w:r>
    </w:p>
    <w:p w14:paraId="484C0799" w14:textId="5B41F74E"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 xml:space="preserve">deliver your proposed </w:t>
      </w:r>
      <w:r w:rsidR="008336C9">
        <w:t>event.</w:t>
      </w:r>
    </w:p>
    <w:p w14:paraId="43F2338E" w14:textId="77777777" w:rsidR="00CF5E77" w:rsidRDefault="00CF5E77" w:rsidP="00FD0255">
      <w:pPr>
        <w:pStyle w:val="Heading2"/>
        <w:spacing w:before="240"/>
      </w:pPr>
      <w:bookmarkStart w:id="24" w:name="_Toc193720535"/>
      <w:bookmarkStart w:id="25" w:name="_Toc220494209"/>
      <w:r>
        <w:t>Checklist</w:t>
      </w:r>
      <w:bookmarkEnd w:id="24"/>
      <w:bookmarkEnd w:id="25"/>
    </w:p>
    <w:p w14:paraId="27CC56FE" w14:textId="3D3FEF03" w:rsidR="00D9466D" w:rsidRPr="007F7E54"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Pr="00C01828" w:rsidRDefault="00E826C3" w:rsidP="00D9466D">
      <w:pPr>
        <w:pStyle w:val="ListBullet"/>
      </w:pPr>
      <w:r>
        <w:t>c</w:t>
      </w:r>
      <w:r w:rsidRPr="00C01828">
        <w:t>ertificate of incorporation</w:t>
      </w:r>
    </w:p>
    <w:p w14:paraId="0FDE78BA" w14:textId="4454A478" w:rsidR="00D9466D" w:rsidRPr="00C01828" w:rsidRDefault="00E826C3" w:rsidP="00D9466D">
      <w:pPr>
        <w:pStyle w:val="ListBullet"/>
      </w:pPr>
      <w:r w:rsidRPr="00C01828">
        <w:t xml:space="preserve">auspice </w:t>
      </w:r>
      <w:r w:rsidR="00CB753C">
        <w:t>a</w:t>
      </w:r>
      <w:r w:rsidR="00D9466D" w:rsidRPr="00C01828">
        <w:t>greement letter</w:t>
      </w:r>
      <w:r w:rsidR="00D9466D">
        <w:t xml:space="preserve"> (</w:t>
      </w:r>
      <w:r w:rsidR="00D9466D" w:rsidRPr="00C01828">
        <w:t>if you</w:t>
      </w:r>
      <w:r w:rsidR="00D9466D">
        <w:t xml:space="preserve">r organisation is not </w:t>
      </w:r>
      <w:r w:rsidR="00D9466D" w:rsidRPr="00C01828">
        <w:t>incorporated</w:t>
      </w:r>
      <w:r w:rsidR="00D9466D">
        <w:t>)</w:t>
      </w:r>
    </w:p>
    <w:p w14:paraId="64CA3BC1" w14:textId="625593A3" w:rsidR="00D9466D" w:rsidRDefault="00D9466D" w:rsidP="00D9466D">
      <w:pPr>
        <w:pStyle w:val="ListBullet"/>
      </w:pPr>
      <w:r w:rsidRPr="00C01828">
        <w:t>Australian Business Number (</w:t>
      </w:r>
      <w:r w:rsidR="00206E10" w:rsidRPr="0071771B">
        <w:t>AB</w:t>
      </w:r>
      <w:r w:rsidR="00206E10">
        <w:t>N</w:t>
      </w:r>
      <w:r w:rsidRPr="00C01828">
        <w:t xml:space="preserve">) details registered to </w:t>
      </w:r>
      <w:r>
        <w:t>the</w:t>
      </w:r>
      <w:r w:rsidRPr="00C01828">
        <w:t xml:space="preserve"> gran</w:t>
      </w:r>
      <w:r>
        <w:t>t</w:t>
      </w:r>
      <w:r w:rsidRPr="00C01828">
        <w:t xml:space="preserve"> applicant name</w:t>
      </w:r>
    </w:p>
    <w:p w14:paraId="06CFA29F" w14:textId="3E00AB6B" w:rsidR="00337F0C" w:rsidRPr="00206E10" w:rsidRDefault="00337F0C" w:rsidP="00337F0C">
      <w:pPr>
        <w:pStyle w:val="ListBullet"/>
      </w:pPr>
      <w:r w:rsidRPr="00206E10">
        <w:t>a completed Statement by Supplier form (if you don’t have an ABN)</w:t>
      </w:r>
    </w:p>
    <w:p w14:paraId="3D634031" w14:textId="3C9D28E1" w:rsidR="00D9466D" w:rsidRPr="0071771B" w:rsidRDefault="00E826C3" w:rsidP="00D9466D">
      <w:pPr>
        <w:pStyle w:val="ListBullet"/>
      </w:pPr>
      <w:r>
        <w:t>b</w:t>
      </w:r>
      <w:r w:rsidR="00D9466D" w:rsidRPr="0071771B">
        <w:t>ank account details (account name, BSB and account number) which must match the applicant’s name and AB</w:t>
      </w:r>
      <w:r w:rsidR="00206E10">
        <w:t>N</w:t>
      </w:r>
      <w:r w:rsidR="00D9466D" w:rsidRPr="0071771B">
        <w:t xml:space="preserve"> details</w:t>
      </w:r>
    </w:p>
    <w:p w14:paraId="23A272EA" w14:textId="49B8C31B" w:rsidR="00D9466D" w:rsidRDefault="00E826C3" w:rsidP="00D9466D">
      <w:pPr>
        <w:pStyle w:val="ListBullet"/>
      </w:pPr>
      <w:r w:rsidRPr="00C01828">
        <w:t xml:space="preserve">letters of support </w:t>
      </w:r>
      <w:r>
        <w:t xml:space="preserve">from </w:t>
      </w:r>
      <w:r w:rsidR="008200F0">
        <w:t xml:space="preserve">event </w:t>
      </w:r>
      <w:r>
        <w:t>partners and/or stakeholders</w:t>
      </w:r>
    </w:p>
    <w:p w14:paraId="2A1F500E" w14:textId="73606F81" w:rsidR="00D9466D" w:rsidRPr="00C01828" w:rsidRDefault="00E826C3" w:rsidP="00D9466D">
      <w:pPr>
        <w:pStyle w:val="ListBullet"/>
      </w:pPr>
      <w:r w:rsidRPr="00C01828">
        <w:t>copies of required permits or approvals</w:t>
      </w:r>
    </w:p>
    <w:p w14:paraId="0E4EE2C9" w14:textId="5C3EA41C" w:rsidR="00D9466D" w:rsidRPr="00C01828" w:rsidRDefault="00E826C3" w:rsidP="00D9466D">
      <w:pPr>
        <w:pStyle w:val="ListBullet"/>
      </w:pPr>
      <w:r w:rsidRPr="00C01828">
        <w:t>confirmation of venue booking</w:t>
      </w:r>
    </w:p>
    <w:p w14:paraId="035EE741" w14:textId="69984ABF" w:rsidR="00D9466D" w:rsidRPr="00C01828" w:rsidRDefault="00E826C3" w:rsidP="00D9466D">
      <w:pPr>
        <w:pStyle w:val="ListBullet"/>
      </w:pPr>
      <w:r w:rsidRPr="00C01828">
        <w:t xml:space="preserve">a budget showing all income, expense and how </w:t>
      </w:r>
      <w:r>
        <w:t xml:space="preserve">the </w:t>
      </w:r>
      <w:r w:rsidRPr="00C01828">
        <w:t>grant funds will be used.</w:t>
      </w:r>
    </w:p>
    <w:p w14:paraId="6ADA5EDC" w14:textId="327DE1A2" w:rsidR="00D9466D" w:rsidRDefault="00E826C3" w:rsidP="00D9466D">
      <w:pPr>
        <w:pStyle w:val="ListBullet"/>
      </w:pPr>
      <w:r w:rsidRPr="00C01828">
        <w:t xml:space="preserve">quotes or </w:t>
      </w:r>
      <w:r w:rsidR="00D9466D" w:rsidRPr="00C01828">
        <w:t xml:space="preserve">cost estimates for grant </w:t>
      </w:r>
      <w:r w:rsidR="00D9466D">
        <w:t>related expenses</w:t>
      </w:r>
    </w:p>
    <w:p w14:paraId="0A320D1C" w14:textId="7BEA07A4" w:rsidR="009B4949" w:rsidRPr="00265D0E" w:rsidRDefault="00F03690" w:rsidP="00D9466D">
      <w:pPr>
        <w:pStyle w:val="ListBullet"/>
      </w:pPr>
      <w:r w:rsidRPr="00265D0E">
        <w:t xml:space="preserve"> detailed </w:t>
      </w:r>
      <w:r w:rsidR="009B4949" w:rsidRPr="00265D0E">
        <w:t>event plan</w:t>
      </w:r>
      <w:r w:rsidRPr="00265D0E">
        <w:t xml:space="preserve"> </w:t>
      </w:r>
      <w:r w:rsidR="00265D0E">
        <w:t xml:space="preserve">– an example can be found </w:t>
      </w:r>
      <w:hyperlink r:id="rId29" w:history="1">
        <w:r w:rsidR="00265D0E" w:rsidRPr="00265D0E">
          <w:rPr>
            <w:rStyle w:val="Hyperlink"/>
          </w:rPr>
          <w:t>here.</w:t>
        </w:r>
      </w:hyperlink>
    </w:p>
    <w:p w14:paraId="7C1E5D4E" w14:textId="68AE25B9" w:rsidR="00365A2C" w:rsidRPr="00265D0E" w:rsidRDefault="009B4949" w:rsidP="00296529">
      <w:pPr>
        <w:pStyle w:val="ListBullet"/>
      </w:pPr>
      <w:r w:rsidRPr="00265D0E">
        <w:t xml:space="preserve"> a detailed risk assessment</w:t>
      </w:r>
      <w:r w:rsidR="00E4405F" w:rsidRPr="00265D0E">
        <w:t xml:space="preserve"> </w:t>
      </w:r>
      <w:r w:rsidR="00265D0E">
        <w:t xml:space="preserve">- an example can be found </w:t>
      </w:r>
      <w:hyperlink r:id="rId30" w:history="1">
        <w:r w:rsidR="00265D0E" w:rsidRPr="00265D0E">
          <w:rPr>
            <w:rStyle w:val="Hyperlink"/>
          </w:rPr>
          <w:t>here.</w:t>
        </w:r>
      </w:hyperlink>
    </w:p>
    <w:p w14:paraId="0706A767" w14:textId="77777777" w:rsidR="00AE490E" w:rsidRDefault="00AE490E" w:rsidP="00AE490E">
      <w:pPr>
        <w:pStyle w:val="Heading1"/>
        <w:framePr w:wrap="around"/>
      </w:pPr>
      <w:bookmarkStart w:id="26" w:name="_Toc166163033"/>
      <w:bookmarkStart w:id="27" w:name="_Toc220494210"/>
      <w:bookmarkEnd w:id="22"/>
      <w:bookmarkEnd w:id="23"/>
      <w:r>
        <w:lastRenderedPageBreak/>
        <w:t>How we assess applications</w:t>
      </w:r>
      <w:bookmarkStart w:id="28" w:name="_Hlk69245773"/>
      <w:bookmarkEnd w:id="26"/>
      <w:bookmarkEnd w:id="27"/>
    </w:p>
    <w:p w14:paraId="721C891E" w14:textId="257DA4D4" w:rsidR="00D02D75" w:rsidRDefault="00D02D75" w:rsidP="00AE490E">
      <w:pPr>
        <w:pStyle w:val="Introduction"/>
      </w:pPr>
      <w:bookmarkStart w:id="29" w:name="_Hlk43885432"/>
      <w:r>
        <w:t>We carefully check all applications to make sure they meet the guideline rules and are a good use of the City’s grant funding.</w:t>
      </w:r>
    </w:p>
    <w:p w14:paraId="40CC0746" w14:textId="6E19C88A" w:rsidR="000354F0" w:rsidRPr="008B18E1" w:rsidRDefault="000354F0" w:rsidP="00FD0255">
      <w:pPr>
        <w:pStyle w:val="Heading2"/>
        <w:spacing w:before="240"/>
        <w:rPr>
          <w:color w:val="auto"/>
        </w:rPr>
      </w:pPr>
      <w:bookmarkStart w:id="30" w:name="_Toc220494211"/>
      <w:r>
        <w:t>Assessment</w:t>
      </w:r>
      <w:bookmarkEnd w:id="30"/>
    </w:p>
    <w:p w14:paraId="0498DD9C" w14:textId="77777777" w:rsidR="000354F0" w:rsidRPr="008B18E1" w:rsidRDefault="00AE490E" w:rsidP="000354F0">
      <w:pPr>
        <w:pStyle w:val="BodyText"/>
      </w:pPr>
      <w:r w:rsidRPr="008B18E1">
        <w:t>The complete list of checks we do on each grant application include:</w:t>
      </w:r>
      <w:r w:rsidR="000354F0" w:rsidRPr="008B18E1">
        <w:t xml:space="preserve"> </w:t>
      </w:r>
    </w:p>
    <w:p w14:paraId="0240AEC6" w14:textId="040EB195" w:rsidR="00AE490E" w:rsidRPr="008B18E1" w:rsidRDefault="00AE490E" w:rsidP="005E2BCE">
      <w:pPr>
        <w:pStyle w:val="ListBullet"/>
        <w:numPr>
          <w:ilvl w:val="0"/>
          <w:numId w:val="0"/>
        </w:numPr>
      </w:pPr>
      <w:r w:rsidRPr="008B18E1">
        <w:rPr>
          <w:b/>
          <w:bCs/>
        </w:rPr>
        <w:t>Eligibility checks</w:t>
      </w:r>
      <w:r w:rsidRPr="008B18E1">
        <w:t xml:space="preserve"> – we check </w:t>
      </w:r>
      <w:r w:rsidR="0074644B" w:rsidRPr="008B18E1">
        <w:t xml:space="preserve">if </w:t>
      </w:r>
      <w:r w:rsidR="00CF3DF0" w:rsidRPr="008B18E1">
        <w:t>the applicant</w:t>
      </w:r>
      <w:r w:rsidR="0074644B" w:rsidRPr="008B18E1">
        <w:t xml:space="preserve"> and </w:t>
      </w:r>
      <w:r w:rsidR="008200F0">
        <w:t>event</w:t>
      </w:r>
      <w:r w:rsidR="0074644B" w:rsidRPr="008B18E1">
        <w:t xml:space="preserve"> are </w:t>
      </w:r>
      <w:r w:rsidRPr="008B18E1">
        <w:t xml:space="preserve">eligible (see pages </w:t>
      </w:r>
      <w:r w:rsidR="0085162F">
        <w:t xml:space="preserve">5 and </w:t>
      </w:r>
      <w:r w:rsidR="008200B5">
        <w:t>7</w:t>
      </w:r>
      <w:r w:rsidRPr="008B18E1">
        <w:t>).</w:t>
      </w:r>
    </w:p>
    <w:p w14:paraId="067D8E37" w14:textId="4CFB37E3" w:rsidR="00AE490E" w:rsidRDefault="00AE490E" w:rsidP="005E2BCE">
      <w:pPr>
        <w:pStyle w:val="ListBullet"/>
        <w:numPr>
          <w:ilvl w:val="0"/>
          <w:numId w:val="0"/>
        </w:numPr>
      </w:pPr>
      <w:r w:rsidRPr="008B18E1">
        <w:rPr>
          <w:b/>
          <w:bCs/>
        </w:rPr>
        <w:t>Officer panel assessment</w:t>
      </w:r>
      <w:r w:rsidRPr="008B18E1">
        <w:t xml:space="preserve"> – if </w:t>
      </w:r>
      <w:r w:rsidR="00C83F55" w:rsidRPr="008B18E1">
        <w:t>eligible</w:t>
      </w:r>
      <w:r w:rsidRPr="008B18E1">
        <w:t xml:space="preserve">, our </w:t>
      </w:r>
      <w:r w:rsidR="00B20100" w:rsidRPr="008B18E1">
        <w:t>officers</w:t>
      </w:r>
      <w:r w:rsidR="00D04239" w:rsidRPr="008B18E1">
        <w:t xml:space="preserve"> review </w:t>
      </w:r>
      <w:r w:rsidR="00CF3DF0" w:rsidRPr="008B18E1">
        <w:t>the</w:t>
      </w:r>
      <w:r w:rsidR="00D04239" w:rsidRPr="008B18E1">
        <w:t xml:space="preserve"> application using </w:t>
      </w:r>
      <w:r w:rsidRPr="008B18E1">
        <w:t xml:space="preserve">the </w:t>
      </w:r>
      <w:r w:rsidR="00914529" w:rsidRPr="008B18E1">
        <w:t>grant assessment</w:t>
      </w:r>
      <w:r w:rsidRPr="008B18E1">
        <w:t xml:space="preserve"> </w:t>
      </w:r>
      <w:r w:rsidR="0063133F" w:rsidRPr="008B18E1">
        <w:t xml:space="preserve">criteria and funding priorities on </w:t>
      </w:r>
      <w:r w:rsidRPr="008B18E1">
        <w:t>page</w:t>
      </w:r>
      <w:r w:rsidR="00694394" w:rsidRPr="008B18E1">
        <w:t xml:space="preserve">s </w:t>
      </w:r>
      <w:r w:rsidR="008200B5">
        <w:t>9</w:t>
      </w:r>
      <w:r w:rsidR="00694394" w:rsidRPr="008B18E1">
        <w:t xml:space="preserve"> and </w:t>
      </w:r>
      <w:r w:rsidR="008200B5">
        <w:t>10</w:t>
      </w:r>
      <w:r w:rsidR="005B332C" w:rsidRPr="008B18E1">
        <w:t>.</w:t>
      </w:r>
    </w:p>
    <w:bookmarkEnd w:id="28"/>
    <w:bookmarkEnd w:id="29"/>
    <w:p w14:paraId="28495123" w14:textId="69DFFD38" w:rsidR="0001302D" w:rsidRDefault="009E5714" w:rsidP="00554825">
      <w:pPr>
        <w:pStyle w:val="ListBullet"/>
        <w:numPr>
          <w:ilvl w:val="0"/>
          <w:numId w:val="0"/>
        </w:numPr>
        <w:rPr>
          <w:b/>
          <w:caps/>
        </w:rPr>
      </w:pPr>
      <w:r w:rsidRPr="00554825">
        <w:rPr>
          <w:rFonts w:cs="Arial"/>
          <w:b/>
          <w:bCs/>
        </w:rPr>
        <w:t>Executive review and endorsement</w:t>
      </w:r>
      <w:r w:rsidR="0001302D" w:rsidRPr="00554825">
        <w:rPr>
          <w:b/>
          <w:bCs/>
        </w:rPr>
        <w:t xml:space="preserve"> –</w:t>
      </w:r>
      <w:r w:rsidR="0001302D" w:rsidRPr="009E5714">
        <w:t xml:space="preserve"> </w:t>
      </w:r>
      <w:r w:rsidR="0001302D" w:rsidRPr="0001302D">
        <w:t>A City Executive reviews and endorses funding recommendations.</w:t>
      </w:r>
    </w:p>
    <w:p w14:paraId="33DC9130" w14:textId="7EB95D9D" w:rsidR="000B2B12" w:rsidRDefault="000B2B12" w:rsidP="00FD0255">
      <w:pPr>
        <w:pStyle w:val="Heading2"/>
        <w:spacing w:before="240"/>
      </w:pPr>
      <w:bookmarkStart w:id="31" w:name="_Toc220494212"/>
      <w:r>
        <w:t xml:space="preserve">Assessment </w:t>
      </w:r>
      <w:r w:rsidR="00E639DE">
        <w:t>criteria</w:t>
      </w:r>
      <w:bookmarkEnd w:id="31"/>
    </w:p>
    <w:p w14:paraId="3B2E0311" w14:textId="77777777" w:rsidR="00A554FF" w:rsidRPr="00A554FF" w:rsidRDefault="00A554FF" w:rsidP="00A554FF">
      <w:pPr>
        <w:pStyle w:val="BodyText"/>
      </w:pPr>
      <w:r w:rsidRPr="00A554FF">
        <w:t>Assessment criteria are used to evaluate your application. You must answer questions in the application form to explain how your proposal meets these criteria. Your responses to these questions help us compare all applications fairly, rank them and make funding decisions.</w:t>
      </w:r>
    </w:p>
    <w:p w14:paraId="6F388148" w14:textId="1812E224" w:rsidR="00A554FF" w:rsidRPr="00A554FF" w:rsidRDefault="00A554FF" w:rsidP="00A554FF">
      <w:pPr>
        <w:pStyle w:val="BodyText"/>
      </w:pPr>
      <w:r w:rsidRPr="00A554FF">
        <w:t xml:space="preserve">We use a weighted scoring system, which means </w:t>
      </w:r>
      <w:r>
        <w:t>the</w:t>
      </w:r>
      <w:r w:rsidRPr="00A554FF">
        <w:t xml:space="preserve"> criteria </w:t>
      </w:r>
      <w:r>
        <w:t>each have</w:t>
      </w:r>
      <w:r w:rsidRPr="00A554FF">
        <w:t xml:space="preserve"> a set percentage based on how important </w:t>
      </w:r>
      <w:r>
        <w:t>they are</w:t>
      </w:r>
      <w:r w:rsidRPr="00A554FF">
        <w:t>. The higher the percentage, the more it affects your overall score.</w:t>
      </w:r>
    </w:p>
    <w:p w14:paraId="65C4ACC0" w14:textId="77777777" w:rsidR="00A554FF" w:rsidRPr="00A554FF" w:rsidRDefault="00A554FF" w:rsidP="00A554FF">
      <w:pPr>
        <w:pStyle w:val="BodyText"/>
      </w:pPr>
      <w:r w:rsidRPr="00A554FF">
        <w:t>The following table lists the assessment criteria and explains what we are looking for when assessing your application.</w:t>
      </w:r>
    </w:p>
    <w:p w14:paraId="27E07D1D" w14:textId="681E173B" w:rsidR="000B2B12" w:rsidRDefault="000D55F1" w:rsidP="000D55F1">
      <w:pPr>
        <w:pStyle w:val="ExecSummHeading2"/>
      </w:pPr>
      <w:r>
        <w:t>Community events</w:t>
      </w:r>
      <w:r w:rsidR="000B2B12" w:rsidRPr="00AE2C5C">
        <w:t xml:space="preserve"> </w:t>
      </w:r>
      <w:r w:rsidR="000B2B12">
        <w:t>Grants Assessment Criteria</w:t>
      </w:r>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732"/>
      </w:tblGrid>
      <w:tr w:rsidR="000B2B12" w14:paraId="72F5D779" w14:textId="77777777" w:rsidTr="000B2B12">
        <w:trPr>
          <w:trHeight w:val="421"/>
        </w:trPr>
        <w:tc>
          <w:tcPr>
            <w:tcW w:w="10732" w:type="dxa"/>
            <w:shd w:val="clear" w:color="auto" w:fill="DEEAF6" w:themeFill="accent5" w:themeFillTint="33"/>
          </w:tcPr>
          <w:p w14:paraId="1864ED71" w14:textId="0C04CDC1" w:rsidR="000B2B12" w:rsidRDefault="000B2B12" w:rsidP="00C34F77">
            <w:pPr>
              <w:pStyle w:val="Heading3"/>
              <w:spacing w:before="120"/>
              <w:rPr>
                <w:rFonts w:cs="Arial"/>
              </w:rPr>
            </w:pPr>
            <w:r>
              <w:t xml:space="preserve">Criteria 1: </w:t>
            </w:r>
            <w:r w:rsidR="00DC720C">
              <w:t xml:space="preserve">Community </w:t>
            </w:r>
            <w:r w:rsidR="741B15BB">
              <w:t>Benefit</w:t>
            </w:r>
            <w:r w:rsidR="00DC720C">
              <w:t xml:space="preserve"> - 25</w:t>
            </w:r>
            <w:r w:rsidR="000506B2" w:rsidRPr="00795222">
              <w:t>%</w:t>
            </w:r>
          </w:p>
        </w:tc>
      </w:tr>
      <w:tr w:rsidR="000506B2" w14:paraId="720D40E4" w14:textId="77777777" w:rsidTr="0055139C">
        <w:trPr>
          <w:trHeight w:val="1511"/>
        </w:trPr>
        <w:tc>
          <w:tcPr>
            <w:tcW w:w="10732" w:type="dxa"/>
          </w:tcPr>
          <w:p w14:paraId="7455D445" w14:textId="77777777" w:rsidR="00CC3D4B" w:rsidRPr="007F0A04" w:rsidRDefault="00CC3D4B" w:rsidP="00C34F77">
            <w:pPr>
              <w:pStyle w:val="TableTextBullet2"/>
              <w:numPr>
                <w:ilvl w:val="0"/>
                <w:numId w:val="0"/>
              </w:numPr>
              <w:spacing w:before="120" w:after="120"/>
              <w:ind w:left="122"/>
              <w:rPr>
                <w:rFonts w:cs="Arial"/>
                <w:sz w:val="22"/>
                <w:szCs w:val="22"/>
              </w:rPr>
            </w:pPr>
            <w:r w:rsidRPr="007F0A04">
              <w:rPr>
                <w:rFonts w:cs="Arial"/>
                <w:sz w:val="22"/>
                <w:szCs w:val="22"/>
              </w:rPr>
              <w:t>We assess this based on:</w:t>
            </w:r>
          </w:p>
          <w:p w14:paraId="4AE45B40" w14:textId="21226E35" w:rsidR="0047613A" w:rsidRPr="0047613A" w:rsidRDefault="6A96D49C" w:rsidP="28B3D523">
            <w:pPr>
              <w:pStyle w:val="ListBullet"/>
              <w:rPr>
                <w:szCs w:val="22"/>
              </w:rPr>
            </w:pPr>
            <w:r>
              <w:t>E</w:t>
            </w:r>
            <w:r w:rsidR="3BDC7B8A" w:rsidRPr="12508091">
              <w:rPr>
                <w:szCs w:val="22"/>
              </w:rPr>
              <w:t>vidence</w:t>
            </w:r>
            <w:r w:rsidR="0047613A" w:rsidRPr="0047613A">
              <w:rPr>
                <w:szCs w:val="22"/>
              </w:rPr>
              <w:t xml:space="preserve"> the proposed event is inclusive and accessible to people of all abilities</w:t>
            </w:r>
          </w:p>
          <w:p w14:paraId="1ABD7A65" w14:textId="56EABC7C" w:rsidR="000506B2" w:rsidRPr="0047613A" w:rsidRDefault="30307CA0" w:rsidP="28B3D523">
            <w:pPr>
              <w:pStyle w:val="ListBullet"/>
              <w:rPr>
                <w:szCs w:val="22"/>
              </w:rPr>
            </w:pPr>
            <w:r>
              <w:t>A</w:t>
            </w:r>
            <w:r w:rsidR="008B18E1">
              <w:t xml:space="preserve"> </w:t>
            </w:r>
            <w:r w:rsidR="0047613A">
              <w:t xml:space="preserve">plan detailing how the event will be promoted to the </w:t>
            </w:r>
            <w:r w:rsidR="009C67D9">
              <w:t>public</w:t>
            </w:r>
            <w:r w:rsidR="009D5A5D">
              <w:t>.</w:t>
            </w:r>
          </w:p>
        </w:tc>
      </w:tr>
      <w:tr w:rsidR="000B2B12" w:rsidRPr="000B2B12" w14:paraId="3DF4B1BA" w14:textId="77777777" w:rsidTr="000B2B12">
        <w:trPr>
          <w:trHeight w:val="537"/>
        </w:trPr>
        <w:tc>
          <w:tcPr>
            <w:tcW w:w="10732" w:type="dxa"/>
            <w:shd w:val="clear" w:color="auto" w:fill="DEEAF6" w:themeFill="accent5" w:themeFillTint="33"/>
          </w:tcPr>
          <w:p w14:paraId="73F2A018" w14:textId="02BBD8E8" w:rsidR="000B2B12" w:rsidRPr="000B2B12" w:rsidRDefault="000B2B12" w:rsidP="00C34F77">
            <w:pPr>
              <w:pStyle w:val="Heading3"/>
              <w:spacing w:before="120"/>
            </w:pPr>
            <w:r>
              <w:t xml:space="preserve">Criteria 2: </w:t>
            </w:r>
            <w:r w:rsidR="0047613A">
              <w:t>Stra</w:t>
            </w:r>
            <w:r w:rsidR="004F5190">
              <w:t>tegic Impact - 25</w:t>
            </w:r>
            <w:r>
              <w:t>%</w:t>
            </w:r>
          </w:p>
        </w:tc>
      </w:tr>
      <w:tr w:rsidR="000B2B12" w14:paraId="6B2FD969" w14:textId="77777777" w:rsidTr="0055139C">
        <w:trPr>
          <w:trHeight w:val="2434"/>
        </w:trPr>
        <w:tc>
          <w:tcPr>
            <w:tcW w:w="10732" w:type="dxa"/>
          </w:tcPr>
          <w:p w14:paraId="5A2E455B" w14:textId="77777777" w:rsidR="00CC3D4B" w:rsidRPr="007F0A04" w:rsidRDefault="00CC3D4B" w:rsidP="00C34F77">
            <w:pPr>
              <w:pStyle w:val="TableTextBullet2"/>
              <w:numPr>
                <w:ilvl w:val="0"/>
                <w:numId w:val="0"/>
              </w:numPr>
              <w:spacing w:before="120" w:after="120"/>
              <w:ind w:left="122"/>
              <w:rPr>
                <w:rFonts w:cs="Arial"/>
                <w:sz w:val="22"/>
                <w:szCs w:val="22"/>
              </w:rPr>
            </w:pPr>
            <w:r w:rsidRPr="007F0A04">
              <w:rPr>
                <w:rFonts w:cs="Arial"/>
                <w:sz w:val="22"/>
                <w:szCs w:val="22"/>
              </w:rPr>
              <w:t>We assess this based on:</w:t>
            </w:r>
          </w:p>
          <w:p w14:paraId="7D8C85A9" w14:textId="720A843A" w:rsidR="008143FB" w:rsidRPr="008143FB" w:rsidRDefault="6D6FF0EF" w:rsidP="28B3D523">
            <w:pPr>
              <w:pStyle w:val="ListBullet"/>
              <w:rPr>
                <w:szCs w:val="22"/>
              </w:rPr>
            </w:pPr>
            <w:r>
              <w:t>E</w:t>
            </w:r>
            <w:r w:rsidR="210C310F" w:rsidRPr="12508091">
              <w:rPr>
                <w:szCs w:val="22"/>
              </w:rPr>
              <w:t>vidence</w:t>
            </w:r>
            <w:r w:rsidR="008143FB" w:rsidRPr="008143FB">
              <w:rPr>
                <w:szCs w:val="22"/>
              </w:rPr>
              <w:t xml:space="preserve"> the event will contribute to a diverse and balanced calendar of events for the region – for example, due to the time of year, type of event or </w:t>
            </w:r>
            <w:r w:rsidR="00C34F77">
              <w:rPr>
                <w:szCs w:val="22"/>
              </w:rPr>
              <w:t xml:space="preserve">the </w:t>
            </w:r>
            <w:r w:rsidR="008143FB" w:rsidRPr="008143FB">
              <w:rPr>
                <w:szCs w:val="22"/>
              </w:rPr>
              <w:t>locatio</w:t>
            </w:r>
            <w:r w:rsidR="004021BA">
              <w:rPr>
                <w:szCs w:val="22"/>
              </w:rPr>
              <w:t>n</w:t>
            </w:r>
          </w:p>
          <w:p w14:paraId="3176D2E3" w14:textId="0BD6088C" w:rsidR="008143FB" w:rsidRPr="008143FB" w:rsidRDefault="5FAC1D50" w:rsidP="28B3D523">
            <w:pPr>
              <w:pStyle w:val="ListBullet"/>
              <w:rPr>
                <w:szCs w:val="22"/>
              </w:rPr>
            </w:pPr>
            <w:r>
              <w:t>D</w:t>
            </w:r>
            <w:r w:rsidR="210C310F" w:rsidRPr="12508091">
              <w:rPr>
                <w:szCs w:val="22"/>
              </w:rPr>
              <w:t>emonstrated</w:t>
            </w:r>
            <w:r w:rsidR="008143FB" w:rsidRPr="008143FB">
              <w:rPr>
                <w:szCs w:val="22"/>
              </w:rPr>
              <w:t xml:space="preserve"> uniqueness of the event</w:t>
            </w:r>
          </w:p>
          <w:p w14:paraId="7D9F8149" w14:textId="73DBA6A8" w:rsidR="0055139C" w:rsidRPr="008143FB" w:rsidRDefault="77887BDA" w:rsidP="28B3D523">
            <w:pPr>
              <w:pStyle w:val="ListBullet"/>
              <w:rPr>
                <w:szCs w:val="22"/>
              </w:rPr>
            </w:pPr>
            <w:r>
              <w:t>E</w:t>
            </w:r>
            <w:r w:rsidR="210C310F">
              <w:t>vidence</w:t>
            </w:r>
            <w:r w:rsidR="008143FB">
              <w:t xml:space="preserve"> the event will have an economic impact on the municipality</w:t>
            </w:r>
            <w:r w:rsidR="00A777C6">
              <w:t>.</w:t>
            </w:r>
          </w:p>
        </w:tc>
      </w:tr>
      <w:tr w:rsidR="000B2B12" w:rsidRPr="000B2B12" w14:paraId="41F418BD" w14:textId="77777777" w:rsidTr="000B2B12">
        <w:trPr>
          <w:trHeight w:val="580"/>
        </w:trPr>
        <w:tc>
          <w:tcPr>
            <w:tcW w:w="10732" w:type="dxa"/>
            <w:shd w:val="clear" w:color="auto" w:fill="DEEAF6" w:themeFill="accent5" w:themeFillTint="33"/>
          </w:tcPr>
          <w:p w14:paraId="3D88BE2A" w14:textId="3023CEDC" w:rsidR="000B2B12" w:rsidRDefault="000B2B12" w:rsidP="00C34F77">
            <w:pPr>
              <w:pStyle w:val="Heading3"/>
              <w:spacing w:before="120"/>
            </w:pPr>
            <w:r>
              <w:t xml:space="preserve">Criteria 3: </w:t>
            </w:r>
            <w:r w:rsidR="000506B2">
              <w:t xml:space="preserve">Well-planned project - </w:t>
            </w:r>
            <w:r w:rsidR="008143FB">
              <w:t>50</w:t>
            </w:r>
            <w:r w:rsidR="000506B2">
              <w:t>%</w:t>
            </w:r>
          </w:p>
        </w:tc>
      </w:tr>
      <w:tr w:rsidR="00F678AC" w:rsidRPr="00F678AC" w14:paraId="30103582" w14:textId="77777777" w:rsidTr="000B4C05">
        <w:trPr>
          <w:trHeight w:val="1327"/>
        </w:trPr>
        <w:tc>
          <w:tcPr>
            <w:tcW w:w="10732" w:type="dxa"/>
          </w:tcPr>
          <w:p w14:paraId="51E481E0" w14:textId="77777777" w:rsidR="000506B2" w:rsidRPr="00F678AC" w:rsidRDefault="000506B2" w:rsidP="00C34F77">
            <w:pPr>
              <w:pStyle w:val="TableTextBullet2"/>
              <w:numPr>
                <w:ilvl w:val="0"/>
                <w:numId w:val="0"/>
              </w:numPr>
              <w:spacing w:before="120" w:after="120"/>
              <w:ind w:left="122"/>
              <w:rPr>
                <w:rFonts w:cs="Arial"/>
                <w:sz w:val="22"/>
                <w:szCs w:val="22"/>
              </w:rPr>
            </w:pPr>
            <w:r w:rsidRPr="00F678AC">
              <w:rPr>
                <w:rFonts w:cs="Arial"/>
                <w:sz w:val="22"/>
                <w:szCs w:val="22"/>
              </w:rPr>
              <w:t>We assess this based on:</w:t>
            </w:r>
          </w:p>
          <w:p w14:paraId="578E1A18" w14:textId="2D128AF3" w:rsidR="00757438" w:rsidRPr="00F678AC" w:rsidRDefault="2E850BCC" w:rsidP="28B3D523">
            <w:pPr>
              <w:pStyle w:val="ListBullet"/>
              <w:rPr>
                <w:szCs w:val="22"/>
              </w:rPr>
            </w:pPr>
            <w:r>
              <w:t>E</w:t>
            </w:r>
            <w:r w:rsidR="7615F72A" w:rsidRPr="12508091">
              <w:rPr>
                <w:szCs w:val="22"/>
              </w:rPr>
              <w:t>vent</w:t>
            </w:r>
            <w:r w:rsidR="00757438" w:rsidRPr="00F678AC">
              <w:rPr>
                <w:szCs w:val="22"/>
              </w:rPr>
              <w:t xml:space="preserve"> rationale –the reasons for staging or developing the event, including details on the target audience, participants and spectators</w:t>
            </w:r>
          </w:p>
          <w:p w14:paraId="1209E83F" w14:textId="697BFEDC" w:rsidR="00F863C7" w:rsidRPr="00F678AC" w:rsidRDefault="2D3C55D8" w:rsidP="28B3D523">
            <w:pPr>
              <w:pStyle w:val="ListBullet"/>
              <w:rPr>
                <w:szCs w:val="22"/>
              </w:rPr>
            </w:pPr>
            <w:r>
              <w:t>Q</w:t>
            </w:r>
            <w:r w:rsidR="27E3AE7F" w:rsidRPr="12508091">
              <w:rPr>
                <w:szCs w:val="22"/>
              </w:rPr>
              <w:t>uality</w:t>
            </w:r>
            <w:r w:rsidR="00F863C7" w:rsidRPr="00F678AC">
              <w:rPr>
                <w:szCs w:val="22"/>
              </w:rPr>
              <w:t xml:space="preserve"> of your event plan which includes:</w:t>
            </w:r>
          </w:p>
          <w:p w14:paraId="74F272B8" w14:textId="77777777" w:rsidR="00507D4B" w:rsidRDefault="00F863C7" w:rsidP="00926D32">
            <w:pPr>
              <w:pStyle w:val="TableTextBullet3"/>
              <w:rPr>
                <w:sz w:val="22"/>
                <w:szCs w:val="22"/>
              </w:rPr>
            </w:pPr>
            <w:r w:rsidRPr="00707A7B">
              <w:rPr>
                <w:sz w:val="22"/>
                <w:szCs w:val="22"/>
              </w:rPr>
              <w:t>a detailed site plan</w:t>
            </w:r>
            <w:r w:rsidR="00FA3AAA" w:rsidRPr="00707A7B">
              <w:rPr>
                <w:sz w:val="22"/>
                <w:szCs w:val="22"/>
              </w:rPr>
              <w:t xml:space="preserve"> showing all infrastructure</w:t>
            </w:r>
          </w:p>
          <w:p w14:paraId="0DA6541D" w14:textId="656BD5B5" w:rsidR="00546E85" w:rsidRPr="00926D32" w:rsidRDefault="003C7013" w:rsidP="00926D32">
            <w:pPr>
              <w:pStyle w:val="TableTextBullet3"/>
              <w:rPr>
                <w:sz w:val="22"/>
                <w:szCs w:val="22"/>
              </w:rPr>
            </w:pPr>
            <w:r>
              <w:rPr>
                <w:sz w:val="22"/>
                <w:szCs w:val="22"/>
              </w:rPr>
              <w:lastRenderedPageBreak/>
              <w:t xml:space="preserve">set </w:t>
            </w:r>
            <w:r w:rsidR="00BF43DD">
              <w:rPr>
                <w:sz w:val="22"/>
                <w:szCs w:val="22"/>
              </w:rPr>
              <w:t xml:space="preserve">up </w:t>
            </w:r>
            <w:r>
              <w:rPr>
                <w:sz w:val="22"/>
                <w:szCs w:val="22"/>
              </w:rPr>
              <w:t>and pack down schedule</w:t>
            </w:r>
            <w:r w:rsidR="00F678AC" w:rsidRPr="00707A7B">
              <w:rPr>
                <w:sz w:val="22"/>
                <w:szCs w:val="22"/>
              </w:rPr>
              <w:t xml:space="preserve"> </w:t>
            </w:r>
          </w:p>
          <w:p w14:paraId="503F726E" w14:textId="77777777" w:rsidR="00F863C7" w:rsidRPr="00707A7B" w:rsidRDefault="00F863C7" w:rsidP="00707A7B">
            <w:pPr>
              <w:pStyle w:val="TableTextBullet3"/>
              <w:rPr>
                <w:sz w:val="22"/>
                <w:szCs w:val="22"/>
              </w:rPr>
            </w:pPr>
            <w:r w:rsidRPr="00707A7B">
              <w:rPr>
                <w:sz w:val="22"/>
                <w:szCs w:val="22"/>
              </w:rPr>
              <w:t>a detailed risk assessment that demonstrates the safety of the public, participants, staff, and volunteers</w:t>
            </w:r>
          </w:p>
          <w:p w14:paraId="1C81D842" w14:textId="3B694692" w:rsidR="00A61D24" w:rsidRPr="00707A7B" w:rsidRDefault="000506B2" w:rsidP="00707A7B">
            <w:pPr>
              <w:pStyle w:val="TableTextBullet3"/>
              <w:rPr>
                <w:sz w:val="22"/>
                <w:szCs w:val="22"/>
              </w:rPr>
            </w:pPr>
            <w:r w:rsidRPr="00707A7B">
              <w:rPr>
                <w:sz w:val="22"/>
                <w:szCs w:val="22"/>
              </w:rPr>
              <w:t>an understanding of required permits and approvals</w:t>
            </w:r>
          </w:p>
          <w:p w14:paraId="7DAC277A" w14:textId="50C53504" w:rsidR="00AB060B" w:rsidRPr="00707A7B" w:rsidRDefault="000506B2" w:rsidP="00707A7B">
            <w:pPr>
              <w:pStyle w:val="TableTextBullet3"/>
              <w:rPr>
                <w:sz w:val="22"/>
                <w:szCs w:val="22"/>
              </w:rPr>
            </w:pPr>
            <w:r w:rsidRPr="00707A7B">
              <w:rPr>
                <w:sz w:val="22"/>
                <w:szCs w:val="22"/>
              </w:rPr>
              <w:t>evidence the proposed venue or location is suitable and available (e.g. a venue booking form)</w:t>
            </w:r>
          </w:p>
          <w:p w14:paraId="6FC44391" w14:textId="06209765" w:rsidR="000506B2" w:rsidRPr="00707A7B" w:rsidRDefault="000506B2" w:rsidP="00707A7B">
            <w:pPr>
              <w:pStyle w:val="TableTextBullet3"/>
              <w:rPr>
                <w:sz w:val="22"/>
                <w:szCs w:val="22"/>
              </w:rPr>
            </w:pPr>
            <w:r w:rsidRPr="00707A7B">
              <w:rPr>
                <w:sz w:val="22"/>
                <w:szCs w:val="22"/>
              </w:rPr>
              <w:t>demonstrated skills and knowledge within your team to successfully deliver the</w:t>
            </w:r>
            <w:r w:rsidR="008200F0">
              <w:rPr>
                <w:sz w:val="22"/>
                <w:szCs w:val="22"/>
              </w:rPr>
              <w:t xml:space="preserve"> event</w:t>
            </w:r>
          </w:p>
          <w:p w14:paraId="5760FF25" w14:textId="39C01F7C" w:rsidR="000506B2" w:rsidRPr="0067089A" w:rsidRDefault="000506B2" w:rsidP="00C34F77">
            <w:pPr>
              <w:pStyle w:val="ListBullet"/>
              <w:spacing w:before="120" w:after="120"/>
              <w:rPr>
                <w:szCs w:val="22"/>
              </w:rPr>
            </w:pPr>
            <w:r w:rsidRPr="0067089A">
              <w:rPr>
                <w:szCs w:val="22"/>
              </w:rPr>
              <w:t xml:space="preserve">a budget detailing all </w:t>
            </w:r>
            <w:r w:rsidR="008200F0">
              <w:rPr>
                <w:szCs w:val="22"/>
              </w:rPr>
              <w:t>event</w:t>
            </w:r>
            <w:r w:rsidRPr="0067089A">
              <w:rPr>
                <w:szCs w:val="22"/>
              </w:rPr>
              <w:t xml:space="preserve"> costs and any other funding sources</w:t>
            </w:r>
          </w:p>
          <w:p w14:paraId="3F2916D1" w14:textId="1D11EEDB" w:rsidR="000506B2" w:rsidRPr="00F678AC" w:rsidRDefault="008200F0" w:rsidP="00C34F77">
            <w:pPr>
              <w:pStyle w:val="ListBullet"/>
              <w:spacing w:before="120" w:after="120"/>
              <w:rPr>
                <w:szCs w:val="22"/>
              </w:rPr>
            </w:pPr>
            <w:r>
              <w:rPr>
                <w:szCs w:val="22"/>
              </w:rPr>
              <w:t>event</w:t>
            </w:r>
            <w:r w:rsidR="000506B2" w:rsidRPr="00F678AC">
              <w:rPr>
                <w:szCs w:val="22"/>
              </w:rPr>
              <w:t xml:space="preserve"> cost evidence: to show how much your </w:t>
            </w:r>
            <w:r>
              <w:rPr>
                <w:szCs w:val="22"/>
              </w:rPr>
              <w:t xml:space="preserve">event </w:t>
            </w:r>
            <w:r w:rsidR="000506B2" w:rsidRPr="00F678AC">
              <w:rPr>
                <w:szCs w:val="22"/>
              </w:rPr>
              <w:t>will cost, you must provide any of the following:</w:t>
            </w:r>
          </w:p>
          <w:p w14:paraId="265D2ABE" w14:textId="7D3DC4D1" w:rsidR="000506B2" w:rsidRPr="00F678AC" w:rsidRDefault="000506B2" w:rsidP="00C34F77">
            <w:pPr>
              <w:pStyle w:val="ListBullet2"/>
              <w:spacing w:before="120" w:after="120"/>
              <w:rPr>
                <w:szCs w:val="22"/>
              </w:rPr>
            </w:pPr>
            <w:r w:rsidRPr="00F678AC">
              <w:rPr>
                <w:szCs w:val="22"/>
              </w:rPr>
              <w:t xml:space="preserve">supplier quotes – </w:t>
            </w:r>
            <w:r w:rsidR="006C1A33" w:rsidRPr="00F678AC">
              <w:rPr>
                <w:szCs w:val="22"/>
              </w:rPr>
              <w:t>m</w:t>
            </w:r>
            <w:r w:rsidRPr="00F678AC">
              <w:rPr>
                <w:szCs w:val="22"/>
              </w:rPr>
              <w:t>ust include the supplier’s business name, ABN/ACN, and contact details</w:t>
            </w:r>
          </w:p>
          <w:p w14:paraId="5F3D7431" w14:textId="45B490D8" w:rsidR="000506B2" w:rsidRPr="00F678AC" w:rsidRDefault="000506B2" w:rsidP="00C34F77">
            <w:pPr>
              <w:pStyle w:val="ListBullet2"/>
              <w:spacing w:before="120" w:after="120"/>
              <w:rPr>
                <w:szCs w:val="22"/>
              </w:rPr>
            </w:pPr>
            <w:r w:rsidRPr="00F678AC">
              <w:rPr>
                <w:szCs w:val="22"/>
              </w:rPr>
              <w:t xml:space="preserve">screenshots from online stores – </w:t>
            </w:r>
            <w:r w:rsidR="006C1A33" w:rsidRPr="00F678AC">
              <w:rPr>
                <w:szCs w:val="22"/>
              </w:rPr>
              <w:t>m</w:t>
            </w:r>
            <w:r w:rsidRPr="00F678AC">
              <w:rPr>
                <w:szCs w:val="22"/>
              </w:rPr>
              <w:t>ust show the item description, price, and supplier name</w:t>
            </w:r>
          </w:p>
          <w:p w14:paraId="12B0D2C2" w14:textId="3B257F51" w:rsidR="000B2B12" w:rsidRPr="00F678AC" w:rsidRDefault="000506B2" w:rsidP="28B3D523">
            <w:pPr>
              <w:pStyle w:val="ListBullet2"/>
              <w:spacing w:before="120" w:after="120"/>
            </w:pPr>
            <w:r>
              <w:t xml:space="preserve">contractor costs – </w:t>
            </w:r>
            <w:r w:rsidR="006C1A33">
              <w:t>q</w:t>
            </w:r>
            <w:r>
              <w:t>uotes from contractor based on industry rates or standards</w:t>
            </w:r>
          </w:p>
          <w:p w14:paraId="2A9BA4DB" w14:textId="41207583" w:rsidR="000B2B12" w:rsidRPr="00F678AC" w:rsidRDefault="00D629D2" w:rsidP="28B3D523">
            <w:pPr>
              <w:pStyle w:val="ListBullet2"/>
              <w:numPr>
                <w:ilvl w:val="0"/>
                <w:numId w:val="0"/>
              </w:numPr>
              <w:spacing w:before="120" w:after="120"/>
              <w:ind w:left="170"/>
            </w:pPr>
            <w:r w:rsidRPr="28B3D523">
              <w:rPr>
                <w:b/>
              </w:rPr>
              <w:t>Note</w:t>
            </w:r>
            <w:r>
              <w:t>: applications submitted without quotes or estimate may not be funded.</w:t>
            </w:r>
          </w:p>
        </w:tc>
      </w:tr>
    </w:tbl>
    <w:p w14:paraId="2967A149" w14:textId="29E69499" w:rsidR="000B2B12" w:rsidRPr="00551208" w:rsidRDefault="000B2B12" w:rsidP="00FD0255">
      <w:pPr>
        <w:pStyle w:val="Heading2"/>
        <w:spacing w:before="240"/>
      </w:pPr>
      <w:bookmarkStart w:id="32" w:name="_Toc220494213"/>
      <w:r>
        <w:lastRenderedPageBreak/>
        <w:t>Funding priorities</w:t>
      </w:r>
      <w:bookmarkEnd w:id="32"/>
    </w:p>
    <w:p w14:paraId="07A33B4D" w14:textId="01CEFE2B" w:rsidR="000B2B12" w:rsidRPr="00A777C6" w:rsidRDefault="000B2B12" w:rsidP="000B2B12">
      <w:pPr>
        <w:pStyle w:val="BodyText"/>
        <w:rPr>
          <w:rStyle w:val="Hyperlink"/>
          <w:szCs w:val="22"/>
          <w:u w:val="none"/>
        </w:rPr>
      </w:pPr>
      <w:r w:rsidRPr="00A777C6">
        <w:rPr>
          <w:szCs w:val="22"/>
        </w:rPr>
        <w:t xml:space="preserve">If the total funding requested by all applicants exceeds the available funding, we </w:t>
      </w:r>
      <w:r w:rsidRPr="00A777C6">
        <w:rPr>
          <w:rStyle w:val="Hyperlink"/>
          <w:szCs w:val="22"/>
          <w:u w:val="none"/>
        </w:rPr>
        <w:t>may prioritise:</w:t>
      </w:r>
    </w:p>
    <w:p w14:paraId="372E67E3" w14:textId="2EBDD9A9" w:rsidR="00462405" w:rsidRDefault="00CB3AFE" w:rsidP="000B2B12">
      <w:pPr>
        <w:pStyle w:val="ListBullet"/>
        <w:rPr>
          <w:rStyle w:val="Hyperlink"/>
          <w:u w:val="none"/>
        </w:rPr>
      </w:pPr>
      <w:r w:rsidRPr="00A777C6">
        <w:rPr>
          <w:rStyle w:val="Hyperlink"/>
          <w:u w:val="none"/>
        </w:rPr>
        <w:t>applicants who did not receive money from this grant in the previous year</w:t>
      </w:r>
    </w:p>
    <w:p w14:paraId="1C269AEB" w14:textId="4453E7A2" w:rsidR="000B2B12" w:rsidRPr="00A777C6" w:rsidRDefault="009079AB" w:rsidP="000B2B12">
      <w:pPr>
        <w:pStyle w:val="ListBullet"/>
        <w:rPr>
          <w:rStyle w:val="Hyperlink"/>
          <w:u w:val="none"/>
        </w:rPr>
      </w:pPr>
      <w:r w:rsidRPr="00A777C6">
        <w:rPr>
          <w:rStyle w:val="Hyperlink"/>
          <w:u w:val="none"/>
        </w:rPr>
        <w:t xml:space="preserve"> </w:t>
      </w:r>
      <w:r w:rsidR="00861F9F" w:rsidRPr="00A777C6">
        <w:rPr>
          <w:rStyle w:val="Hyperlink"/>
          <w:u w:val="none"/>
        </w:rPr>
        <w:t>applicants who did not receive money</w:t>
      </w:r>
      <w:r w:rsidRPr="00A777C6">
        <w:rPr>
          <w:rStyle w:val="Hyperlink"/>
          <w:u w:val="none"/>
        </w:rPr>
        <w:t xml:space="preserve"> from Community Events Grants in 2025-26</w:t>
      </w:r>
    </w:p>
    <w:p w14:paraId="7AB39532" w14:textId="61EA1761" w:rsidR="00CA4E99" w:rsidRDefault="00CB3AFE" w:rsidP="00CA4E99">
      <w:pPr>
        <w:pStyle w:val="ListBullet"/>
        <w:rPr>
          <w:rStyle w:val="Hyperlink"/>
          <w:szCs w:val="22"/>
          <w:u w:val="none"/>
        </w:rPr>
      </w:pPr>
      <w:r w:rsidRPr="00A777C6">
        <w:rPr>
          <w:rStyle w:val="Hyperlink"/>
          <w:u w:val="none"/>
        </w:rPr>
        <w:t xml:space="preserve">applications from </w:t>
      </w:r>
      <w:r w:rsidRPr="00A777C6">
        <w:rPr>
          <w:rStyle w:val="Hyperlink"/>
          <w:color w:val="auto"/>
          <w:u w:val="none"/>
        </w:rPr>
        <w:t>organisations</w:t>
      </w:r>
      <w:r w:rsidRPr="00BD7AAE">
        <w:rPr>
          <w:rStyle w:val="Hyperlink"/>
          <w:u w:val="none"/>
        </w:rPr>
        <w:t xml:space="preserve"> that do not receive money from electronic gaming machines or gambling</w:t>
      </w:r>
    </w:p>
    <w:p w14:paraId="69C3B393" w14:textId="1D26F5E2" w:rsidR="00CA4E99" w:rsidRPr="00BD7AAE" w:rsidRDefault="00CA4E99" w:rsidP="00CA4E99">
      <w:pPr>
        <w:pStyle w:val="ListBullet"/>
        <w:rPr>
          <w:rStyle w:val="Hyperlink"/>
          <w:szCs w:val="22"/>
          <w:u w:val="none"/>
        </w:rPr>
      </w:pPr>
      <w:r w:rsidRPr="00BD7AAE">
        <w:rPr>
          <w:rStyle w:val="Hyperlink"/>
          <w:szCs w:val="22"/>
          <w:u w:val="none"/>
        </w:rPr>
        <w:t>events that are unique or new to the region</w:t>
      </w:r>
    </w:p>
    <w:p w14:paraId="2CAD6DE1" w14:textId="6C8FC2CC" w:rsidR="00E07E66" w:rsidRPr="00F14A9C" w:rsidRDefault="00CA4E99" w:rsidP="00F14A9C">
      <w:pPr>
        <w:pStyle w:val="ListBullet"/>
        <w:rPr>
          <w:rStyle w:val="Hyperlink"/>
          <w:sz w:val="20"/>
          <w:szCs w:val="20"/>
          <w:u w:val="none"/>
        </w:rPr>
      </w:pPr>
      <w:r w:rsidRPr="00BD7AAE">
        <w:rPr>
          <w:rStyle w:val="Hyperlink"/>
          <w:szCs w:val="22"/>
          <w:u w:val="none"/>
        </w:rPr>
        <w:t>events held during off-peak months (April to September</w:t>
      </w:r>
      <w:r w:rsidR="009F0700">
        <w:rPr>
          <w:rStyle w:val="Hyperlink"/>
          <w:szCs w:val="22"/>
          <w:u w:val="none"/>
        </w:rPr>
        <w:t>)</w:t>
      </w:r>
      <w:r w:rsidR="00861F9F">
        <w:rPr>
          <w:rStyle w:val="Hyperlink"/>
          <w:szCs w:val="22"/>
          <w:u w:val="none"/>
        </w:rPr>
        <w:t>.</w:t>
      </w:r>
    </w:p>
    <w:p w14:paraId="368D5983" w14:textId="77777777" w:rsidR="00C11ADA" w:rsidRDefault="00C11ADA" w:rsidP="00431C96">
      <w:pPr>
        <w:pStyle w:val="Heading1"/>
        <w:framePr w:wrap="around"/>
      </w:pPr>
      <w:bookmarkStart w:id="33" w:name="_Toc220494214"/>
      <w:r>
        <w:lastRenderedPageBreak/>
        <w:t>How to apply</w:t>
      </w:r>
      <w:bookmarkEnd w:id="33"/>
      <w:r>
        <w:t xml:space="preserve"> </w:t>
      </w:r>
    </w:p>
    <w:p w14:paraId="5063E6A5" w14:textId="44EC0C5A" w:rsidR="00E81941" w:rsidRPr="0013509E" w:rsidRDefault="00E81941" w:rsidP="00FD0255">
      <w:pPr>
        <w:pStyle w:val="Heading2"/>
        <w:spacing w:before="240"/>
      </w:pPr>
      <w:bookmarkStart w:id="34" w:name="_Toc166163020"/>
      <w:bookmarkStart w:id="35" w:name="_Toc220494215"/>
      <w:bookmarkStart w:id="36" w:name="_Hlk166160563"/>
      <w:bookmarkStart w:id="37" w:name="_Hlk166160575"/>
      <w:bookmarkStart w:id="38" w:name="_Hlk42783952"/>
      <w:r w:rsidRPr="0013509E">
        <w:t xml:space="preserve">Contact the </w:t>
      </w:r>
      <w:bookmarkEnd w:id="34"/>
      <w:r w:rsidR="00673D32">
        <w:t>Events services unit</w:t>
      </w:r>
      <w:bookmarkEnd w:id="35"/>
    </w:p>
    <w:p w14:paraId="23943676" w14:textId="4FFC082E" w:rsidR="00E81941" w:rsidRPr="006D44B2" w:rsidRDefault="00E81941" w:rsidP="006D44B2">
      <w:pPr>
        <w:pStyle w:val="BodyText"/>
      </w:pPr>
      <w:r w:rsidRPr="0013509E">
        <w:rPr>
          <w:szCs w:val="22"/>
        </w:rPr>
        <w:t xml:space="preserve">Please contact the City’s </w:t>
      </w:r>
      <w:r w:rsidR="00673D32">
        <w:rPr>
          <w:szCs w:val="22"/>
        </w:rPr>
        <w:t>Events Services</w:t>
      </w:r>
      <w:r w:rsidRPr="0013509E">
        <w:rPr>
          <w:szCs w:val="22"/>
        </w:rPr>
        <w:t xml:space="preserve"> Unit to discuss your eligibility, proposed activity and other grant matters. </w:t>
      </w:r>
      <w:r w:rsidR="006D44B2" w:rsidRPr="001E61BF">
        <w:t>If an application is supported by the officer, you will be provided with a link to a SmartyGrants online application form.</w:t>
      </w:r>
    </w:p>
    <w:p w14:paraId="07FA23A3" w14:textId="4465F175" w:rsidR="00E81941" w:rsidRPr="00400F10" w:rsidRDefault="00E81941" w:rsidP="00E81941">
      <w:pPr>
        <w:spacing w:before="120" w:after="120"/>
        <w:rPr>
          <w:sz w:val="22"/>
          <w:szCs w:val="22"/>
        </w:rPr>
      </w:pPr>
      <w:r w:rsidRPr="00400F10">
        <w:rPr>
          <w:sz w:val="22"/>
          <w:szCs w:val="22"/>
        </w:rPr>
        <w:t xml:space="preserve">E: </w:t>
      </w:r>
      <w:hyperlink r:id="rId31" w:history="1">
        <w:r w:rsidR="00673D32" w:rsidRPr="00400F10">
          <w:rPr>
            <w:rStyle w:val="Hyperlink"/>
            <w:sz w:val="22"/>
            <w:szCs w:val="22"/>
          </w:rPr>
          <w:t>events@geelongcity.vic.gov.au</w:t>
        </w:r>
      </w:hyperlink>
    </w:p>
    <w:p w14:paraId="2235E4BB" w14:textId="1037F4B5" w:rsidR="00E81941" w:rsidRPr="0013509E" w:rsidRDefault="00E81941" w:rsidP="00E81941">
      <w:pPr>
        <w:spacing w:before="120" w:after="120"/>
        <w:rPr>
          <w:sz w:val="22"/>
          <w:szCs w:val="22"/>
        </w:rPr>
      </w:pPr>
      <w:r w:rsidRPr="00400F10">
        <w:rPr>
          <w:sz w:val="22"/>
          <w:szCs w:val="22"/>
        </w:rPr>
        <w:t xml:space="preserve">P: 5272 </w:t>
      </w:r>
      <w:bookmarkEnd w:id="36"/>
      <w:r w:rsidR="00673D32" w:rsidRPr="00400F10">
        <w:rPr>
          <w:sz w:val="22"/>
          <w:szCs w:val="22"/>
        </w:rPr>
        <w:t>5902</w:t>
      </w:r>
    </w:p>
    <w:p w14:paraId="5A51BD3B" w14:textId="4CBCA6B6" w:rsidR="0013509E" w:rsidRDefault="00A62E54" w:rsidP="00FD0255">
      <w:pPr>
        <w:pStyle w:val="Heading2"/>
        <w:spacing w:before="240"/>
        <w:rPr>
          <w:rFonts w:eastAsia="Segoe UI"/>
        </w:rPr>
      </w:pPr>
      <w:bookmarkStart w:id="39" w:name="_Toc220494216"/>
      <w:r>
        <w:rPr>
          <w:rFonts w:eastAsia="Segoe UI"/>
        </w:rPr>
        <w:t>Apply online</w:t>
      </w:r>
      <w:bookmarkEnd w:id="39"/>
    </w:p>
    <w:p w14:paraId="68ED327A" w14:textId="4DB38311" w:rsidR="00A03EA1" w:rsidRDefault="00A03EA1" w:rsidP="00A03EA1">
      <w:pPr>
        <w:pStyle w:val="ListBullet"/>
        <w:numPr>
          <w:ilvl w:val="0"/>
          <w:numId w:val="0"/>
        </w:numPr>
        <w:rPr>
          <w:rFonts w:eastAsia="Segoe UI"/>
        </w:rPr>
      </w:pPr>
      <w:r w:rsidRPr="26F43E50">
        <w:rPr>
          <w:rFonts w:eastAsia="Arial" w:cs="Arial"/>
          <w:szCs w:val="22"/>
        </w:rPr>
        <w:t xml:space="preserve">All applications must be submitted online via SmartyGrants. You must log in or create an account before you begin. </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6E512655" w:rsidR="00C11ADA" w:rsidRDefault="0027153C" w:rsidP="00FD0255">
      <w:pPr>
        <w:pStyle w:val="Heading2"/>
        <w:spacing w:before="240"/>
      </w:pPr>
      <w:bookmarkStart w:id="40" w:name="_Toc220494217"/>
      <w:bookmarkEnd w:id="37"/>
      <w:bookmarkEnd w:id="38"/>
      <w:r>
        <w:t xml:space="preserve">Withdrawing or </w:t>
      </w:r>
      <w:r w:rsidR="00F14A9C">
        <w:t>changing</w:t>
      </w:r>
      <w:r>
        <w:t xml:space="preserve"> your </w:t>
      </w:r>
      <w:r w:rsidR="00C11ADA" w:rsidRPr="00496C3D">
        <w:t>application</w:t>
      </w:r>
      <w:bookmarkEnd w:id="40"/>
    </w:p>
    <w:p w14:paraId="5E09DC45" w14:textId="77777777" w:rsidR="00FC351D" w:rsidRPr="00FC351D" w:rsidRDefault="00FC351D" w:rsidP="00FC351D">
      <w:pPr>
        <w:pStyle w:val="BodyText"/>
      </w:pPr>
      <w:r w:rsidRPr="00FC351D">
        <w:t>If you have not yet submitted your application, you can log in to SmartyGrants at any time to make edits.</w:t>
      </w:r>
    </w:p>
    <w:p w14:paraId="3380A1C3" w14:textId="77777777" w:rsidR="00FC351D" w:rsidRDefault="00FC351D" w:rsidP="00FC351D">
      <w:pPr>
        <w:pStyle w:val="BodyText"/>
      </w:pPr>
      <w:r w:rsidRPr="00FC351D">
        <w:t>If you have already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FD0255">
      <w:pPr>
        <w:pStyle w:val="Heading2"/>
        <w:spacing w:before="240"/>
      </w:pPr>
      <w:bookmarkStart w:id="41" w:name="_Toc163985976"/>
      <w:bookmarkStart w:id="42" w:name="_Toc166163025"/>
      <w:bookmarkStart w:id="43" w:name="_Toc220494218"/>
      <w:r w:rsidRPr="00D32F29">
        <w:t>About applicant types</w:t>
      </w:r>
      <w:bookmarkEnd w:id="41"/>
      <w:bookmarkEnd w:id="42"/>
      <w:bookmarkEnd w:id="43"/>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05F1B9E" w:rsidR="00C11ADA" w:rsidRPr="00265E11" w:rsidRDefault="00D05251" w:rsidP="002A56E1">
      <w:pPr>
        <w:pStyle w:val="ListBullet"/>
      </w:pPr>
      <w:r>
        <w:t>i</w:t>
      </w:r>
      <w:r w:rsidR="00C11ADA" w:rsidRPr="00265E11">
        <w:t xml:space="preserve">ncorporated associations – go to </w:t>
      </w:r>
      <w:hyperlink r:id="rId32" w:history="1">
        <w:r w:rsidR="00C11ADA" w:rsidRPr="00265E11">
          <w:rPr>
            <w:rStyle w:val="Hyperlink"/>
            <w:rFonts w:cs="Arial"/>
            <w:szCs w:val="22"/>
          </w:rPr>
          <w:t>www.consumer.vic.gov.au</w:t>
        </w:r>
      </w:hyperlink>
    </w:p>
    <w:p w14:paraId="7CCD84C3" w14:textId="5851073B" w:rsidR="00C11ADA" w:rsidRPr="00265E11" w:rsidRDefault="00D05251" w:rsidP="002A56E1">
      <w:pPr>
        <w:pStyle w:val="ListBullet"/>
      </w:pPr>
      <w:r>
        <w:t>c</w:t>
      </w:r>
      <w:r w:rsidR="00C11ADA" w:rsidRPr="00265E11">
        <w:t xml:space="preserve">ompanies – go to </w:t>
      </w:r>
      <w:hyperlink r:id="rId33" w:history="1">
        <w:r w:rsidR="00C11ADA" w:rsidRPr="00265E11">
          <w:rPr>
            <w:rStyle w:val="Hyperlink"/>
            <w:rFonts w:cs="Arial"/>
            <w:szCs w:val="22"/>
          </w:rPr>
          <w:t>https://connectonline.asic.gov.au</w:t>
        </w:r>
      </w:hyperlink>
    </w:p>
    <w:p w14:paraId="736B344F" w14:textId="0D9D9461" w:rsidR="00C11ADA" w:rsidRPr="00265E11" w:rsidRDefault="00D05251" w:rsidP="002A56E1">
      <w:pPr>
        <w:pStyle w:val="ListBullet"/>
      </w:pPr>
      <w:r>
        <w:t>i</w:t>
      </w:r>
      <w:r w:rsidR="00C11ADA" w:rsidRPr="00265E11">
        <w:t xml:space="preserve">ndividuals or sole traders with an ABN – go to </w:t>
      </w:r>
      <w:hyperlink r:id="rId34" w:history="1">
        <w:r w:rsidR="00C11ADA" w:rsidRPr="00265E11">
          <w:rPr>
            <w:rStyle w:val="Hyperlink"/>
            <w:rFonts w:cs="Arial"/>
            <w:szCs w:val="22"/>
          </w:rPr>
          <w:t>https://abr.business.gov.au</w:t>
        </w:r>
      </w:hyperlink>
      <w:hyperlink r:id="rId35" w:history="1">
        <w:r w:rsidR="00C11ADA" w:rsidRPr="00265E11">
          <w:rPr>
            <w:rStyle w:val="Hyperlink"/>
            <w:rFonts w:cs="Arial"/>
            <w:color w:val="auto"/>
            <w:szCs w:val="22"/>
          </w:rPr>
          <w:t xml:space="preserve"> </w:t>
        </w:r>
      </w:hyperlink>
    </w:p>
    <w:p w14:paraId="72C2A41F" w14:textId="74426382"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6" w:history="1">
        <w:r w:rsidR="00C11ADA" w:rsidRPr="00265E11">
          <w:rPr>
            <w:rStyle w:val="Hyperlink"/>
            <w:szCs w:val="22"/>
          </w:rPr>
          <w:t>www.acnc.gov.au/charity/charities</w:t>
        </w:r>
      </w:hyperlink>
      <w:bookmarkStart w:id="44" w:name="_Toc34825421"/>
      <w:bookmarkStart w:id="45" w:name="_Toc42703193"/>
      <w:bookmarkStart w:id="46" w:name="_Hlk69244718"/>
    </w:p>
    <w:p w14:paraId="301F28FB" w14:textId="77777777" w:rsidR="00C11ADA" w:rsidRDefault="00C11ADA" w:rsidP="00FD0255">
      <w:pPr>
        <w:pStyle w:val="Heading2"/>
        <w:spacing w:before="240"/>
      </w:pPr>
      <w:bookmarkStart w:id="47" w:name="_Toc164183737"/>
      <w:bookmarkStart w:id="48" w:name="_Toc166163026"/>
      <w:bookmarkStart w:id="49" w:name="_Toc220494219"/>
      <w:bookmarkEnd w:id="44"/>
      <w:bookmarkEnd w:id="45"/>
      <w:bookmarkEnd w:id="46"/>
      <w:r>
        <w:t>I</w:t>
      </w:r>
      <w:r w:rsidRPr="00F10B81">
        <w:t>f you</w:t>
      </w:r>
      <w:r>
        <w:t>r organisation is</w:t>
      </w:r>
      <w:r w:rsidRPr="00F10B81">
        <w:t xml:space="preserve"> not incorporated</w:t>
      </w:r>
      <w:bookmarkEnd w:id="47"/>
      <w:bookmarkEnd w:id="48"/>
      <w:bookmarkEnd w:id="49"/>
    </w:p>
    <w:p w14:paraId="43AB6E6E" w14:textId="69239E3E" w:rsidR="00747095" w:rsidRPr="003158D5" w:rsidRDefault="00747095" w:rsidP="00265E11">
      <w:pPr>
        <w:spacing w:before="120" w:after="120"/>
        <w:rPr>
          <w:sz w:val="22"/>
          <w:szCs w:val="28"/>
        </w:rPr>
      </w:pPr>
      <w:r w:rsidRPr="003158D5">
        <w:rPr>
          <w:sz w:val="22"/>
          <w:szCs w:val="28"/>
        </w:rPr>
        <w:t xml:space="preserve">If your organisation </w:t>
      </w:r>
      <w:r w:rsidR="007C035D" w:rsidRPr="003158D5">
        <w:rPr>
          <w:sz w:val="22"/>
          <w:szCs w:val="28"/>
        </w:rPr>
        <w:t>or group is not incorporated, you can still apply for a grant by working with an auspice organisation.</w:t>
      </w:r>
    </w:p>
    <w:p w14:paraId="3673F86E" w14:textId="73915D7E" w:rsidR="00C11ADA" w:rsidRPr="003158D5" w:rsidRDefault="00C11ADA" w:rsidP="00265E11">
      <w:pPr>
        <w:spacing w:before="120" w:after="120"/>
        <w:rPr>
          <w:strike/>
          <w:sz w:val="22"/>
          <w:szCs w:val="22"/>
        </w:rPr>
      </w:pPr>
      <w:r w:rsidRPr="003158D5">
        <w:rPr>
          <w:sz w:val="22"/>
          <w:szCs w:val="22"/>
        </w:rPr>
        <w:t xml:space="preserve">An auspice is an organisation that meets our eligibility criteria and agrees to support </w:t>
      </w:r>
      <w:r w:rsidR="00B0478E" w:rsidRPr="003158D5">
        <w:rPr>
          <w:sz w:val="22"/>
          <w:szCs w:val="22"/>
        </w:rPr>
        <w:t xml:space="preserve">and manage </w:t>
      </w:r>
      <w:r w:rsidRPr="003158D5">
        <w:rPr>
          <w:sz w:val="22"/>
          <w:szCs w:val="22"/>
        </w:rPr>
        <w:t>your grant</w:t>
      </w:r>
      <w:r w:rsidR="00B0478E" w:rsidRPr="003158D5">
        <w:rPr>
          <w:sz w:val="22"/>
          <w:szCs w:val="22"/>
        </w:rPr>
        <w:t xml:space="preserve">. They take legal and financial responsibility for the funding. </w:t>
      </w:r>
    </w:p>
    <w:p w14:paraId="0AD86359" w14:textId="7D034AAD" w:rsidR="00790277" w:rsidRPr="003158D5" w:rsidRDefault="00790277" w:rsidP="00790277">
      <w:pPr>
        <w:spacing w:before="120" w:after="120"/>
        <w:rPr>
          <w:sz w:val="22"/>
          <w:szCs w:val="22"/>
        </w:rPr>
      </w:pPr>
      <w:r w:rsidRPr="003158D5">
        <w:rPr>
          <w:sz w:val="22"/>
          <w:szCs w:val="22"/>
        </w:rPr>
        <w:t xml:space="preserve">Your auspice organisation will: </w:t>
      </w:r>
    </w:p>
    <w:p w14:paraId="2A68156A" w14:textId="36D905C1" w:rsidR="00790277" w:rsidRPr="00265E11" w:rsidRDefault="00A5354C" w:rsidP="00790277">
      <w:pPr>
        <w:pStyle w:val="ListBullet"/>
      </w:pPr>
      <w:r w:rsidRPr="003158D5">
        <w:t>sign</w:t>
      </w:r>
      <w:r w:rsidR="00790277" w:rsidRPr="003158D5">
        <w:t xml:space="preserve"> the grant</w:t>
      </w:r>
      <w:r w:rsidR="00790277" w:rsidRPr="00265E11">
        <w:t xml:space="preserve"> funding agreement</w:t>
      </w:r>
    </w:p>
    <w:p w14:paraId="760A534E" w14:textId="3EBE9322" w:rsidR="00790277" w:rsidRPr="00265E11" w:rsidRDefault="00A5354C" w:rsidP="00790277">
      <w:pPr>
        <w:pStyle w:val="ListBullet"/>
      </w:pPr>
      <w:r>
        <w:t>receive</w:t>
      </w:r>
      <w:r w:rsidR="00790277" w:rsidRPr="00265E11">
        <w:t xml:space="preserve"> the grant money and </w:t>
      </w:r>
      <w:r>
        <w:t>pass it on to</w:t>
      </w:r>
      <w:r w:rsidR="00790277" w:rsidRPr="00265E11">
        <w:t xml:space="preserve"> you</w:t>
      </w:r>
    </w:p>
    <w:p w14:paraId="052AC256" w14:textId="301F46E9" w:rsidR="00790277" w:rsidRPr="00265E11" w:rsidRDefault="00A5354C" w:rsidP="00790277">
      <w:pPr>
        <w:pStyle w:val="ListBullet"/>
      </w:pPr>
      <w:r>
        <w:t>make sure</w:t>
      </w:r>
      <w:r w:rsidR="00790277" w:rsidRPr="00265E11">
        <w:t xml:space="preserve"> all grant activities are completed</w:t>
      </w:r>
    </w:p>
    <w:p w14:paraId="546E1F67" w14:textId="3AF01E07" w:rsidR="00790277" w:rsidRPr="00265E11" w:rsidRDefault="00D11449" w:rsidP="00790277">
      <w:pPr>
        <w:pStyle w:val="ListBullet"/>
        <w:rPr>
          <w:rStyle w:val="Bold"/>
          <w:szCs w:val="22"/>
        </w:rPr>
      </w:pPr>
      <w:r>
        <w:t>s</w:t>
      </w:r>
      <w:r w:rsidR="005D3DE1">
        <w:t xml:space="preserve">ubmit the final </w:t>
      </w:r>
      <w:r w:rsidR="00790277" w:rsidRPr="00265E11">
        <w:t>evaluation and financial report on your behalf</w:t>
      </w:r>
      <w:r>
        <w:t>.</w:t>
      </w:r>
      <w:r w:rsidR="00790277" w:rsidRPr="00265E11">
        <w:t xml:space="preserve"> </w:t>
      </w:r>
    </w:p>
    <w:p w14:paraId="511CDF4B" w14:textId="77777777" w:rsidR="00B573EB" w:rsidRDefault="00B573EB">
      <w:pPr>
        <w:spacing w:line="240" w:lineRule="auto"/>
        <w:rPr>
          <w:rFonts w:ascii="Calibri" w:hAnsi="Calibri"/>
          <w:b/>
          <w:color w:val="003263"/>
          <w:spacing w:val="0"/>
          <w:sz w:val="22"/>
        </w:rPr>
      </w:pPr>
      <w:r>
        <w:br w:type="page"/>
      </w:r>
    </w:p>
    <w:p w14:paraId="1A0E663C" w14:textId="530710D0" w:rsidR="00C11ADA" w:rsidRPr="00A707F2" w:rsidRDefault="005D3DE1" w:rsidP="00265E11">
      <w:pPr>
        <w:pStyle w:val="Heading3"/>
      </w:pPr>
      <w:r>
        <w:lastRenderedPageBreak/>
        <w:t xml:space="preserve">How to apply with an </w:t>
      </w:r>
      <w:r w:rsidR="00531E06">
        <w:t>Auspice</w:t>
      </w:r>
    </w:p>
    <w:p w14:paraId="3574D035" w14:textId="2F684D6A" w:rsidR="00C11ADA" w:rsidRPr="00265E11" w:rsidRDefault="005D3DE1" w:rsidP="00265E11">
      <w:pPr>
        <w:spacing w:before="120" w:after="120"/>
        <w:rPr>
          <w:sz w:val="22"/>
          <w:szCs w:val="22"/>
        </w:rPr>
      </w:pPr>
      <w:r>
        <w:rPr>
          <w:sz w:val="22"/>
          <w:szCs w:val="22"/>
        </w:rPr>
        <w:t>If you want to apply with an auspice organisation, you must:</w:t>
      </w:r>
    </w:p>
    <w:p w14:paraId="5D6454DF" w14:textId="15889673" w:rsidR="00C11ADA" w:rsidRPr="00265E11" w:rsidRDefault="00C11ADA" w:rsidP="00DD6276">
      <w:pPr>
        <w:pStyle w:val="ListBullet"/>
      </w:pPr>
      <w:r w:rsidRPr="00265E11">
        <w:t xml:space="preserve">get </w:t>
      </w:r>
      <w:r w:rsidR="00017B6B">
        <w:t xml:space="preserve">their </w:t>
      </w:r>
      <w:r w:rsidRPr="00265E11">
        <w:t xml:space="preserve">approval before you </w:t>
      </w:r>
      <w:r w:rsidR="00017B6B">
        <w:t>submit your application.</w:t>
      </w:r>
    </w:p>
    <w:p w14:paraId="6D18E41F" w14:textId="175FC329" w:rsidR="00C11ADA" w:rsidRDefault="00C11ADA" w:rsidP="00DD6276">
      <w:pPr>
        <w:pStyle w:val="ListBullet"/>
      </w:pPr>
      <w:r w:rsidRPr="00265E11">
        <w:t>ask the</w:t>
      </w:r>
      <w:r w:rsidR="0010029D">
        <w:t xml:space="preserve">m to </w:t>
      </w:r>
      <w:r w:rsidRPr="00265E11">
        <w:t xml:space="preserve">sign the application form </w:t>
      </w:r>
      <w:r w:rsidR="00E23378" w:rsidRPr="00265E11">
        <w:t xml:space="preserve">and </w:t>
      </w:r>
      <w:r w:rsidR="00E23378">
        <w:t>the</w:t>
      </w:r>
      <w:r w:rsidR="0010029D">
        <w:t xml:space="preserve"> </w:t>
      </w:r>
      <w:r w:rsidRPr="00265E11">
        <w:t>funding agreement.</w:t>
      </w:r>
    </w:p>
    <w:p w14:paraId="495D57FE" w14:textId="02D08A0C" w:rsidR="00A54F48" w:rsidRDefault="007E524D" w:rsidP="00DD6276">
      <w:pPr>
        <w:pStyle w:val="ListBullet"/>
      </w:pPr>
      <w:r>
        <w:t>s</w:t>
      </w:r>
      <w:r w:rsidR="0077664C">
        <w:t>ubmit a copy of</w:t>
      </w:r>
      <w:r w:rsidR="000F4794">
        <w:t xml:space="preserve"> a sign</w:t>
      </w:r>
      <w:r w:rsidR="0077664C">
        <w:t xml:space="preserve">ed agreement </w:t>
      </w:r>
      <w:r w:rsidR="003238D1">
        <w:t>with your</w:t>
      </w:r>
      <w:r w:rsidR="0077664C">
        <w:t xml:space="preserve"> auspice</w:t>
      </w:r>
      <w:r w:rsidR="003238D1">
        <w:t>.</w:t>
      </w:r>
    </w:p>
    <w:p w14:paraId="7B84651E" w14:textId="54F6165F" w:rsidR="003158D5" w:rsidRPr="00265E11" w:rsidRDefault="003158D5" w:rsidP="003158D5">
      <w:pPr>
        <w:pStyle w:val="ListBullet"/>
        <w:numPr>
          <w:ilvl w:val="0"/>
          <w:numId w:val="0"/>
        </w:numPr>
        <w:ind w:left="170" w:hanging="170"/>
      </w:pPr>
      <w:r w:rsidRPr="003158D5">
        <w:t>By using an auspice, your group can still access funding even if you are not legally incorporated.</w:t>
      </w:r>
    </w:p>
    <w:p w14:paraId="07269128" w14:textId="38D9902F" w:rsidR="007758E5" w:rsidRPr="004F2B30" w:rsidRDefault="00E639DE" w:rsidP="007758E5">
      <w:pPr>
        <w:pStyle w:val="Heading1"/>
        <w:framePr w:wrap="around"/>
      </w:pPr>
      <w:bookmarkStart w:id="50" w:name="_Toc220494220"/>
      <w:r>
        <w:lastRenderedPageBreak/>
        <w:t>What happens next</w:t>
      </w:r>
      <w:bookmarkEnd w:id="50"/>
    </w:p>
    <w:p w14:paraId="7E5ECCF6" w14:textId="77777777" w:rsidR="007758E5" w:rsidRDefault="007758E5" w:rsidP="007758E5">
      <w:pPr>
        <w:pStyle w:val="Introduction"/>
      </w:pPr>
      <w:bookmarkStart w:id="51" w:name="_Toc42689908"/>
      <w:bookmarkStart w:id="52" w:name="_Toc42689909"/>
      <w:r>
        <w:t xml:space="preserve">Once we have decided who is going to receive a grant, we will let you know of the outcome of your application, even if it was unsuccessful. </w:t>
      </w:r>
    </w:p>
    <w:p w14:paraId="6A7A4D72" w14:textId="73BC2829" w:rsidR="00765C45" w:rsidRPr="00765C45" w:rsidRDefault="00765C45" w:rsidP="00FD0255">
      <w:pPr>
        <w:pStyle w:val="Heading2"/>
        <w:spacing w:before="240"/>
      </w:pPr>
      <w:bookmarkStart w:id="53" w:name="_Toc220494221"/>
      <w:r w:rsidRPr="00765C45">
        <w:t xml:space="preserve">Notification of </w:t>
      </w:r>
      <w:r w:rsidR="00BB70D7">
        <w:t>outcome</w:t>
      </w:r>
      <w:bookmarkEnd w:id="53"/>
    </w:p>
    <w:p w14:paraId="70FA0BEB" w14:textId="2870B153"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The City of Greater Geelong will notify all applicants of their outcome by email by the date listed on page </w:t>
      </w:r>
      <w:r w:rsidR="00366305">
        <w:rPr>
          <w:rFonts w:cs="Arial"/>
          <w:spacing w:val="0"/>
          <w:sz w:val="22"/>
          <w:szCs w:val="22"/>
        </w:rPr>
        <w:t xml:space="preserve">5 </w:t>
      </w:r>
      <w:r w:rsidRPr="00765C45">
        <w:rPr>
          <w:rFonts w:cs="Arial"/>
          <w:spacing w:val="0"/>
          <w:sz w:val="22"/>
          <w:szCs w:val="22"/>
        </w:rPr>
        <w:t>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7D32BD0C" w14:textId="0662588F" w:rsidR="00765C45" w:rsidRPr="00765C45" w:rsidRDefault="00765C45" w:rsidP="00D05251">
      <w:pPr>
        <w:pStyle w:val="ListBullet"/>
      </w:pPr>
      <w:r w:rsidRPr="00765C45">
        <w:t xml:space="preserve">Do not start your </w:t>
      </w:r>
      <w:r w:rsidR="008200F0">
        <w:t>event</w:t>
      </w:r>
      <w:r w:rsidRPr="00765C45">
        <w:t xml:space="preserve"> until you have received a signed funding agreement.</w:t>
      </w:r>
    </w:p>
    <w:p w14:paraId="1E8B7EDB" w14:textId="77777777" w:rsidR="00765C45" w:rsidRPr="00765C45" w:rsidRDefault="00765C45" w:rsidP="009632AE">
      <w:pPr>
        <w:pStyle w:val="Heading3"/>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FD0255">
      <w:pPr>
        <w:pStyle w:val="Heading2"/>
        <w:spacing w:before="240"/>
      </w:pPr>
      <w:bookmarkStart w:id="54" w:name="_Toc220494222"/>
      <w:r>
        <w:t>Payments</w:t>
      </w:r>
      <w:bookmarkEnd w:id="54"/>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City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BCD6090" w14:textId="77777777" w:rsidR="007758E5" w:rsidRDefault="007758E5" w:rsidP="00FD0255">
      <w:pPr>
        <w:pStyle w:val="Heading2"/>
        <w:spacing w:before="240"/>
      </w:pPr>
      <w:bookmarkStart w:id="55" w:name="_Toc163985994"/>
      <w:bookmarkStart w:id="56" w:name="_Toc166163043"/>
      <w:bookmarkStart w:id="57" w:name="_Toc220494223"/>
      <w:bookmarkEnd w:id="51"/>
      <w:r w:rsidRPr="00046930">
        <w:t>Funding agreements</w:t>
      </w:r>
      <w:bookmarkEnd w:id="55"/>
      <w:bookmarkEnd w:id="56"/>
      <w:bookmarkEnd w:id="57"/>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58BBB3A1" w14:textId="2C3D037E" w:rsidR="007758E5" w:rsidRDefault="007758E5" w:rsidP="002B4803">
      <w:pPr>
        <w:pStyle w:val="ListBullet"/>
      </w:pPr>
      <w:r>
        <w:t xml:space="preserve">your </w:t>
      </w:r>
      <w:r w:rsidRPr="003E7778">
        <w:t>reporting requirements</w:t>
      </w:r>
      <w:r w:rsidR="00822E8F">
        <w:t>.</w:t>
      </w:r>
    </w:p>
    <w:p w14:paraId="376450F4" w14:textId="77777777" w:rsidR="00790277" w:rsidRPr="00FD0188" w:rsidRDefault="00790277" w:rsidP="00FD0188">
      <w:pPr>
        <w:pStyle w:val="BodyText"/>
      </w:pPr>
      <w:bookmarkStart w:id="58" w:name="_Toc34825418"/>
      <w:bookmarkEnd w:id="52"/>
    </w:p>
    <w:p w14:paraId="40CE9DD1" w14:textId="16445DB1" w:rsidR="007758E5" w:rsidRPr="004F2B30" w:rsidRDefault="007758E5" w:rsidP="007758E5">
      <w:pPr>
        <w:pStyle w:val="Heading1"/>
        <w:framePr w:wrap="around"/>
      </w:pPr>
      <w:r w:rsidRPr="004F2B30">
        <w:lastRenderedPageBreak/>
        <w:br w:type="page"/>
      </w:r>
      <w:bookmarkStart w:id="59" w:name="_Toc166163044"/>
      <w:bookmarkStart w:id="60" w:name="_Toc220494224"/>
      <w:r w:rsidRPr="004F2B30">
        <w:t>General information</w:t>
      </w:r>
      <w:bookmarkEnd w:id="58"/>
      <w:bookmarkEnd w:id="59"/>
      <w:bookmarkEnd w:id="60"/>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FD0255">
      <w:pPr>
        <w:pStyle w:val="Heading2"/>
        <w:spacing w:before="240"/>
      </w:pPr>
      <w:bookmarkStart w:id="61" w:name="_Toc220494225"/>
      <w:bookmarkStart w:id="62" w:name="_Toc163554028"/>
      <w:bookmarkStart w:id="63" w:name="_Toc163985996"/>
      <w:bookmarkStart w:id="64" w:name="_Toc166163045"/>
      <w:bookmarkStart w:id="65" w:name="_Toc163554019"/>
      <w:r>
        <w:t>First Nations</w:t>
      </w:r>
      <w:bookmarkEnd w:id="61"/>
    </w:p>
    <w:p w14:paraId="268CCC3D" w14:textId="194FFA9E" w:rsidR="00E01B65" w:rsidRDefault="00E01B65" w:rsidP="005A336C">
      <w:pPr>
        <w:pStyle w:val="BodyTextAfterListTable"/>
        <w:spacing w:before="120"/>
      </w:pPr>
      <w:r>
        <w:t>For any</w:t>
      </w:r>
      <w:r w:rsidRPr="00815DF7">
        <w:t xml:space="preserve"> </w:t>
      </w:r>
      <w:r>
        <w:t>proposals</w:t>
      </w:r>
      <w:r w:rsidRPr="00815DF7">
        <w:t xml:space="preserve"> with a First Nations theme you are strongly encouraged to contact the </w:t>
      </w:r>
      <w:r w:rsidR="000E23A0">
        <w:t>Community Grants Unit</w:t>
      </w:r>
      <w:r w:rsidR="000E23A0" w:rsidRPr="00FC351D">
        <w:t xml:space="preserve"> </w:t>
      </w:r>
      <w:r w:rsidRPr="00815DF7">
        <w:t xml:space="preserve">to ensure you have engaged with First Nations Communities and understand any requirements under the </w:t>
      </w:r>
      <w:hyperlink r:id="rId37" w:history="1">
        <w:r w:rsidRPr="000D61CD">
          <w:rPr>
            <w:rStyle w:val="Hyperlink"/>
            <w:i/>
            <w:iCs/>
          </w:rPr>
          <w:t>Aboriginal Heritage Act (2006)</w:t>
        </w:r>
      </w:hyperlink>
      <w:r w:rsidRPr="00815DF7">
        <w:t>.</w:t>
      </w:r>
    </w:p>
    <w:p w14:paraId="1FC52450" w14:textId="042BFCC5" w:rsidR="007758E5" w:rsidRPr="000E2090" w:rsidRDefault="007758E5" w:rsidP="00FD0255">
      <w:pPr>
        <w:pStyle w:val="Heading2"/>
        <w:spacing w:before="240"/>
      </w:pPr>
      <w:bookmarkStart w:id="66" w:name="_Toc220494226"/>
      <w:r>
        <w:t>Permits and approvals</w:t>
      </w:r>
      <w:bookmarkEnd w:id="62"/>
      <w:bookmarkEnd w:id="63"/>
      <w:bookmarkEnd w:id="64"/>
      <w:bookmarkEnd w:id="66"/>
    </w:p>
    <w:p w14:paraId="690EC56F" w14:textId="3576E6A1"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w:t>
      </w:r>
      <w:r w:rsidR="008200F0">
        <w:rPr>
          <w:rFonts w:eastAsia="Calibri"/>
          <w:szCs w:val="22"/>
        </w:rPr>
        <w:t>event</w:t>
      </w:r>
      <w:r w:rsidRPr="00934A4E">
        <w:rPr>
          <w:rFonts w:eastAsia="Calibri"/>
          <w:szCs w:val="22"/>
        </w:rPr>
        <w:t xml:space="preserve">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228A9091" w:rsidR="007758E5" w:rsidRPr="00AB493E" w:rsidRDefault="007758E5" w:rsidP="005A336C">
      <w:pPr>
        <w:pStyle w:val="BodyText"/>
        <w:rPr>
          <w:bCs/>
          <w:szCs w:val="22"/>
        </w:rPr>
      </w:pPr>
      <w:r w:rsidRPr="00934A4E">
        <w:rPr>
          <w:bCs/>
          <w:szCs w:val="22"/>
        </w:rPr>
        <w:t xml:space="preserve">You must demonstrate that you are aware of the necessary permits and approvals in your application. </w:t>
      </w:r>
      <w:r>
        <w:rPr>
          <w:bCs/>
          <w:szCs w:val="22"/>
        </w:rPr>
        <w:t xml:space="preserve">We </w:t>
      </w:r>
      <w:r w:rsidRPr="00F64AB9">
        <w:rPr>
          <w:bCs/>
          <w:szCs w:val="22"/>
        </w:rPr>
        <w:t>will consider this information when assessing your application under the ‘well-planned project’ criteria on page</w:t>
      </w:r>
      <w:r w:rsidR="004B5B94" w:rsidRPr="00F64AB9">
        <w:rPr>
          <w:bCs/>
          <w:szCs w:val="22"/>
        </w:rPr>
        <w:t xml:space="preserve"> </w:t>
      </w:r>
      <w:r w:rsidR="00723230">
        <w:rPr>
          <w:bCs/>
          <w:szCs w:val="22"/>
        </w:rPr>
        <w:t>9</w:t>
      </w:r>
      <w:r w:rsidR="004B5B94" w:rsidRPr="00F64AB9">
        <w:rPr>
          <w:bCs/>
          <w:szCs w:val="22"/>
        </w:rPr>
        <w:t>.</w:t>
      </w:r>
    </w:p>
    <w:p w14:paraId="0A54A4CF" w14:textId="58AAA92B" w:rsidR="007758E5" w:rsidRPr="004C1026" w:rsidRDefault="007758E5" w:rsidP="00FD0255">
      <w:pPr>
        <w:pStyle w:val="Heading2"/>
        <w:spacing w:before="240"/>
      </w:pPr>
      <w:bookmarkStart w:id="67" w:name="_Toc163554022"/>
      <w:bookmarkStart w:id="68" w:name="_Toc163985997"/>
      <w:bookmarkStart w:id="69" w:name="_Toc166163046"/>
      <w:bookmarkStart w:id="70" w:name="_Toc220494227"/>
      <w:r>
        <w:t>I</w:t>
      </w:r>
      <w:r w:rsidRPr="004C1026">
        <w:t>nsurance</w:t>
      </w:r>
      <w:bookmarkEnd w:id="67"/>
      <w:bookmarkEnd w:id="68"/>
      <w:bookmarkEnd w:id="69"/>
      <w:bookmarkEnd w:id="70"/>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712CB51E" w14:textId="042897F9" w:rsidR="007758E5" w:rsidRPr="004C1026" w:rsidRDefault="007758E5" w:rsidP="00FD0255">
      <w:pPr>
        <w:pStyle w:val="Heading2"/>
        <w:spacing w:before="240"/>
      </w:pPr>
      <w:bookmarkStart w:id="71" w:name="_Toc163985998"/>
      <w:bookmarkStart w:id="72" w:name="_Toc166163047"/>
      <w:bookmarkStart w:id="73" w:name="_Toc163554021"/>
      <w:bookmarkStart w:id="74" w:name="_Toc220494228"/>
      <w:r>
        <w:t>R</w:t>
      </w:r>
      <w:r w:rsidRPr="004C1026">
        <w:t>eporting</w:t>
      </w:r>
      <w:bookmarkEnd w:id="71"/>
      <w:bookmarkEnd w:id="72"/>
      <w:bookmarkEnd w:id="73"/>
      <w:bookmarkEnd w:id="74"/>
    </w:p>
    <w:p w14:paraId="5B2D2174" w14:textId="19E75580" w:rsidR="007758E5" w:rsidRPr="00C35006" w:rsidRDefault="007758E5" w:rsidP="000970B7">
      <w:pPr>
        <w:pStyle w:val="BodyText"/>
        <w:rPr>
          <w:szCs w:val="22"/>
        </w:rPr>
      </w:pPr>
      <w:r>
        <w:rPr>
          <w:szCs w:val="22"/>
        </w:rPr>
        <w:t xml:space="preserve">If you receive a grant, you must submit an evaluation of your activity and a financial report </w:t>
      </w:r>
      <w:r w:rsidRPr="00C35006">
        <w:rPr>
          <w:szCs w:val="22"/>
        </w:rPr>
        <w:t xml:space="preserve">within one month of your </w:t>
      </w:r>
      <w:r w:rsidR="008200F0">
        <w:rPr>
          <w:szCs w:val="22"/>
        </w:rPr>
        <w:t>event</w:t>
      </w:r>
      <w:r w:rsidRPr="00C35006">
        <w:rPr>
          <w:szCs w:val="22"/>
        </w:rPr>
        <w:t xml:space="preserve"> finishing.</w:t>
      </w:r>
    </w:p>
    <w:p w14:paraId="6D694C29" w14:textId="3A9927F3" w:rsidR="007758E5" w:rsidRPr="00934A4E" w:rsidRDefault="007758E5" w:rsidP="000970B7">
      <w:pPr>
        <w:pStyle w:val="BodyText"/>
        <w:rPr>
          <w:szCs w:val="22"/>
        </w:rPr>
      </w:pPr>
      <w:r w:rsidRPr="00C35006">
        <w:rPr>
          <w:szCs w:val="22"/>
        </w:rPr>
        <w:t xml:space="preserve">The evaluation report tells us about your </w:t>
      </w:r>
      <w:r w:rsidR="008200F0">
        <w:rPr>
          <w:szCs w:val="22"/>
        </w:rPr>
        <w:t xml:space="preserve">event </w:t>
      </w:r>
      <w:r w:rsidRPr="00C35006">
        <w:rPr>
          <w:szCs w:val="22"/>
        </w:rPr>
        <w:t xml:space="preserve">and the financial report includes all income and </w:t>
      </w:r>
      <w:r>
        <w:rPr>
          <w:szCs w:val="22"/>
        </w:rPr>
        <w:t>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77777777" w:rsidR="00FD0188" w:rsidRDefault="00FD0188" w:rsidP="00FD0255">
      <w:pPr>
        <w:pStyle w:val="Heading2"/>
        <w:spacing w:before="240"/>
      </w:pPr>
      <w:bookmarkStart w:id="75" w:name="_Toc220494229"/>
      <w:r>
        <w:t>Making changes to your funded activity</w:t>
      </w:r>
      <w:bookmarkEnd w:id="75"/>
    </w:p>
    <w:p w14:paraId="7C62FACB" w14:textId="0932EBC4" w:rsidR="00FD0188" w:rsidRDefault="008200F0" w:rsidP="00FD0188">
      <w:pPr>
        <w:pStyle w:val="BodyText"/>
        <w:rPr>
          <w:szCs w:val="22"/>
        </w:rPr>
      </w:pPr>
      <w:r>
        <w:rPr>
          <w:szCs w:val="22"/>
        </w:rPr>
        <w:t>Events</w:t>
      </w:r>
      <w:r w:rsidR="00FD0188" w:rsidRPr="00934A4E">
        <w:rPr>
          <w:szCs w:val="22"/>
        </w:rPr>
        <w:t xml:space="preserve"> are funded for delivery as described in </w:t>
      </w:r>
      <w:r w:rsidR="00FD0188">
        <w:rPr>
          <w:szCs w:val="22"/>
        </w:rPr>
        <w:t>your</w:t>
      </w:r>
      <w:r w:rsidR="00FD0188" w:rsidRPr="00934A4E">
        <w:rPr>
          <w:szCs w:val="22"/>
        </w:rPr>
        <w:t xml:space="preserve"> </w:t>
      </w:r>
      <w:r w:rsidR="00FD0188">
        <w:rPr>
          <w:szCs w:val="22"/>
        </w:rPr>
        <w:t>f</w:t>
      </w:r>
      <w:r w:rsidR="00FD0188" w:rsidRPr="00934A4E">
        <w:rPr>
          <w:szCs w:val="22"/>
        </w:rPr>
        <w:t xml:space="preserve">unding </w:t>
      </w:r>
      <w:r w:rsidR="00FD0188">
        <w:rPr>
          <w:szCs w:val="22"/>
        </w:rPr>
        <w:t>a</w:t>
      </w:r>
      <w:r w:rsidR="00FD0188"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70261EAE" w:rsidR="00FD0188" w:rsidRPr="008E564F" w:rsidRDefault="00FD0188" w:rsidP="00FD0188">
      <w:pPr>
        <w:pStyle w:val="BodyTextAfterListTable"/>
      </w:pPr>
      <w:r w:rsidRPr="008E564F">
        <w:t>If a</w:t>
      </w:r>
      <w:r w:rsidR="008200F0">
        <w:t xml:space="preserve">n event </w:t>
      </w:r>
      <w:r w:rsidRPr="008E564F">
        <w:t xml:space="preserve">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7758E5">
      <w:pPr>
        <w:pStyle w:val="Heading2"/>
      </w:pPr>
      <w:bookmarkStart w:id="76" w:name="_Toc163554029"/>
      <w:bookmarkStart w:id="77" w:name="_Toc163986000"/>
      <w:bookmarkStart w:id="78" w:name="_Toc166163049"/>
      <w:bookmarkStart w:id="79" w:name="_Toc220494230"/>
      <w:r>
        <w:lastRenderedPageBreak/>
        <w:t>W</w:t>
      </w:r>
      <w:r w:rsidRPr="004C1026">
        <w:t>ithdraw</w:t>
      </w:r>
      <w:r>
        <w:t>ing</w:t>
      </w:r>
      <w:r w:rsidRPr="004C1026">
        <w:t xml:space="preserve"> funding</w:t>
      </w:r>
      <w:bookmarkEnd w:id="76"/>
      <w:bookmarkEnd w:id="77"/>
      <w:bookmarkEnd w:id="78"/>
      <w:bookmarkEnd w:id="79"/>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2628BEB3" w:rsidR="007758E5" w:rsidRPr="004C1026" w:rsidRDefault="007758E5" w:rsidP="00FD0255">
      <w:pPr>
        <w:pStyle w:val="Heading2"/>
        <w:spacing w:before="240"/>
      </w:pPr>
      <w:bookmarkStart w:id="80" w:name="_Toc163986002"/>
      <w:bookmarkStart w:id="81" w:name="_Toc166163051"/>
      <w:bookmarkStart w:id="82" w:name="_Toc220494231"/>
      <w:bookmarkEnd w:id="65"/>
      <w:r>
        <w:t>Acknowledging our support</w:t>
      </w:r>
      <w:bookmarkEnd w:id="80"/>
      <w:bookmarkEnd w:id="81"/>
      <w:bookmarkEnd w:id="82"/>
    </w:p>
    <w:p w14:paraId="4AAA926F" w14:textId="16F05B53" w:rsidR="00DE563D" w:rsidRDefault="00DE563D" w:rsidP="005329B1">
      <w:pPr>
        <w:pStyle w:val="BodyText"/>
        <w:rPr>
          <w:szCs w:val="22"/>
        </w:rPr>
      </w:pPr>
      <w:r>
        <w:rPr>
          <w:szCs w:val="22"/>
        </w:rPr>
        <w:t>You must acknowledge the City of Greater Geelong on your promotional materials if you receive a grant. We will provide</w:t>
      </w:r>
      <w:r w:rsidR="00A977AA">
        <w:rPr>
          <w:szCs w:val="22"/>
        </w:rPr>
        <w:t xml:space="preserve"> a</w:t>
      </w:r>
      <w:r>
        <w:rPr>
          <w:szCs w:val="22"/>
        </w:rPr>
        <w:t xml:space="preserve"> guide with detailed instructions on how to do this. </w:t>
      </w:r>
    </w:p>
    <w:p w14:paraId="2240BEFA" w14:textId="77777777" w:rsidR="007758E5" w:rsidRPr="00391828" w:rsidRDefault="007758E5" w:rsidP="007758E5">
      <w:pPr>
        <w:pStyle w:val="Heading1"/>
        <w:framePr w:wrap="around"/>
      </w:pPr>
      <w:bookmarkStart w:id="83" w:name="_Toc166163054"/>
      <w:bookmarkStart w:id="84" w:name="_Toc220494232"/>
      <w:r w:rsidRPr="00391828">
        <w:lastRenderedPageBreak/>
        <w:t>Definitions</w:t>
      </w:r>
      <w:bookmarkStart w:id="85" w:name="_Hlk69245796"/>
      <w:bookmarkEnd w:id="83"/>
      <w:bookmarkEnd w:id="84"/>
    </w:p>
    <w:p w14:paraId="640729FE" w14:textId="77777777" w:rsidR="007758E5" w:rsidRPr="00391828" w:rsidRDefault="007758E5" w:rsidP="007758E5">
      <w:pPr>
        <w:pStyle w:val="Introduction"/>
      </w:pPr>
      <w:r>
        <w:t>Following are definitions of some of the words we use in this document. If you find other words that you are not familiar with, please contact us for help.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7758E5" w:rsidRPr="003238CA" w14:paraId="6ED6D39A" w14:textId="77777777" w:rsidTr="00C35006">
        <w:trPr>
          <w:tblHeader/>
        </w:trPr>
        <w:tc>
          <w:tcPr>
            <w:tcW w:w="2138" w:type="dxa"/>
            <w:shd w:val="clear" w:color="auto" w:fill="003263"/>
          </w:tcPr>
          <w:p w14:paraId="01E2DB7B" w14:textId="77777777" w:rsidR="007758E5" w:rsidRPr="00391828" w:rsidRDefault="007758E5" w:rsidP="00985844">
            <w:pPr>
              <w:pStyle w:val="Tableheader-whiteleftalign"/>
            </w:pPr>
            <w:r w:rsidRPr="00391828">
              <w:t>Word</w:t>
            </w:r>
          </w:p>
        </w:tc>
        <w:tc>
          <w:tcPr>
            <w:tcW w:w="8324" w:type="dxa"/>
            <w:shd w:val="clear" w:color="auto" w:fill="003263"/>
          </w:tcPr>
          <w:p w14:paraId="770AA7DD" w14:textId="6AA5CC08" w:rsidR="007758E5" w:rsidRPr="00391828" w:rsidRDefault="007758E5" w:rsidP="00985844">
            <w:pPr>
              <w:pStyle w:val="Tableheader-whiteleftalign"/>
            </w:pPr>
            <w:r w:rsidRPr="00391828">
              <w:t>Explanation</w:t>
            </w:r>
          </w:p>
        </w:tc>
      </w:tr>
      <w:tr w:rsidR="007758E5" w:rsidRPr="003238CA" w14:paraId="25C8649D" w14:textId="77777777" w:rsidTr="00C35006">
        <w:tc>
          <w:tcPr>
            <w:tcW w:w="2138" w:type="dxa"/>
          </w:tcPr>
          <w:p w14:paraId="4280B7B3" w14:textId="77777777" w:rsidR="007758E5" w:rsidRPr="00391828" w:rsidRDefault="007758E5" w:rsidP="00985844">
            <w:pPr>
              <w:pStyle w:val="TableText"/>
            </w:pPr>
            <w:bookmarkStart w:id="86" w:name="_Hlk164326305"/>
            <w:r w:rsidRPr="00391828">
              <w:t>ABN</w:t>
            </w:r>
          </w:p>
        </w:tc>
        <w:tc>
          <w:tcPr>
            <w:tcW w:w="8324" w:type="dxa"/>
          </w:tcPr>
          <w:p w14:paraId="5F143880" w14:textId="310C293E" w:rsidR="007758E5" w:rsidRPr="00391828" w:rsidRDefault="00DF0F12" w:rsidP="00985844">
            <w:pPr>
              <w:pStyle w:val="TableText"/>
            </w:pPr>
            <w:r>
              <w:t>Australian Business Number is a</w:t>
            </w:r>
            <w:r w:rsidR="002C67FF">
              <w:t xml:space="preserve"> unique number that identifies a business in </w:t>
            </w:r>
            <w:r w:rsidR="007758E5" w:rsidRPr="00391828">
              <w:t>Australia</w:t>
            </w:r>
          </w:p>
        </w:tc>
      </w:tr>
      <w:tr w:rsidR="007758E5" w:rsidRPr="003238CA" w14:paraId="560DF0DB" w14:textId="77777777" w:rsidTr="00C35006">
        <w:tc>
          <w:tcPr>
            <w:tcW w:w="2138" w:type="dxa"/>
          </w:tcPr>
          <w:p w14:paraId="13C893E9" w14:textId="77777777" w:rsidR="007758E5" w:rsidRPr="00391828" w:rsidRDefault="007758E5" w:rsidP="00985844">
            <w:pPr>
              <w:pStyle w:val="TableText"/>
            </w:pPr>
            <w:r w:rsidRPr="00391828">
              <w:t>Application</w:t>
            </w:r>
          </w:p>
        </w:tc>
        <w:tc>
          <w:tcPr>
            <w:tcW w:w="8324" w:type="dxa"/>
          </w:tcPr>
          <w:p w14:paraId="10DEFFF4" w14:textId="3A96FE33" w:rsidR="007758E5" w:rsidRPr="00391828" w:rsidRDefault="00682DB5" w:rsidP="00985844">
            <w:pPr>
              <w:pStyle w:val="TableText"/>
            </w:pPr>
            <w:r>
              <w:t>A</w:t>
            </w:r>
            <w:r w:rsidR="007758E5" w:rsidRPr="00391828">
              <w:t xml:space="preserve"> form you fill out to ask for</w:t>
            </w:r>
            <w:r>
              <w:t xml:space="preserve"> grant</w:t>
            </w:r>
            <w:r w:rsidR="007758E5" w:rsidRPr="00391828">
              <w:t xml:space="preserve"> money</w:t>
            </w:r>
          </w:p>
        </w:tc>
      </w:tr>
      <w:tr w:rsidR="007758E5" w:rsidRPr="003238CA" w14:paraId="737CE99E" w14:textId="77777777" w:rsidTr="00C35006">
        <w:tc>
          <w:tcPr>
            <w:tcW w:w="2138" w:type="dxa"/>
          </w:tcPr>
          <w:p w14:paraId="6FDDEAC1" w14:textId="2C2C4EF4" w:rsidR="007758E5" w:rsidRPr="00391828" w:rsidRDefault="007758E5" w:rsidP="00985844">
            <w:pPr>
              <w:pStyle w:val="TableText"/>
            </w:pPr>
            <w:r w:rsidRPr="00391828">
              <w:t>Assess</w:t>
            </w:r>
          </w:p>
        </w:tc>
        <w:tc>
          <w:tcPr>
            <w:tcW w:w="8324" w:type="dxa"/>
          </w:tcPr>
          <w:p w14:paraId="2F83EF37" w14:textId="4DA2B9BA" w:rsidR="007758E5" w:rsidRPr="00391828" w:rsidRDefault="007758E5" w:rsidP="00985844">
            <w:pPr>
              <w:pStyle w:val="TableText"/>
            </w:pPr>
            <w:r w:rsidRPr="00391828">
              <w:t xml:space="preserve">How </w:t>
            </w:r>
            <w:r w:rsidR="00682DB5">
              <w:t xml:space="preserve">we review and consider your </w:t>
            </w:r>
            <w:r w:rsidRPr="00391828">
              <w:t>application</w:t>
            </w:r>
          </w:p>
        </w:tc>
      </w:tr>
      <w:tr w:rsidR="007758E5" w:rsidRPr="003238CA" w14:paraId="5D689E33" w14:textId="77777777" w:rsidTr="00C35006">
        <w:tc>
          <w:tcPr>
            <w:tcW w:w="2138" w:type="dxa"/>
          </w:tcPr>
          <w:p w14:paraId="1A1B4E08" w14:textId="77777777" w:rsidR="007758E5" w:rsidRPr="00391828" w:rsidRDefault="007758E5" w:rsidP="00985844">
            <w:pPr>
              <w:pStyle w:val="TableText"/>
            </w:pPr>
            <w:r w:rsidRPr="00391828">
              <w:t>Auspice</w:t>
            </w:r>
          </w:p>
        </w:tc>
        <w:tc>
          <w:tcPr>
            <w:tcW w:w="8324" w:type="dxa"/>
          </w:tcPr>
          <w:p w14:paraId="248D57A8" w14:textId="22AD6435" w:rsidR="007758E5" w:rsidRPr="00391828" w:rsidRDefault="007758E5" w:rsidP="00985844">
            <w:pPr>
              <w:pStyle w:val="TableText"/>
            </w:pPr>
            <w:r w:rsidRPr="00391828">
              <w:t>An organisation that appl</w:t>
            </w:r>
            <w:r w:rsidR="009C6022">
              <w:t xml:space="preserve">ies </w:t>
            </w:r>
            <w:r w:rsidRPr="00391828">
              <w:t xml:space="preserve">for a grant on your </w:t>
            </w:r>
            <w:r w:rsidR="009C6022">
              <w:t>behalf if your group is not legally registered</w:t>
            </w:r>
          </w:p>
        </w:tc>
      </w:tr>
      <w:tr w:rsidR="007758E5" w:rsidRPr="003238CA" w14:paraId="24E04306" w14:textId="77777777" w:rsidTr="00C35006">
        <w:tc>
          <w:tcPr>
            <w:tcW w:w="2138" w:type="dxa"/>
          </w:tcPr>
          <w:p w14:paraId="1189E006" w14:textId="77777777" w:rsidR="007758E5" w:rsidRPr="00391828" w:rsidRDefault="007758E5" w:rsidP="00985844">
            <w:pPr>
              <w:pStyle w:val="TableText"/>
            </w:pPr>
            <w:r w:rsidRPr="00391828">
              <w:t>Budget</w:t>
            </w:r>
          </w:p>
        </w:tc>
        <w:tc>
          <w:tcPr>
            <w:tcW w:w="8324" w:type="dxa"/>
          </w:tcPr>
          <w:p w14:paraId="71640352" w14:textId="70EA04B7" w:rsidR="007758E5" w:rsidRPr="00391828" w:rsidRDefault="007758E5" w:rsidP="00985844">
            <w:pPr>
              <w:pStyle w:val="TableText"/>
            </w:pPr>
            <w:r w:rsidRPr="00391828">
              <w:t xml:space="preserve">A plan </w:t>
            </w:r>
            <w:r w:rsidR="009C6022">
              <w:t>that shows how much money you have and how you will spend it</w:t>
            </w:r>
          </w:p>
        </w:tc>
      </w:tr>
      <w:tr w:rsidR="007758E5" w:rsidRPr="003238CA" w14:paraId="46C42FEF" w14:textId="77777777" w:rsidTr="00C35006">
        <w:tc>
          <w:tcPr>
            <w:tcW w:w="2138" w:type="dxa"/>
          </w:tcPr>
          <w:p w14:paraId="19457CBF" w14:textId="77777777" w:rsidR="007758E5" w:rsidRPr="00391828" w:rsidRDefault="007758E5" w:rsidP="00985844">
            <w:pPr>
              <w:pStyle w:val="TableText"/>
            </w:pPr>
            <w:r w:rsidRPr="00391828">
              <w:t>Community panel</w:t>
            </w:r>
          </w:p>
        </w:tc>
        <w:tc>
          <w:tcPr>
            <w:tcW w:w="8324" w:type="dxa"/>
          </w:tcPr>
          <w:p w14:paraId="19CF74E5" w14:textId="5CC3DAE9" w:rsidR="007758E5" w:rsidRPr="00391828" w:rsidRDefault="007758E5" w:rsidP="00985844">
            <w:pPr>
              <w:pStyle w:val="TableText"/>
            </w:pPr>
            <w:r w:rsidRPr="00391828">
              <w:t xml:space="preserve">A group of community members </w:t>
            </w:r>
            <w:r w:rsidR="00631D3B">
              <w:t>who review applications and recommend which projects should get funding</w:t>
            </w:r>
          </w:p>
        </w:tc>
      </w:tr>
      <w:tr w:rsidR="007758E5" w:rsidRPr="003238CA" w14:paraId="40A302C2" w14:textId="77777777" w:rsidTr="00C35006">
        <w:tc>
          <w:tcPr>
            <w:tcW w:w="2138" w:type="dxa"/>
          </w:tcPr>
          <w:p w14:paraId="6F6FCD3F" w14:textId="77777777" w:rsidR="007758E5" w:rsidRPr="00391828" w:rsidRDefault="007758E5" w:rsidP="00985844">
            <w:pPr>
              <w:pStyle w:val="TableText"/>
            </w:pPr>
            <w:r w:rsidRPr="00391828">
              <w:t>Eligibility</w:t>
            </w:r>
          </w:p>
        </w:tc>
        <w:tc>
          <w:tcPr>
            <w:tcW w:w="8324" w:type="dxa"/>
          </w:tcPr>
          <w:p w14:paraId="2F21D988" w14:textId="60B2155A" w:rsidR="007758E5" w:rsidRPr="00391828" w:rsidRDefault="00E23EA1" w:rsidP="00985844">
            <w:pPr>
              <w:pStyle w:val="TableText"/>
            </w:pPr>
            <w:r>
              <w:t xml:space="preserve">The </w:t>
            </w:r>
            <w:r w:rsidR="005D7B26">
              <w:t>rules</w:t>
            </w:r>
            <w:r>
              <w:t xml:space="preserve"> that decide if you or your project can receive grant funding</w:t>
            </w:r>
          </w:p>
        </w:tc>
      </w:tr>
      <w:tr w:rsidR="007758E5" w:rsidRPr="003238CA" w14:paraId="04526056" w14:textId="77777777" w:rsidTr="00C35006">
        <w:tc>
          <w:tcPr>
            <w:tcW w:w="2138" w:type="dxa"/>
          </w:tcPr>
          <w:p w14:paraId="48ADA9D6" w14:textId="77777777" w:rsidR="007758E5" w:rsidRPr="00391828" w:rsidRDefault="007758E5" w:rsidP="00985844">
            <w:pPr>
              <w:pStyle w:val="TableText"/>
            </w:pPr>
            <w:r w:rsidRPr="00391828">
              <w:t>Evaluation and financial report</w:t>
            </w:r>
          </w:p>
        </w:tc>
        <w:tc>
          <w:tcPr>
            <w:tcW w:w="8324" w:type="dxa"/>
          </w:tcPr>
          <w:p w14:paraId="49595D05" w14:textId="2AEA0F70" w:rsidR="007758E5" w:rsidRPr="00391828" w:rsidRDefault="009453E3" w:rsidP="00985844">
            <w:pPr>
              <w:pStyle w:val="TableText"/>
            </w:pPr>
            <w:r>
              <w:t>A r</w:t>
            </w:r>
            <w:r w:rsidR="007758E5" w:rsidRPr="00391828">
              <w:t xml:space="preserve">eport you must complete </w:t>
            </w:r>
            <w:r>
              <w:t>after your project ends, explaining what you did and how you spent the grant money</w:t>
            </w:r>
          </w:p>
        </w:tc>
      </w:tr>
      <w:tr w:rsidR="007758E5" w:rsidRPr="003238CA" w14:paraId="1316B299" w14:textId="77777777" w:rsidTr="00C35006">
        <w:tc>
          <w:tcPr>
            <w:tcW w:w="2138" w:type="dxa"/>
          </w:tcPr>
          <w:p w14:paraId="67467CB6" w14:textId="77777777" w:rsidR="007758E5" w:rsidRPr="00391828" w:rsidRDefault="007758E5" w:rsidP="00985844">
            <w:pPr>
              <w:pStyle w:val="TableText"/>
            </w:pPr>
            <w:r w:rsidRPr="00391828">
              <w:t>Expenditure</w:t>
            </w:r>
          </w:p>
        </w:tc>
        <w:tc>
          <w:tcPr>
            <w:tcW w:w="8324" w:type="dxa"/>
          </w:tcPr>
          <w:p w14:paraId="162B382C" w14:textId="705F0B2F" w:rsidR="007758E5" w:rsidRPr="00391828" w:rsidRDefault="00EA7526" w:rsidP="00985844">
            <w:pPr>
              <w:pStyle w:val="TableText"/>
            </w:pPr>
            <w:r>
              <w:t>T</w:t>
            </w:r>
            <w:r w:rsidR="007758E5" w:rsidRPr="00391828">
              <w:t xml:space="preserve">he things you </w:t>
            </w:r>
            <w:r>
              <w:t>spend</w:t>
            </w:r>
            <w:r w:rsidR="007758E5" w:rsidRPr="00391828">
              <w:t xml:space="preserve"> money on </w:t>
            </w:r>
            <w:r>
              <w:t>for your project</w:t>
            </w:r>
          </w:p>
        </w:tc>
      </w:tr>
      <w:tr w:rsidR="007758E5" w:rsidRPr="003238CA" w14:paraId="41CBE5DD" w14:textId="77777777" w:rsidTr="00C35006">
        <w:tc>
          <w:tcPr>
            <w:tcW w:w="2138" w:type="dxa"/>
          </w:tcPr>
          <w:p w14:paraId="68CE5D6A" w14:textId="77777777" w:rsidR="007758E5" w:rsidRPr="00391828" w:rsidRDefault="007758E5" w:rsidP="00985844">
            <w:pPr>
              <w:pStyle w:val="TableText"/>
            </w:pPr>
            <w:r w:rsidRPr="00391828">
              <w:t>Funding agreement</w:t>
            </w:r>
          </w:p>
        </w:tc>
        <w:tc>
          <w:tcPr>
            <w:tcW w:w="8324" w:type="dxa"/>
          </w:tcPr>
          <w:p w14:paraId="4FE29070" w14:textId="093CFF91" w:rsidR="007758E5" w:rsidRPr="00391828" w:rsidRDefault="007758E5" w:rsidP="00985844">
            <w:pPr>
              <w:pStyle w:val="TableText"/>
            </w:pPr>
            <w:r w:rsidRPr="00391828">
              <w:t xml:space="preserve">A document that explains why </w:t>
            </w:r>
            <w:r>
              <w:t xml:space="preserve">we are </w:t>
            </w:r>
            <w:r w:rsidR="00EA7526">
              <w:t>giving you the grant money</w:t>
            </w:r>
            <w:r w:rsidR="00804838">
              <w:t xml:space="preserve"> and the rules you must follow when using it</w:t>
            </w:r>
          </w:p>
        </w:tc>
      </w:tr>
      <w:tr w:rsidR="007758E5" w:rsidRPr="003238CA" w14:paraId="00867DF9" w14:textId="77777777" w:rsidTr="00C35006">
        <w:tc>
          <w:tcPr>
            <w:tcW w:w="2138" w:type="dxa"/>
          </w:tcPr>
          <w:p w14:paraId="463E2C92" w14:textId="77777777" w:rsidR="007758E5" w:rsidRPr="00391828" w:rsidRDefault="007758E5" w:rsidP="00985844">
            <w:pPr>
              <w:pStyle w:val="TableText"/>
            </w:pPr>
            <w:r w:rsidRPr="00391828">
              <w:t>Grant</w:t>
            </w:r>
          </w:p>
        </w:tc>
        <w:tc>
          <w:tcPr>
            <w:tcW w:w="8324" w:type="dxa"/>
          </w:tcPr>
          <w:p w14:paraId="5A40BC59" w14:textId="042509F6" w:rsidR="007758E5" w:rsidRPr="00C35006" w:rsidRDefault="005D5D1E" w:rsidP="00985844">
            <w:pPr>
              <w:pStyle w:val="TableText"/>
            </w:pPr>
            <w:r w:rsidRPr="00C35006">
              <w:t>M</w:t>
            </w:r>
            <w:r w:rsidR="007758E5" w:rsidRPr="00C35006">
              <w:t>oney given to a</w:t>
            </w:r>
            <w:r w:rsidRPr="00C35006">
              <w:t xml:space="preserve"> person or o</w:t>
            </w:r>
            <w:r w:rsidR="007758E5" w:rsidRPr="00C35006">
              <w:t>rganisation for a</w:t>
            </w:r>
            <w:r w:rsidRPr="00C35006">
              <w:t xml:space="preserve"> specific purpose</w:t>
            </w:r>
          </w:p>
        </w:tc>
      </w:tr>
      <w:tr w:rsidR="0090690D" w:rsidRPr="003238CA" w14:paraId="1D203697" w14:textId="77777777" w:rsidTr="00C35006">
        <w:tc>
          <w:tcPr>
            <w:tcW w:w="2138" w:type="dxa"/>
          </w:tcPr>
          <w:p w14:paraId="1832B3C0" w14:textId="44DACE40" w:rsidR="0090690D" w:rsidRPr="00391828" w:rsidRDefault="0090690D" w:rsidP="00985844">
            <w:pPr>
              <w:pStyle w:val="TableText"/>
            </w:pPr>
            <w:r w:rsidRPr="00534CF4">
              <w:t>Group</w:t>
            </w:r>
          </w:p>
        </w:tc>
        <w:tc>
          <w:tcPr>
            <w:tcW w:w="8324" w:type="dxa"/>
          </w:tcPr>
          <w:p w14:paraId="6C268744" w14:textId="7FAE94E8" w:rsidR="0090690D" w:rsidRPr="00C35006" w:rsidRDefault="003B1D88" w:rsidP="00985844">
            <w:pPr>
              <w:pStyle w:val="TableText"/>
              <w:rPr>
                <w:szCs w:val="18"/>
              </w:rPr>
            </w:pPr>
            <w:r w:rsidRPr="00C35006">
              <w:rPr>
                <w:szCs w:val="18"/>
              </w:rPr>
              <w:t>T</w:t>
            </w:r>
            <w:r w:rsidR="00392420" w:rsidRPr="00C35006">
              <w:rPr>
                <w:szCs w:val="18"/>
              </w:rPr>
              <w:t xml:space="preserve">wo or more </w:t>
            </w:r>
            <w:r w:rsidR="003E3EDF" w:rsidRPr="00C35006">
              <w:rPr>
                <w:szCs w:val="18"/>
              </w:rPr>
              <w:t xml:space="preserve">people who meet </w:t>
            </w:r>
            <w:r w:rsidR="00892CE4" w:rsidRPr="00C35006">
              <w:rPr>
                <w:szCs w:val="18"/>
              </w:rPr>
              <w:t>regularly</w:t>
            </w:r>
            <w:r w:rsidR="003E3EDF" w:rsidRPr="00C35006">
              <w:rPr>
                <w:szCs w:val="18"/>
              </w:rPr>
              <w:t xml:space="preserve"> and run projects or </w:t>
            </w:r>
            <w:r w:rsidR="00892CE4" w:rsidRPr="00C35006">
              <w:rPr>
                <w:szCs w:val="18"/>
              </w:rPr>
              <w:t>activities</w:t>
            </w:r>
            <w:r w:rsidR="003E3EDF" w:rsidRPr="00C35006">
              <w:rPr>
                <w:szCs w:val="18"/>
              </w:rPr>
              <w:t xml:space="preserve"> that other people participate in</w:t>
            </w:r>
            <w:r w:rsidR="00892CE4" w:rsidRPr="00C35006">
              <w:rPr>
                <w:szCs w:val="18"/>
              </w:rPr>
              <w:t xml:space="preserve"> (e.g., </w:t>
            </w:r>
            <w:r w:rsidR="000C376D" w:rsidRPr="00C35006">
              <w:rPr>
                <w:szCs w:val="18"/>
              </w:rPr>
              <w:t>youth group, seniors group, cultural group)</w:t>
            </w:r>
          </w:p>
        </w:tc>
      </w:tr>
      <w:tr w:rsidR="007758E5" w:rsidRPr="003238CA" w14:paraId="1342DB47" w14:textId="77777777" w:rsidTr="00C35006">
        <w:tc>
          <w:tcPr>
            <w:tcW w:w="2138" w:type="dxa"/>
          </w:tcPr>
          <w:p w14:paraId="06615FB1" w14:textId="77777777" w:rsidR="007758E5" w:rsidRPr="00391828" w:rsidRDefault="007758E5" w:rsidP="00985844">
            <w:pPr>
              <w:pStyle w:val="TableText"/>
            </w:pPr>
            <w:r w:rsidRPr="00391828">
              <w:t>Income</w:t>
            </w:r>
          </w:p>
        </w:tc>
        <w:tc>
          <w:tcPr>
            <w:tcW w:w="8324" w:type="dxa"/>
          </w:tcPr>
          <w:p w14:paraId="60A0C8C3" w14:textId="05CA88A9" w:rsidR="007758E5" w:rsidRPr="00C35006" w:rsidRDefault="007758E5" w:rsidP="00985844">
            <w:pPr>
              <w:pStyle w:val="TableText"/>
            </w:pPr>
            <w:r w:rsidRPr="00C35006">
              <w:t xml:space="preserve">Money that you have </w:t>
            </w:r>
            <w:r w:rsidR="00DF0F12" w:rsidRPr="00C35006">
              <w:t>or expect to receive for your project</w:t>
            </w:r>
            <w:r w:rsidR="00B822A4" w:rsidRPr="00C35006">
              <w:t xml:space="preserve">. </w:t>
            </w:r>
            <w:r w:rsidR="00DF0F12" w:rsidRPr="00C35006">
              <w:t xml:space="preserve">This can include </w:t>
            </w:r>
            <w:r w:rsidRPr="00C35006">
              <w:t>grant money</w:t>
            </w:r>
            <w:r w:rsidR="00A621E6" w:rsidRPr="00C35006">
              <w:t xml:space="preserve"> from the City</w:t>
            </w:r>
            <w:r w:rsidR="008D6528" w:rsidRPr="00C35006">
              <w:t>, fun</w:t>
            </w:r>
            <w:r w:rsidRPr="00C35006">
              <w:t xml:space="preserve">draising, </w:t>
            </w:r>
            <w:r w:rsidR="008D6528" w:rsidRPr="00C35006">
              <w:t>sponsorship</w:t>
            </w:r>
            <w:r w:rsidRPr="00C35006">
              <w:t>, ticket</w:t>
            </w:r>
            <w:r w:rsidR="00D04DC5" w:rsidRPr="00C35006">
              <w:t xml:space="preserve"> </w:t>
            </w:r>
            <w:r w:rsidRPr="00C35006">
              <w:t>s</w:t>
            </w:r>
            <w:r w:rsidR="00D04DC5" w:rsidRPr="00C35006">
              <w:t>ales</w:t>
            </w:r>
            <w:r w:rsidRPr="00C35006">
              <w:t xml:space="preserve"> or other grant funding</w:t>
            </w:r>
          </w:p>
        </w:tc>
      </w:tr>
      <w:tr w:rsidR="007758E5" w:rsidRPr="003238CA" w14:paraId="78691933" w14:textId="77777777" w:rsidTr="00C35006">
        <w:tc>
          <w:tcPr>
            <w:tcW w:w="2138" w:type="dxa"/>
          </w:tcPr>
          <w:p w14:paraId="06E2DEA1" w14:textId="77777777" w:rsidR="007758E5" w:rsidRPr="00391828" w:rsidRDefault="007758E5" w:rsidP="00985844">
            <w:pPr>
              <w:pStyle w:val="TableText"/>
            </w:pPr>
            <w:r w:rsidRPr="00391828">
              <w:t>Incorporated</w:t>
            </w:r>
          </w:p>
        </w:tc>
        <w:tc>
          <w:tcPr>
            <w:tcW w:w="8324" w:type="dxa"/>
          </w:tcPr>
          <w:p w14:paraId="488383EE" w14:textId="45E96C79" w:rsidR="007758E5" w:rsidRPr="00391828" w:rsidRDefault="002E6423" w:rsidP="00985844">
            <w:pPr>
              <w:pStyle w:val="TableText"/>
            </w:pPr>
            <w:r>
              <w:t>A</w:t>
            </w:r>
            <w:r w:rsidR="007758E5">
              <w:t xml:space="preserve"> </w:t>
            </w:r>
            <w:r w:rsidR="007758E5" w:rsidRPr="00391828">
              <w:t>group or organisation</w:t>
            </w:r>
            <w:r w:rsidR="007758E5">
              <w:t xml:space="preserve"> that has </w:t>
            </w:r>
            <w:r w:rsidR="00FD5543">
              <w:t>legally registered to become a formal entity</w:t>
            </w:r>
          </w:p>
        </w:tc>
      </w:tr>
      <w:tr w:rsidR="007758E5" w:rsidRPr="003238CA" w14:paraId="0DB2E63F" w14:textId="77777777" w:rsidTr="00C35006">
        <w:tc>
          <w:tcPr>
            <w:tcW w:w="2138" w:type="dxa"/>
          </w:tcPr>
          <w:p w14:paraId="72F8AE43" w14:textId="77777777" w:rsidR="007758E5" w:rsidRPr="00391828" w:rsidRDefault="007758E5" w:rsidP="00985844">
            <w:pPr>
              <w:pStyle w:val="TableText"/>
            </w:pPr>
            <w:r w:rsidRPr="00391828">
              <w:t>Insurance</w:t>
            </w:r>
          </w:p>
        </w:tc>
        <w:tc>
          <w:tcPr>
            <w:tcW w:w="8324" w:type="dxa"/>
          </w:tcPr>
          <w:p w14:paraId="4942408B" w14:textId="26F336D3" w:rsidR="007758E5" w:rsidRPr="00391828" w:rsidRDefault="007758E5" w:rsidP="00985844">
            <w:pPr>
              <w:pStyle w:val="TableText"/>
            </w:pPr>
            <w:r w:rsidRPr="00391828">
              <w:t xml:space="preserve">A contract you have with an insurance company </w:t>
            </w:r>
            <w:r w:rsidR="00C37901">
              <w:t xml:space="preserve">that helps </w:t>
            </w:r>
            <w:r w:rsidRPr="00391828">
              <w:t xml:space="preserve">protect </w:t>
            </w:r>
            <w:r w:rsidR="0066408A">
              <w:t xml:space="preserve">from financial loss </w:t>
            </w:r>
            <w:r w:rsidRPr="00391828">
              <w:t>if something goes wrong</w:t>
            </w:r>
          </w:p>
        </w:tc>
      </w:tr>
      <w:tr w:rsidR="007758E5" w:rsidRPr="003238CA" w14:paraId="798F3D61" w14:textId="77777777" w:rsidTr="00C35006">
        <w:tc>
          <w:tcPr>
            <w:tcW w:w="2138" w:type="dxa"/>
          </w:tcPr>
          <w:p w14:paraId="2337B8E2" w14:textId="77777777" w:rsidR="007758E5" w:rsidRPr="00391828" w:rsidRDefault="007758E5" w:rsidP="00985844">
            <w:pPr>
              <w:pStyle w:val="TableText"/>
            </w:pPr>
            <w:r w:rsidRPr="00391828">
              <w:t>Log in</w:t>
            </w:r>
          </w:p>
        </w:tc>
        <w:tc>
          <w:tcPr>
            <w:tcW w:w="8324" w:type="dxa"/>
          </w:tcPr>
          <w:p w14:paraId="2BBC8035" w14:textId="5B8B0076" w:rsidR="007758E5" w:rsidRPr="00391828" w:rsidRDefault="007758E5" w:rsidP="00985844">
            <w:pPr>
              <w:pStyle w:val="TableText"/>
            </w:pPr>
            <w:r w:rsidRPr="00391828">
              <w:t xml:space="preserve">Your </w:t>
            </w:r>
            <w:r w:rsidR="00334B4F">
              <w:t xml:space="preserve">email and </w:t>
            </w:r>
            <w:r w:rsidRPr="00391828">
              <w:t>password</w:t>
            </w:r>
            <w:r w:rsidR="00334B4F">
              <w:t xml:space="preserve"> used to access</w:t>
            </w:r>
            <w:r w:rsidRPr="00391828">
              <w:t xml:space="preserve"> SmartyGrants</w:t>
            </w:r>
          </w:p>
        </w:tc>
      </w:tr>
      <w:tr w:rsidR="007758E5" w:rsidRPr="003238CA" w14:paraId="51E1FDD5" w14:textId="77777777" w:rsidTr="00C35006">
        <w:tc>
          <w:tcPr>
            <w:tcW w:w="2138" w:type="dxa"/>
          </w:tcPr>
          <w:p w14:paraId="0732A110" w14:textId="2CA45DDB" w:rsidR="007758E5" w:rsidRPr="00391828" w:rsidRDefault="007758E5" w:rsidP="00985844">
            <w:pPr>
              <w:pStyle w:val="TableText"/>
            </w:pPr>
            <w:r w:rsidRPr="00391828">
              <w:t>Not</w:t>
            </w:r>
            <w:r w:rsidR="00334B4F">
              <w:t>-</w:t>
            </w:r>
            <w:r w:rsidRPr="00391828">
              <w:t>for</w:t>
            </w:r>
            <w:r w:rsidR="00334B4F">
              <w:t>-</w:t>
            </w:r>
            <w:r w:rsidRPr="00391828">
              <w:t>profit</w:t>
            </w:r>
          </w:p>
        </w:tc>
        <w:tc>
          <w:tcPr>
            <w:tcW w:w="8324" w:type="dxa"/>
          </w:tcPr>
          <w:p w14:paraId="3C5988CD" w14:textId="7E9D9777" w:rsidR="007758E5" w:rsidRPr="00391828" w:rsidRDefault="007758E5" w:rsidP="00985844">
            <w:pPr>
              <w:pStyle w:val="TableText"/>
            </w:pPr>
            <w:r w:rsidRPr="00391828">
              <w:t xml:space="preserve">An organisation that does not </w:t>
            </w:r>
            <w:r w:rsidR="00334B4F">
              <w:t xml:space="preserve">does not distribute profits to owners or </w:t>
            </w:r>
            <w:r w:rsidRPr="00391828">
              <w:t>shareholders</w:t>
            </w:r>
          </w:p>
        </w:tc>
      </w:tr>
      <w:tr w:rsidR="007758E5" w:rsidRPr="003238CA" w14:paraId="261858B2" w14:textId="77777777" w:rsidTr="00C35006">
        <w:tc>
          <w:tcPr>
            <w:tcW w:w="2138" w:type="dxa"/>
          </w:tcPr>
          <w:p w14:paraId="65D3BAA7" w14:textId="77777777" w:rsidR="007758E5" w:rsidRPr="00391828" w:rsidRDefault="007758E5" w:rsidP="00985844">
            <w:pPr>
              <w:pStyle w:val="TableText"/>
            </w:pPr>
            <w:r w:rsidRPr="00391828">
              <w:t>Officer panel</w:t>
            </w:r>
          </w:p>
        </w:tc>
        <w:tc>
          <w:tcPr>
            <w:tcW w:w="8324" w:type="dxa"/>
          </w:tcPr>
          <w:p w14:paraId="06AC968D" w14:textId="7EC89FF2" w:rsidR="007758E5" w:rsidRPr="00391828" w:rsidRDefault="007758E5" w:rsidP="00985844">
            <w:pPr>
              <w:pStyle w:val="TableText"/>
            </w:pPr>
            <w:r w:rsidRPr="00391828">
              <w:t xml:space="preserve">A group of City officers </w:t>
            </w:r>
            <w:r w:rsidR="008D3811">
              <w:t>who review applications and recommend which projects should get funding</w:t>
            </w:r>
          </w:p>
        </w:tc>
      </w:tr>
      <w:tr w:rsidR="007758E5" w:rsidRPr="003238CA" w14:paraId="2AA4C152" w14:textId="77777777" w:rsidTr="00C35006">
        <w:tc>
          <w:tcPr>
            <w:tcW w:w="2138" w:type="dxa"/>
          </w:tcPr>
          <w:p w14:paraId="0F0F645B" w14:textId="77777777" w:rsidR="007758E5" w:rsidRPr="00391828" w:rsidRDefault="007758E5" w:rsidP="00985844">
            <w:pPr>
              <w:pStyle w:val="TableText"/>
            </w:pPr>
            <w:r w:rsidRPr="00391828">
              <w:t>Online</w:t>
            </w:r>
          </w:p>
        </w:tc>
        <w:tc>
          <w:tcPr>
            <w:tcW w:w="8324" w:type="dxa"/>
          </w:tcPr>
          <w:p w14:paraId="5C89B9AB" w14:textId="71AD0085" w:rsidR="007758E5" w:rsidRPr="00391828" w:rsidRDefault="007758E5" w:rsidP="00985844">
            <w:pPr>
              <w:pStyle w:val="TableText"/>
            </w:pPr>
            <w:r w:rsidRPr="00391828">
              <w:t>Available on the internet</w:t>
            </w:r>
          </w:p>
        </w:tc>
      </w:tr>
      <w:tr w:rsidR="00556031" w:rsidRPr="003238CA" w14:paraId="50B88083" w14:textId="77777777" w:rsidTr="00C35006">
        <w:tc>
          <w:tcPr>
            <w:tcW w:w="2138" w:type="dxa"/>
          </w:tcPr>
          <w:p w14:paraId="349F1388" w14:textId="08D623F1" w:rsidR="00556031" w:rsidRPr="00391828" w:rsidRDefault="00556031" w:rsidP="00985844">
            <w:pPr>
              <w:pStyle w:val="TableText"/>
            </w:pPr>
            <w:r w:rsidRPr="00534CF4">
              <w:t>Organisation</w:t>
            </w:r>
          </w:p>
        </w:tc>
        <w:tc>
          <w:tcPr>
            <w:tcW w:w="8324" w:type="dxa"/>
          </w:tcPr>
          <w:p w14:paraId="55BD0D6A" w14:textId="14F9E707" w:rsidR="00556031" w:rsidRPr="00DC3769" w:rsidRDefault="00DC3769" w:rsidP="00985844">
            <w:pPr>
              <w:pStyle w:val="TableText"/>
              <w:rPr>
                <w:sz w:val="22"/>
                <w:szCs w:val="22"/>
              </w:rPr>
            </w:pPr>
            <w:r w:rsidRPr="00DC3769">
              <w:rPr>
                <w:szCs w:val="18"/>
              </w:rPr>
              <w:t>A legally constituted organisation that is registered or created by law. For example, incorporated associations</w:t>
            </w:r>
            <w:r w:rsidR="00BC2973">
              <w:rPr>
                <w:szCs w:val="18"/>
              </w:rPr>
              <w:t xml:space="preserve">, </w:t>
            </w:r>
            <w:r w:rsidRPr="00DC3769">
              <w:rPr>
                <w:szCs w:val="18"/>
              </w:rPr>
              <w:t>companies limited by guarantee or</w:t>
            </w:r>
            <w:r w:rsidR="00BC2973">
              <w:rPr>
                <w:szCs w:val="18"/>
              </w:rPr>
              <w:t xml:space="preserve"> registered charities</w:t>
            </w:r>
            <w:r w:rsidRPr="00DC3769">
              <w:rPr>
                <w:szCs w:val="18"/>
              </w:rPr>
              <w:t xml:space="preserve"> are all defined as organisations</w:t>
            </w:r>
          </w:p>
        </w:tc>
      </w:tr>
      <w:tr w:rsidR="007758E5" w:rsidRPr="003238CA" w14:paraId="38DF9815" w14:textId="77777777" w:rsidTr="00C35006">
        <w:tc>
          <w:tcPr>
            <w:tcW w:w="2138" w:type="dxa"/>
          </w:tcPr>
          <w:p w14:paraId="0D99255C" w14:textId="77777777" w:rsidR="007758E5" w:rsidRPr="00391828" w:rsidRDefault="007758E5" w:rsidP="00985844">
            <w:pPr>
              <w:pStyle w:val="TableText"/>
            </w:pPr>
            <w:r w:rsidRPr="00391828">
              <w:t>Quote</w:t>
            </w:r>
          </w:p>
        </w:tc>
        <w:tc>
          <w:tcPr>
            <w:tcW w:w="8324" w:type="dxa"/>
          </w:tcPr>
          <w:p w14:paraId="473AE13C" w14:textId="5220C2FF" w:rsidR="007758E5" w:rsidRPr="00391828" w:rsidRDefault="007758E5" w:rsidP="00985844">
            <w:pPr>
              <w:pStyle w:val="TableText"/>
            </w:pPr>
            <w:r w:rsidRPr="00391828">
              <w:t>A</w:t>
            </w:r>
            <w:r w:rsidR="005E063B">
              <w:t xml:space="preserve"> written </w:t>
            </w:r>
            <w:r w:rsidRPr="00391828">
              <w:t>estimate of how much something will cost</w:t>
            </w:r>
          </w:p>
        </w:tc>
      </w:tr>
      <w:tr w:rsidR="007758E5" w:rsidRPr="003238CA" w14:paraId="5CB9E42F" w14:textId="77777777" w:rsidTr="00C35006">
        <w:tc>
          <w:tcPr>
            <w:tcW w:w="2138" w:type="dxa"/>
          </w:tcPr>
          <w:p w14:paraId="74DA3CEF" w14:textId="77777777" w:rsidR="007758E5" w:rsidRPr="00391828" w:rsidRDefault="007758E5" w:rsidP="00985844">
            <w:pPr>
              <w:pStyle w:val="TableText"/>
            </w:pPr>
            <w:r w:rsidRPr="00391828">
              <w:t>SmartyGrants</w:t>
            </w:r>
          </w:p>
        </w:tc>
        <w:tc>
          <w:tcPr>
            <w:tcW w:w="8324" w:type="dxa"/>
          </w:tcPr>
          <w:p w14:paraId="73609ED2" w14:textId="4DE5871A" w:rsidR="007758E5" w:rsidRPr="00391828" w:rsidRDefault="007758E5" w:rsidP="00985844">
            <w:pPr>
              <w:pStyle w:val="TableText"/>
            </w:pPr>
            <w:r w:rsidRPr="00391828">
              <w:t xml:space="preserve">An online </w:t>
            </w:r>
            <w:r w:rsidR="003E736C">
              <w:t xml:space="preserve">system </w:t>
            </w:r>
            <w:r>
              <w:t>we</w:t>
            </w:r>
            <w:r w:rsidRPr="00391828">
              <w:t xml:space="preserve"> use to manage grant applications</w:t>
            </w:r>
          </w:p>
        </w:tc>
      </w:tr>
      <w:tr w:rsidR="007758E5" w:rsidRPr="003238CA" w14:paraId="0E693D5E" w14:textId="77777777" w:rsidTr="00C35006">
        <w:tc>
          <w:tcPr>
            <w:tcW w:w="2138" w:type="dxa"/>
          </w:tcPr>
          <w:p w14:paraId="6273CFB1" w14:textId="77777777" w:rsidR="007758E5" w:rsidRPr="00391828" w:rsidRDefault="007758E5" w:rsidP="00985844">
            <w:pPr>
              <w:pStyle w:val="TableText"/>
            </w:pPr>
            <w:r w:rsidRPr="00391828">
              <w:t>Submitted</w:t>
            </w:r>
          </w:p>
        </w:tc>
        <w:tc>
          <w:tcPr>
            <w:tcW w:w="8324" w:type="dxa"/>
          </w:tcPr>
          <w:p w14:paraId="0FF3935E" w14:textId="797CE1CF" w:rsidR="007758E5" w:rsidRPr="00391828" w:rsidRDefault="00252E43" w:rsidP="00985844">
            <w:pPr>
              <w:pStyle w:val="TableText"/>
            </w:pPr>
            <w:r>
              <w:t>When you finish your application in SmartyGrants and press the submit button</w:t>
            </w:r>
          </w:p>
        </w:tc>
      </w:tr>
      <w:tr w:rsidR="00A621E6" w:rsidRPr="003238CA" w14:paraId="6BB713E6" w14:textId="77777777" w:rsidTr="00C35006">
        <w:tc>
          <w:tcPr>
            <w:tcW w:w="2138" w:type="dxa"/>
          </w:tcPr>
          <w:p w14:paraId="615E5FE2" w14:textId="7540CCBF" w:rsidR="00A621E6" w:rsidRPr="00391828" w:rsidRDefault="009F75D0" w:rsidP="00985844">
            <w:pPr>
              <w:pStyle w:val="TableText"/>
            </w:pPr>
            <w:r>
              <w:t>T</w:t>
            </w:r>
            <w:r w:rsidR="00A621E6">
              <w:t>he City</w:t>
            </w:r>
          </w:p>
        </w:tc>
        <w:tc>
          <w:tcPr>
            <w:tcW w:w="8324" w:type="dxa"/>
          </w:tcPr>
          <w:p w14:paraId="7C9142A8" w14:textId="46EFBB95" w:rsidR="00A621E6" w:rsidRPr="00391828" w:rsidRDefault="00A621E6" w:rsidP="00985844">
            <w:pPr>
              <w:pStyle w:val="TableText"/>
            </w:pPr>
            <w:r>
              <w:t>The City of Greater Geelong</w:t>
            </w:r>
          </w:p>
        </w:tc>
      </w:tr>
      <w:tr w:rsidR="008661A6" w:rsidRPr="003238CA" w14:paraId="54F70D8E" w14:textId="77777777" w:rsidTr="00C35006">
        <w:tc>
          <w:tcPr>
            <w:tcW w:w="2138" w:type="dxa"/>
          </w:tcPr>
          <w:p w14:paraId="53290299" w14:textId="087DEF4A" w:rsidR="008661A6" w:rsidRPr="00391828" w:rsidRDefault="008661A6" w:rsidP="00985844">
            <w:pPr>
              <w:pStyle w:val="TableText"/>
            </w:pPr>
            <w:r w:rsidRPr="006D63D3">
              <w:t>Unincorporated Group</w:t>
            </w:r>
          </w:p>
        </w:tc>
        <w:tc>
          <w:tcPr>
            <w:tcW w:w="8324" w:type="dxa"/>
          </w:tcPr>
          <w:p w14:paraId="6755785A" w14:textId="75FC26DB" w:rsidR="008661A6" w:rsidRPr="00391828" w:rsidRDefault="006D63D3" w:rsidP="00985844">
            <w:pPr>
              <w:pStyle w:val="TableText"/>
            </w:pPr>
            <w:r>
              <w:t>A group that is not legally registered as an organisation</w:t>
            </w:r>
          </w:p>
        </w:tc>
      </w:tr>
      <w:tr w:rsidR="007758E5" w:rsidRPr="003238CA" w14:paraId="10C57146" w14:textId="77777777" w:rsidTr="00C35006">
        <w:tc>
          <w:tcPr>
            <w:tcW w:w="2138" w:type="dxa"/>
          </w:tcPr>
          <w:p w14:paraId="7663E5CF" w14:textId="77777777" w:rsidR="007758E5" w:rsidRPr="00391828" w:rsidRDefault="007758E5" w:rsidP="00985844">
            <w:pPr>
              <w:pStyle w:val="TableText"/>
            </w:pPr>
            <w:r w:rsidRPr="00391828">
              <w:t>Weighted average scoring</w:t>
            </w:r>
          </w:p>
        </w:tc>
        <w:tc>
          <w:tcPr>
            <w:tcW w:w="8324" w:type="dxa"/>
          </w:tcPr>
          <w:p w14:paraId="71742BE9" w14:textId="6B80FD4F" w:rsidR="007758E5" w:rsidRPr="00391828" w:rsidRDefault="005D7B26" w:rsidP="00985844">
            <w:pPr>
              <w:pStyle w:val="TableText"/>
            </w:pPr>
            <w:r>
              <w:rPr>
                <w:szCs w:val="21"/>
              </w:rPr>
              <w:t>A method of scoring applications where some parts of the decision are more important than others</w:t>
            </w:r>
          </w:p>
        </w:tc>
      </w:tr>
      <w:bookmarkEnd w:id="86"/>
    </w:tbl>
    <w:p w14:paraId="01974600" w14:textId="72F3B576" w:rsidR="00192395" w:rsidRDefault="00192395" w:rsidP="00D575CF">
      <w:pPr>
        <w:rPr>
          <w:sz w:val="22"/>
          <w:szCs w:val="22"/>
        </w:rPr>
      </w:pPr>
    </w:p>
    <w:bookmarkEnd w:id="85"/>
    <w:p w14:paraId="440242F4" w14:textId="14920BC4" w:rsidR="004C3F36" w:rsidRPr="004C3F36" w:rsidRDefault="004C3F36" w:rsidP="00127EDA">
      <w:pPr>
        <w:spacing w:line="240" w:lineRule="auto"/>
        <w:rPr>
          <w:color w:val="231F20"/>
          <w:sz w:val="20"/>
          <w:szCs w:val="20"/>
        </w:rPr>
      </w:pPr>
    </w:p>
    <w:sectPr w:rsidR="004C3F36" w:rsidRPr="004C3F36"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64D62" w14:textId="77777777" w:rsidR="00935001" w:rsidRDefault="00935001" w:rsidP="00CE604F">
      <w:r>
        <w:separator/>
      </w:r>
    </w:p>
    <w:p w14:paraId="52238656" w14:textId="77777777" w:rsidR="00935001" w:rsidRDefault="00935001" w:rsidP="00CE604F"/>
    <w:p w14:paraId="37E57400" w14:textId="77777777" w:rsidR="00935001" w:rsidRDefault="00935001" w:rsidP="00CE604F"/>
    <w:p w14:paraId="789FE6E8" w14:textId="77777777" w:rsidR="00935001" w:rsidRDefault="00935001" w:rsidP="00CE604F"/>
  </w:endnote>
  <w:endnote w:type="continuationSeparator" w:id="0">
    <w:p w14:paraId="70190323" w14:textId="77777777" w:rsidR="00935001" w:rsidRDefault="00935001" w:rsidP="00CE604F">
      <w:r>
        <w:continuationSeparator/>
      </w:r>
    </w:p>
    <w:p w14:paraId="0A9A4AC2" w14:textId="77777777" w:rsidR="00935001" w:rsidRDefault="00935001" w:rsidP="00CE604F"/>
    <w:p w14:paraId="5C329D76" w14:textId="77777777" w:rsidR="00935001" w:rsidRDefault="00935001" w:rsidP="00CE604F"/>
    <w:p w14:paraId="1CCF9F6C" w14:textId="77777777" w:rsidR="00935001" w:rsidRDefault="00935001" w:rsidP="00CE604F"/>
  </w:endnote>
  <w:endnote w:type="continuationNotice" w:id="1">
    <w:p w14:paraId="46C146FA" w14:textId="77777777" w:rsidR="00935001" w:rsidRDefault="009350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D1F94" w14:textId="77777777" w:rsidR="006B64C7" w:rsidRDefault="006B64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A9A3" w14:textId="77777777" w:rsidR="006B64C7" w:rsidRDefault="006B64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9AA2" w14:textId="63C39D56" w:rsidR="0074226E" w:rsidRDefault="0074226E" w:rsidP="00F37F00">
    <w:pPr>
      <w:pStyle w:val="Footer"/>
      <w:jc w:val="left"/>
    </w:pPr>
    <w:r>
      <w:ptab w:relativeTo="margin" w:alignment="center" w:leader="none"/>
    </w:r>
    <w:r w:rsidR="00F37F00">
      <w:t xml:space="preserve">Community Events </w:t>
    </w:r>
    <w:r w:rsidR="000C11BD">
      <w:t xml:space="preserve">Quick Response </w:t>
    </w:r>
    <w:r w:rsidR="00F37F00">
      <w:t xml:space="preserve">Grants 2025-26 </w:t>
    </w:r>
    <w:r w:rsidR="00AC30C0">
      <w:t>G</w:t>
    </w:r>
    <w:r w:rsidR="00F37F00">
      <w:t>uidelines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p w14:paraId="7655C768" w14:textId="68CCA6EC" w:rsidR="0086334C" w:rsidRPr="00034A7D" w:rsidRDefault="0086334C" w:rsidP="0036365E">
    <w:pPr>
      <w:pStyle w:val="Footer"/>
      <w:tabs>
        <w:tab w:val="center" w:pos="4962"/>
        <w:tab w:val="right" w:pos="9639"/>
      </w:tabs>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7AB1" w14:textId="77777777" w:rsidR="00935001" w:rsidRDefault="00935001" w:rsidP="00CE604F">
      <w:r>
        <w:separator/>
      </w:r>
    </w:p>
  </w:footnote>
  <w:footnote w:type="continuationSeparator" w:id="0">
    <w:p w14:paraId="18657F46" w14:textId="77777777" w:rsidR="00935001" w:rsidRDefault="00935001" w:rsidP="00CE604F">
      <w:r>
        <w:continuationSeparator/>
      </w:r>
    </w:p>
    <w:p w14:paraId="08D06119" w14:textId="77777777" w:rsidR="00935001" w:rsidRDefault="00935001" w:rsidP="00CE604F"/>
    <w:p w14:paraId="3D29A631" w14:textId="77777777" w:rsidR="00935001" w:rsidRDefault="00935001" w:rsidP="00CE604F"/>
    <w:p w14:paraId="01D982CA" w14:textId="77777777" w:rsidR="00935001" w:rsidRDefault="00935001" w:rsidP="00CE604F"/>
  </w:footnote>
  <w:footnote w:type="continuationNotice" w:id="1">
    <w:p w14:paraId="63BF380C" w14:textId="77777777" w:rsidR="00935001" w:rsidRDefault="009350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B873" w14:textId="2DFD5105"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006" w14:textId="18632085"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285213413" name="Picture 128521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207747134" name="Picture 207747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4105F98"/>
    <w:multiLevelType w:val="hybridMultilevel"/>
    <w:tmpl w:val="F434F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23B2F"/>
    <w:multiLevelType w:val="multilevel"/>
    <w:tmpl w:val="89C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91CF5"/>
    <w:multiLevelType w:val="multilevel"/>
    <w:tmpl w:val="41F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FEC67DA"/>
    <w:multiLevelType w:val="multilevel"/>
    <w:tmpl w:val="B122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9" w15:restartNumberingAfterBreak="0">
    <w:nsid w:val="262C22AC"/>
    <w:multiLevelType w:val="hybridMultilevel"/>
    <w:tmpl w:val="EBAC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C492A58"/>
    <w:multiLevelType w:val="multilevel"/>
    <w:tmpl w:val="78CA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E1CDF"/>
    <w:multiLevelType w:val="multilevel"/>
    <w:tmpl w:val="A25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C0FFF"/>
    <w:multiLevelType w:val="hybridMultilevel"/>
    <w:tmpl w:val="C58E4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3BA1670"/>
    <w:multiLevelType w:val="hybridMultilevel"/>
    <w:tmpl w:val="4A0643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48440F"/>
    <w:multiLevelType w:val="multilevel"/>
    <w:tmpl w:val="85D2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F0A0F"/>
    <w:multiLevelType w:val="hybridMultilevel"/>
    <w:tmpl w:val="25D231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86B2BDC"/>
    <w:multiLevelType w:val="multilevel"/>
    <w:tmpl w:val="8814D170"/>
    <w:name w:val="Bullets"/>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9" w15:restartNumberingAfterBreak="0">
    <w:nsid w:val="38BC430B"/>
    <w:multiLevelType w:val="multilevel"/>
    <w:tmpl w:val="5D26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BC28A5"/>
    <w:multiLevelType w:val="multilevel"/>
    <w:tmpl w:val="F6BA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F65C14"/>
    <w:multiLevelType w:val="multilevel"/>
    <w:tmpl w:val="5DA8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131861"/>
    <w:multiLevelType w:val="multilevel"/>
    <w:tmpl w:val="ED24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4"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5" w15:restartNumberingAfterBreak="0">
    <w:nsid w:val="4A2B2ABF"/>
    <w:multiLevelType w:val="hybridMultilevel"/>
    <w:tmpl w:val="25F2FB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EFD38EB"/>
    <w:multiLevelType w:val="hybridMultilevel"/>
    <w:tmpl w:val="FD3C7058"/>
    <w:lvl w:ilvl="0" w:tplc="4CEA0B44">
      <w:start w:val="1"/>
      <w:numFmt w:val="bullet"/>
      <w:lvlText w:val="•"/>
      <w:lvlJc w:val="left"/>
      <w:pPr>
        <w:ind w:left="720" w:hanging="360"/>
      </w:pPr>
      <w:rPr>
        <w:rFonts w:ascii="Calibri" w:hAnsi="Calibri" w:hint="default"/>
      </w:rPr>
    </w:lvl>
    <w:lvl w:ilvl="1" w:tplc="76DC6B02">
      <w:start w:val="1"/>
      <w:numFmt w:val="bullet"/>
      <w:lvlText w:val="o"/>
      <w:lvlJc w:val="left"/>
      <w:pPr>
        <w:ind w:left="1440" w:hanging="360"/>
      </w:pPr>
      <w:rPr>
        <w:rFonts w:ascii="Courier New" w:hAnsi="Courier New" w:hint="default"/>
      </w:rPr>
    </w:lvl>
    <w:lvl w:ilvl="2" w:tplc="CB90D2EC">
      <w:start w:val="1"/>
      <w:numFmt w:val="bullet"/>
      <w:lvlText w:val=""/>
      <w:lvlJc w:val="left"/>
      <w:pPr>
        <w:ind w:left="2160" w:hanging="360"/>
      </w:pPr>
      <w:rPr>
        <w:rFonts w:ascii="Wingdings" w:hAnsi="Wingdings" w:hint="default"/>
      </w:rPr>
    </w:lvl>
    <w:lvl w:ilvl="3" w:tplc="1E2CD2D0">
      <w:start w:val="1"/>
      <w:numFmt w:val="bullet"/>
      <w:lvlText w:val=""/>
      <w:lvlJc w:val="left"/>
      <w:pPr>
        <w:ind w:left="2880" w:hanging="360"/>
      </w:pPr>
      <w:rPr>
        <w:rFonts w:ascii="Symbol" w:hAnsi="Symbol" w:hint="default"/>
      </w:rPr>
    </w:lvl>
    <w:lvl w:ilvl="4" w:tplc="266C5102">
      <w:start w:val="1"/>
      <w:numFmt w:val="bullet"/>
      <w:lvlText w:val="o"/>
      <w:lvlJc w:val="left"/>
      <w:pPr>
        <w:ind w:left="3600" w:hanging="360"/>
      </w:pPr>
      <w:rPr>
        <w:rFonts w:ascii="Courier New" w:hAnsi="Courier New" w:hint="default"/>
      </w:rPr>
    </w:lvl>
    <w:lvl w:ilvl="5" w:tplc="0D0E1B60">
      <w:start w:val="1"/>
      <w:numFmt w:val="bullet"/>
      <w:lvlText w:val=""/>
      <w:lvlJc w:val="left"/>
      <w:pPr>
        <w:ind w:left="4320" w:hanging="360"/>
      </w:pPr>
      <w:rPr>
        <w:rFonts w:ascii="Wingdings" w:hAnsi="Wingdings" w:hint="default"/>
      </w:rPr>
    </w:lvl>
    <w:lvl w:ilvl="6" w:tplc="B35C663A">
      <w:start w:val="1"/>
      <w:numFmt w:val="bullet"/>
      <w:lvlText w:val=""/>
      <w:lvlJc w:val="left"/>
      <w:pPr>
        <w:ind w:left="5040" w:hanging="360"/>
      </w:pPr>
      <w:rPr>
        <w:rFonts w:ascii="Symbol" w:hAnsi="Symbol" w:hint="default"/>
      </w:rPr>
    </w:lvl>
    <w:lvl w:ilvl="7" w:tplc="34EE069C">
      <w:start w:val="1"/>
      <w:numFmt w:val="bullet"/>
      <w:lvlText w:val="o"/>
      <w:lvlJc w:val="left"/>
      <w:pPr>
        <w:ind w:left="5760" w:hanging="360"/>
      </w:pPr>
      <w:rPr>
        <w:rFonts w:ascii="Courier New" w:hAnsi="Courier New" w:hint="default"/>
      </w:rPr>
    </w:lvl>
    <w:lvl w:ilvl="8" w:tplc="ED60FF74">
      <w:start w:val="1"/>
      <w:numFmt w:val="bullet"/>
      <w:lvlText w:val=""/>
      <w:lvlJc w:val="left"/>
      <w:pPr>
        <w:ind w:left="6480" w:hanging="360"/>
      </w:pPr>
      <w:rPr>
        <w:rFonts w:ascii="Wingdings" w:hAnsi="Wingdings" w:hint="default"/>
      </w:rPr>
    </w:lvl>
  </w:abstractNum>
  <w:abstractNum w:abstractNumId="27" w15:restartNumberingAfterBreak="0">
    <w:nsid w:val="51626FCD"/>
    <w:multiLevelType w:val="hybridMultilevel"/>
    <w:tmpl w:val="2088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D633C6"/>
    <w:multiLevelType w:val="hybridMultilevel"/>
    <w:tmpl w:val="E9343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F955E4"/>
    <w:multiLevelType w:val="hybridMultilevel"/>
    <w:tmpl w:val="CDDE7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0874C6"/>
    <w:multiLevelType w:val="hybridMultilevel"/>
    <w:tmpl w:val="46C8D0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F797085"/>
    <w:multiLevelType w:val="multilevel"/>
    <w:tmpl w:val="C540D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E36293"/>
    <w:multiLevelType w:val="hybridMultilevel"/>
    <w:tmpl w:val="B804F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4" w15:restartNumberingAfterBreak="0">
    <w:nsid w:val="681700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5B08C9"/>
    <w:multiLevelType w:val="multilevel"/>
    <w:tmpl w:val="6592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052540"/>
    <w:multiLevelType w:val="hybridMultilevel"/>
    <w:tmpl w:val="7C7A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8" w15:restartNumberingAfterBreak="0">
    <w:nsid w:val="7C1B7AA6"/>
    <w:multiLevelType w:val="multilevel"/>
    <w:tmpl w:val="076E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53003">
    <w:abstractNumId w:val="6"/>
  </w:num>
  <w:num w:numId="2" w16cid:durableId="1306350012">
    <w:abstractNumId w:val="18"/>
  </w:num>
  <w:num w:numId="3" w16cid:durableId="2054425431">
    <w:abstractNumId w:val="6"/>
  </w:num>
  <w:num w:numId="4" w16cid:durableId="104732374">
    <w:abstractNumId w:val="33"/>
  </w:num>
  <w:num w:numId="5" w16cid:durableId="547961261">
    <w:abstractNumId w:val="8"/>
  </w:num>
  <w:num w:numId="6" w16cid:durableId="314532215">
    <w:abstractNumId w:val="23"/>
  </w:num>
  <w:num w:numId="7" w16cid:durableId="1754861094">
    <w:abstractNumId w:val="24"/>
  </w:num>
  <w:num w:numId="8" w16cid:durableId="604385572">
    <w:abstractNumId w:val="16"/>
  </w:num>
  <w:num w:numId="9" w16cid:durableId="1148089292">
    <w:abstractNumId w:val="25"/>
  </w:num>
  <w:num w:numId="10" w16cid:durableId="1856798364">
    <w:abstractNumId w:val="36"/>
  </w:num>
  <w:num w:numId="11" w16cid:durableId="141579247">
    <w:abstractNumId w:val="15"/>
  </w:num>
  <w:num w:numId="12" w16cid:durableId="651326682">
    <w:abstractNumId w:val="2"/>
  </w:num>
  <w:num w:numId="13" w16cid:durableId="18371096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283658">
    <w:abstractNumId w:val="14"/>
  </w:num>
  <w:num w:numId="15" w16cid:durableId="100151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7004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699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052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76321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3526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0110626">
    <w:abstractNumId w:val="32"/>
  </w:num>
  <w:num w:numId="22" w16cid:durableId="1353457078">
    <w:abstractNumId w:val="3"/>
  </w:num>
  <w:num w:numId="23" w16cid:durableId="1212499433">
    <w:abstractNumId w:val="27"/>
  </w:num>
  <w:num w:numId="24" w16cid:durableId="855120105">
    <w:abstractNumId w:val="18"/>
  </w:num>
  <w:num w:numId="25" w16cid:durableId="1431391711">
    <w:abstractNumId w:val="5"/>
  </w:num>
  <w:num w:numId="26" w16cid:durableId="795679814">
    <w:abstractNumId w:val="9"/>
  </w:num>
  <w:num w:numId="27" w16cid:durableId="1380474144">
    <w:abstractNumId w:val="34"/>
  </w:num>
  <w:num w:numId="28" w16cid:durableId="1615088049">
    <w:abstractNumId w:val="19"/>
  </w:num>
  <w:num w:numId="29" w16cid:durableId="1986230296">
    <w:abstractNumId w:val="31"/>
  </w:num>
  <w:num w:numId="30" w16cid:durableId="998390736">
    <w:abstractNumId w:val="38"/>
  </w:num>
  <w:num w:numId="31" w16cid:durableId="2141528345">
    <w:abstractNumId w:val="12"/>
  </w:num>
  <w:num w:numId="32" w16cid:durableId="555555420">
    <w:abstractNumId w:val="30"/>
  </w:num>
  <w:num w:numId="33" w16cid:durableId="182676171">
    <w:abstractNumId w:val="17"/>
  </w:num>
  <w:num w:numId="34" w16cid:durableId="742991553">
    <w:abstractNumId w:val="4"/>
  </w:num>
  <w:num w:numId="35" w16cid:durableId="776830536">
    <w:abstractNumId w:val="13"/>
  </w:num>
  <w:num w:numId="36" w16cid:durableId="656032161">
    <w:abstractNumId w:val="26"/>
  </w:num>
  <w:num w:numId="37" w16cid:durableId="1491679515">
    <w:abstractNumId w:val="22"/>
  </w:num>
  <w:num w:numId="38" w16cid:durableId="1036588708">
    <w:abstractNumId w:val="35"/>
  </w:num>
  <w:num w:numId="39" w16cid:durableId="554780246">
    <w:abstractNumId w:val="20"/>
  </w:num>
  <w:num w:numId="40" w16cid:durableId="309218080">
    <w:abstractNumId w:val="7"/>
  </w:num>
  <w:num w:numId="41" w16cid:durableId="1755467290">
    <w:abstractNumId w:val="21"/>
  </w:num>
  <w:num w:numId="42" w16cid:durableId="787361393">
    <w:abstractNumId w:val="28"/>
  </w:num>
  <w:num w:numId="43" w16cid:durableId="187684812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5BF"/>
    <w:rsid w:val="00000997"/>
    <w:rsid w:val="00000ACA"/>
    <w:rsid w:val="00000DC5"/>
    <w:rsid w:val="00001214"/>
    <w:rsid w:val="000015A9"/>
    <w:rsid w:val="000022E3"/>
    <w:rsid w:val="000023BC"/>
    <w:rsid w:val="00002A0E"/>
    <w:rsid w:val="00002D83"/>
    <w:rsid w:val="00003BF3"/>
    <w:rsid w:val="00003C28"/>
    <w:rsid w:val="00003F48"/>
    <w:rsid w:val="000043AE"/>
    <w:rsid w:val="000048A1"/>
    <w:rsid w:val="00004A04"/>
    <w:rsid w:val="00004A0C"/>
    <w:rsid w:val="00004B16"/>
    <w:rsid w:val="00004E3B"/>
    <w:rsid w:val="0000508B"/>
    <w:rsid w:val="0000578C"/>
    <w:rsid w:val="00005BC3"/>
    <w:rsid w:val="00005C4E"/>
    <w:rsid w:val="00005D8B"/>
    <w:rsid w:val="00006CEE"/>
    <w:rsid w:val="00007F24"/>
    <w:rsid w:val="00010362"/>
    <w:rsid w:val="0001081A"/>
    <w:rsid w:val="00010EF0"/>
    <w:rsid w:val="00011155"/>
    <w:rsid w:val="0001183A"/>
    <w:rsid w:val="00011FBF"/>
    <w:rsid w:val="00012493"/>
    <w:rsid w:val="0001281C"/>
    <w:rsid w:val="00012EB4"/>
    <w:rsid w:val="0001302D"/>
    <w:rsid w:val="00013736"/>
    <w:rsid w:val="00014F63"/>
    <w:rsid w:val="000150BB"/>
    <w:rsid w:val="00015395"/>
    <w:rsid w:val="00015489"/>
    <w:rsid w:val="0001573C"/>
    <w:rsid w:val="000161D0"/>
    <w:rsid w:val="00017412"/>
    <w:rsid w:val="000178A8"/>
    <w:rsid w:val="00017B6B"/>
    <w:rsid w:val="00017CE2"/>
    <w:rsid w:val="0002045E"/>
    <w:rsid w:val="000205DD"/>
    <w:rsid w:val="000208A4"/>
    <w:rsid w:val="00020A95"/>
    <w:rsid w:val="00020FED"/>
    <w:rsid w:val="0002134B"/>
    <w:rsid w:val="00021629"/>
    <w:rsid w:val="00021C08"/>
    <w:rsid w:val="000222CD"/>
    <w:rsid w:val="00022423"/>
    <w:rsid w:val="00022983"/>
    <w:rsid w:val="000229F0"/>
    <w:rsid w:val="00022FF6"/>
    <w:rsid w:val="000237CE"/>
    <w:rsid w:val="000242B1"/>
    <w:rsid w:val="00024BC7"/>
    <w:rsid w:val="00024E01"/>
    <w:rsid w:val="0002585C"/>
    <w:rsid w:val="000258CB"/>
    <w:rsid w:val="00025E32"/>
    <w:rsid w:val="000264BD"/>
    <w:rsid w:val="00026577"/>
    <w:rsid w:val="00026795"/>
    <w:rsid w:val="00026AEC"/>
    <w:rsid w:val="000272D6"/>
    <w:rsid w:val="0002731A"/>
    <w:rsid w:val="0002770F"/>
    <w:rsid w:val="00027838"/>
    <w:rsid w:val="00027ABE"/>
    <w:rsid w:val="00027D78"/>
    <w:rsid w:val="00030138"/>
    <w:rsid w:val="00030518"/>
    <w:rsid w:val="00030782"/>
    <w:rsid w:val="000312DE"/>
    <w:rsid w:val="00031CF0"/>
    <w:rsid w:val="00031F4C"/>
    <w:rsid w:val="00032444"/>
    <w:rsid w:val="000326F1"/>
    <w:rsid w:val="0003292A"/>
    <w:rsid w:val="00032DE0"/>
    <w:rsid w:val="00032E18"/>
    <w:rsid w:val="00033024"/>
    <w:rsid w:val="000340A9"/>
    <w:rsid w:val="0003410C"/>
    <w:rsid w:val="00034809"/>
    <w:rsid w:val="00034814"/>
    <w:rsid w:val="00034A7D"/>
    <w:rsid w:val="000354F0"/>
    <w:rsid w:val="00035765"/>
    <w:rsid w:val="00035AAE"/>
    <w:rsid w:val="00035E23"/>
    <w:rsid w:val="00035F45"/>
    <w:rsid w:val="00035FF6"/>
    <w:rsid w:val="00036288"/>
    <w:rsid w:val="000363B3"/>
    <w:rsid w:val="000371A4"/>
    <w:rsid w:val="00037303"/>
    <w:rsid w:val="00037BAE"/>
    <w:rsid w:val="00037C5E"/>
    <w:rsid w:val="00037C6B"/>
    <w:rsid w:val="000404EB"/>
    <w:rsid w:val="00040B29"/>
    <w:rsid w:val="00041133"/>
    <w:rsid w:val="000412B8"/>
    <w:rsid w:val="00041568"/>
    <w:rsid w:val="00041675"/>
    <w:rsid w:val="00041A9D"/>
    <w:rsid w:val="00041BFB"/>
    <w:rsid w:val="00042235"/>
    <w:rsid w:val="000427AB"/>
    <w:rsid w:val="00043583"/>
    <w:rsid w:val="00043DD0"/>
    <w:rsid w:val="00043EFB"/>
    <w:rsid w:val="0004433E"/>
    <w:rsid w:val="00044B6A"/>
    <w:rsid w:val="00044CC7"/>
    <w:rsid w:val="00044DCC"/>
    <w:rsid w:val="00044E36"/>
    <w:rsid w:val="0004515A"/>
    <w:rsid w:val="00045789"/>
    <w:rsid w:val="000461BD"/>
    <w:rsid w:val="00046930"/>
    <w:rsid w:val="00046D4B"/>
    <w:rsid w:val="0004709C"/>
    <w:rsid w:val="0004716D"/>
    <w:rsid w:val="00047610"/>
    <w:rsid w:val="000479ED"/>
    <w:rsid w:val="00047EC4"/>
    <w:rsid w:val="00047F4A"/>
    <w:rsid w:val="00050500"/>
    <w:rsid w:val="00050569"/>
    <w:rsid w:val="000506B2"/>
    <w:rsid w:val="00050C24"/>
    <w:rsid w:val="00050CDC"/>
    <w:rsid w:val="000516C9"/>
    <w:rsid w:val="00051849"/>
    <w:rsid w:val="00051893"/>
    <w:rsid w:val="000518B1"/>
    <w:rsid w:val="00051D8A"/>
    <w:rsid w:val="00052273"/>
    <w:rsid w:val="000527F5"/>
    <w:rsid w:val="00052F19"/>
    <w:rsid w:val="0005350D"/>
    <w:rsid w:val="0005377E"/>
    <w:rsid w:val="00053BE1"/>
    <w:rsid w:val="00053DA2"/>
    <w:rsid w:val="00053EEC"/>
    <w:rsid w:val="00054784"/>
    <w:rsid w:val="00054D7A"/>
    <w:rsid w:val="0005506D"/>
    <w:rsid w:val="00055C73"/>
    <w:rsid w:val="000564EA"/>
    <w:rsid w:val="00056673"/>
    <w:rsid w:val="000567D3"/>
    <w:rsid w:val="000576D9"/>
    <w:rsid w:val="0006023A"/>
    <w:rsid w:val="00060AA6"/>
    <w:rsid w:val="00060CFF"/>
    <w:rsid w:val="00061061"/>
    <w:rsid w:val="000614F7"/>
    <w:rsid w:val="0006184F"/>
    <w:rsid w:val="000629EF"/>
    <w:rsid w:val="000630E9"/>
    <w:rsid w:val="00063367"/>
    <w:rsid w:val="0006415D"/>
    <w:rsid w:val="000645EC"/>
    <w:rsid w:val="000648AF"/>
    <w:rsid w:val="0006494A"/>
    <w:rsid w:val="000653F6"/>
    <w:rsid w:val="000664B5"/>
    <w:rsid w:val="00066C01"/>
    <w:rsid w:val="00067BDB"/>
    <w:rsid w:val="00071A48"/>
    <w:rsid w:val="00072150"/>
    <w:rsid w:val="00072B26"/>
    <w:rsid w:val="00072C00"/>
    <w:rsid w:val="00072F8C"/>
    <w:rsid w:val="00073232"/>
    <w:rsid w:val="000738C5"/>
    <w:rsid w:val="000744E3"/>
    <w:rsid w:val="00074801"/>
    <w:rsid w:val="000754B2"/>
    <w:rsid w:val="00075595"/>
    <w:rsid w:val="0007563D"/>
    <w:rsid w:val="00075801"/>
    <w:rsid w:val="00076207"/>
    <w:rsid w:val="000767E6"/>
    <w:rsid w:val="00077276"/>
    <w:rsid w:val="000773F9"/>
    <w:rsid w:val="0008010C"/>
    <w:rsid w:val="0008051F"/>
    <w:rsid w:val="00080AD1"/>
    <w:rsid w:val="00080BDF"/>
    <w:rsid w:val="000810E6"/>
    <w:rsid w:val="000817D5"/>
    <w:rsid w:val="00081BBA"/>
    <w:rsid w:val="0008298C"/>
    <w:rsid w:val="000830C8"/>
    <w:rsid w:val="00083BE4"/>
    <w:rsid w:val="00084452"/>
    <w:rsid w:val="000846DD"/>
    <w:rsid w:val="000846FE"/>
    <w:rsid w:val="00084C2B"/>
    <w:rsid w:val="00085152"/>
    <w:rsid w:val="000856B3"/>
    <w:rsid w:val="000857A8"/>
    <w:rsid w:val="00085C01"/>
    <w:rsid w:val="00085D19"/>
    <w:rsid w:val="00085E58"/>
    <w:rsid w:val="0008636C"/>
    <w:rsid w:val="0008668A"/>
    <w:rsid w:val="000867F4"/>
    <w:rsid w:val="000873E7"/>
    <w:rsid w:val="00087550"/>
    <w:rsid w:val="00087582"/>
    <w:rsid w:val="00087AE6"/>
    <w:rsid w:val="00087FF1"/>
    <w:rsid w:val="00090254"/>
    <w:rsid w:val="00090285"/>
    <w:rsid w:val="00090612"/>
    <w:rsid w:val="0009082C"/>
    <w:rsid w:val="00090964"/>
    <w:rsid w:val="00091362"/>
    <w:rsid w:val="00092CF0"/>
    <w:rsid w:val="0009338B"/>
    <w:rsid w:val="000934B6"/>
    <w:rsid w:val="00093CEA"/>
    <w:rsid w:val="00094086"/>
    <w:rsid w:val="000941E6"/>
    <w:rsid w:val="00094862"/>
    <w:rsid w:val="000950BB"/>
    <w:rsid w:val="00095587"/>
    <w:rsid w:val="0009559C"/>
    <w:rsid w:val="00095790"/>
    <w:rsid w:val="000957E5"/>
    <w:rsid w:val="00095E19"/>
    <w:rsid w:val="00096A83"/>
    <w:rsid w:val="00096DB7"/>
    <w:rsid w:val="000970B7"/>
    <w:rsid w:val="0009728B"/>
    <w:rsid w:val="000A01DB"/>
    <w:rsid w:val="000A01FE"/>
    <w:rsid w:val="000A02F3"/>
    <w:rsid w:val="000A059E"/>
    <w:rsid w:val="000A0633"/>
    <w:rsid w:val="000A0D02"/>
    <w:rsid w:val="000A1D1A"/>
    <w:rsid w:val="000A265D"/>
    <w:rsid w:val="000A2E20"/>
    <w:rsid w:val="000A3E44"/>
    <w:rsid w:val="000A4BF6"/>
    <w:rsid w:val="000A4DB7"/>
    <w:rsid w:val="000A5041"/>
    <w:rsid w:val="000A5C96"/>
    <w:rsid w:val="000A61F1"/>
    <w:rsid w:val="000A642B"/>
    <w:rsid w:val="000A6E73"/>
    <w:rsid w:val="000A73E8"/>
    <w:rsid w:val="000A79EB"/>
    <w:rsid w:val="000A7B66"/>
    <w:rsid w:val="000A7B88"/>
    <w:rsid w:val="000B14EE"/>
    <w:rsid w:val="000B1CAB"/>
    <w:rsid w:val="000B20C3"/>
    <w:rsid w:val="000B2B12"/>
    <w:rsid w:val="000B332D"/>
    <w:rsid w:val="000B3E75"/>
    <w:rsid w:val="000B4C05"/>
    <w:rsid w:val="000B4CCD"/>
    <w:rsid w:val="000B4D94"/>
    <w:rsid w:val="000B4E70"/>
    <w:rsid w:val="000B4F8E"/>
    <w:rsid w:val="000B512E"/>
    <w:rsid w:val="000B5463"/>
    <w:rsid w:val="000B5691"/>
    <w:rsid w:val="000B58F7"/>
    <w:rsid w:val="000B600C"/>
    <w:rsid w:val="000B6656"/>
    <w:rsid w:val="000B700A"/>
    <w:rsid w:val="000B734D"/>
    <w:rsid w:val="000B76E4"/>
    <w:rsid w:val="000B7CA3"/>
    <w:rsid w:val="000B7F7A"/>
    <w:rsid w:val="000C0581"/>
    <w:rsid w:val="000C0826"/>
    <w:rsid w:val="000C08A1"/>
    <w:rsid w:val="000C0EAB"/>
    <w:rsid w:val="000C0F7D"/>
    <w:rsid w:val="000C1023"/>
    <w:rsid w:val="000C11BD"/>
    <w:rsid w:val="000C1909"/>
    <w:rsid w:val="000C1920"/>
    <w:rsid w:val="000C1F20"/>
    <w:rsid w:val="000C2209"/>
    <w:rsid w:val="000C2502"/>
    <w:rsid w:val="000C2E4C"/>
    <w:rsid w:val="000C2F2A"/>
    <w:rsid w:val="000C3686"/>
    <w:rsid w:val="000C376D"/>
    <w:rsid w:val="000C3F39"/>
    <w:rsid w:val="000C41D7"/>
    <w:rsid w:val="000C4DAF"/>
    <w:rsid w:val="000C53DA"/>
    <w:rsid w:val="000C55E9"/>
    <w:rsid w:val="000C57ED"/>
    <w:rsid w:val="000C5CB1"/>
    <w:rsid w:val="000C677D"/>
    <w:rsid w:val="000C6E28"/>
    <w:rsid w:val="000C6EAB"/>
    <w:rsid w:val="000C73AF"/>
    <w:rsid w:val="000C73FC"/>
    <w:rsid w:val="000C7471"/>
    <w:rsid w:val="000C7789"/>
    <w:rsid w:val="000C7DD4"/>
    <w:rsid w:val="000D03B7"/>
    <w:rsid w:val="000D1087"/>
    <w:rsid w:val="000D13CD"/>
    <w:rsid w:val="000D165D"/>
    <w:rsid w:val="000D300B"/>
    <w:rsid w:val="000D3300"/>
    <w:rsid w:val="000D3B76"/>
    <w:rsid w:val="000D4102"/>
    <w:rsid w:val="000D4497"/>
    <w:rsid w:val="000D55F1"/>
    <w:rsid w:val="000D5CB4"/>
    <w:rsid w:val="000D6991"/>
    <w:rsid w:val="000D6C18"/>
    <w:rsid w:val="000D6EA5"/>
    <w:rsid w:val="000D703E"/>
    <w:rsid w:val="000D7302"/>
    <w:rsid w:val="000D7365"/>
    <w:rsid w:val="000D7672"/>
    <w:rsid w:val="000D777E"/>
    <w:rsid w:val="000E0D19"/>
    <w:rsid w:val="000E1858"/>
    <w:rsid w:val="000E1881"/>
    <w:rsid w:val="000E2090"/>
    <w:rsid w:val="000E22A7"/>
    <w:rsid w:val="000E23A0"/>
    <w:rsid w:val="000E241C"/>
    <w:rsid w:val="000E458C"/>
    <w:rsid w:val="000E4664"/>
    <w:rsid w:val="000E46A7"/>
    <w:rsid w:val="000E47C9"/>
    <w:rsid w:val="000E4896"/>
    <w:rsid w:val="000E4A90"/>
    <w:rsid w:val="000E4CA5"/>
    <w:rsid w:val="000E4DC3"/>
    <w:rsid w:val="000E54E1"/>
    <w:rsid w:val="000E5AB3"/>
    <w:rsid w:val="000E5B36"/>
    <w:rsid w:val="000E5F36"/>
    <w:rsid w:val="000E6A5C"/>
    <w:rsid w:val="000E6C09"/>
    <w:rsid w:val="000E6F68"/>
    <w:rsid w:val="000E7194"/>
    <w:rsid w:val="000E745B"/>
    <w:rsid w:val="000E7D5C"/>
    <w:rsid w:val="000E7F66"/>
    <w:rsid w:val="000F04C0"/>
    <w:rsid w:val="000F0C00"/>
    <w:rsid w:val="000F11E2"/>
    <w:rsid w:val="000F12E4"/>
    <w:rsid w:val="000F17CA"/>
    <w:rsid w:val="000F1CFA"/>
    <w:rsid w:val="000F241B"/>
    <w:rsid w:val="000F3059"/>
    <w:rsid w:val="000F32F5"/>
    <w:rsid w:val="000F34D2"/>
    <w:rsid w:val="000F3AAE"/>
    <w:rsid w:val="000F3EF6"/>
    <w:rsid w:val="000F3FED"/>
    <w:rsid w:val="000F40AB"/>
    <w:rsid w:val="000F42BB"/>
    <w:rsid w:val="000F4778"/>
    <w:rsid w:val="000F4794"/>
    <w:rsid w:val="000F529F"/>
    <w:rsid w:val="000F52FE"/>
    <w:rsid w:val="000F647F"/>
    <w:rsid w:val="000F660D"/>
    <w:rsid w:val="000F6667"/>
    <w:rsid w:val="000F6A5F"/>
    <w:rsid w:val="000F71C6"/>
    <w:rsid w:val="000F77FC"/>
    <w:rsid w:val="000F7ABD"/>
    <w:rsid w:val="0010029D"/>
    <w:rsid w:val="00100E93"/>
    <w:rsid w:val="001019EA"/>
    <w:rsid w:val="00101D04"/>
    <w:rsid w:val="00102656"/>
    <w:rsid w:val="00102C10"/>
    <w:rsid w:val="00103137"/>
    <w:rsid w:val="00103B1B"/>
    <w:rsid w:val="00103F16"/>
    <w:rsid w:val="00104115"/>
    <w:rsid w:val="00104560"/>
    <w:rsid w:val="00104C6B"/>
    <w:rsid w:val="00104F99"/>
    <w:rsid w:val="001050DB"/>
    <w:rsid w:val="0010535E"/>
    <w:rsid w:val="001057F6"/>
    <w:rsid w:val="001061F3"/>
    <w:rsid w:val="00107018"/>
    <w:rsid w:val="0011040B"/>
    <w:rsid w:val="00110B0B"/>
    <w:rsid w:val="00110B6F"/>
    <w:rsid w:val="001118BC"/>
    <w:rsid w:val="00111EC5"/>
    <w:rsid w:val="0011280D"/>
    <w:rsid w:val="00113294"/>
    <w:rsid w:val="00113B8E"/>
    <w:rsid w:val="00113F81"/>
    <w:rsid w:val="00114534"/>
    <w:rsid w:val="001146CB"/>
    <w:rsid w:val="00114962"/>
    <w:rsid w:val="001159F7"/>
    <w:rsid w:val="001159FD"/>
    <w:rsid w:val="00115CFE"/>
    <w:rsid w:val="00116321"/>
    <w:rsid w:val="0011699E"/>
    <w:rsid w:val="00116F56"/>
    <w:rsid w:val="001172E3"/>
    <w:rsid w:val="001204AB"/>
    <w:rsid w:val="001207DA"/>
    <w:rsid w:val="00120EF0"/>
    <w:rsid w:val="001213F0"/>
    <w:rsid w:val="001215E0"/>
    <w:rsid w:val="00121888"/>
    <w:rsid w:val="001218B5"/>
    <w:rsid w:val="00121968"/>
    <w:rsid w:val="00121BA6"/>
    <w:rsid w:val="00121C1F"/>
    <w:rsid w:val="00122258"/>
    <w:rsid w:val="0012253C"/>
    <w:rsid w:val="0012266C"/>
    <w:rsid w:val="00122E8B"/>
    <w:rsid w:val="0012303F"/>
    <w:rsid w:val="0012356D"/>
    <w:rsid w:val="00123817"/>
    <w:rsid w:val="0012491A"/>
    <w:rsid w:val="00124AD1"/>
    <w:rsid w:val="00126324"/>
    <w:rsid w:val="00126586"/>
    <w:rsid w:val="001266D2"/>
    <w:rsid w:val="00126BF8"/>
    <w:rsid w:val="00127EDA"/>
    <w:rsid w:val="001304AE"/>
    <w:rsid w:val="00130D22"/>
    <w:rsid w:val="00131B69"/>
    <w:rsid w:val="00132391"/>
    <w:rsid w:val="001323EA"/>
    <w:rsid w:val="00132957"/>
    <w:rsid w:val="001332EB"/>
    <w:rsid w:val="0013449C"/>
    <w:rsid w:val="00134555"/>
    <w:rsid w:val="0013509E"/>
    <w:rsid w:val="00135199"/>
    <w:rsid w:val="001352A6"/>
    <w:rsid w:val="001357B8"/>
    <w:rsid w:val="0013595C"/>
    <w:rsid w:val="001359F2"/>
    <w:rsid w:val="001362A5"/>
    <w:rsid w:val="00136471"/>
    <w:rsid w:val="00136C78"/>
    <w:rsid w:val="00136D5F"/>
    <w:rsid w:val="00136FD4"/>
    <w:rsid w:val="0013729F"/>
    <w:rsid w:val="001413A6"/>
    <w:rsid w:val="00141E3D"/>
    <w:rsid w:val="00142000"/>
    <w:rsid w:val="001424E1"/>
    <w:rsid w:val="001430E5"/>
    <w:rsid w:val="00143200"/>
    <w:rsid w:val="001436A1"/>
    <w:rsid w:val="001440B1"/>
    <w:rsid w:val="001449DF"/>
    <w:rsid w:val="00144AA2"/>
    <w:rsid w:val="0014532B"/>
    <w:rsid w:val="001456ED"/>
    <w:rsid w:val="00145781"/>
    <w:rsid w:val="00145DF4"/>
    <w:rsid w:val="0014604E"/>
    <w:rsid w:val="0014626B"/>
    <w:rsid w:val="001469DC"/>
    <w:rsid w:val="00146E27"/>
    <w:rsid w:val="00146FA0"/>
    <w:rsid w:val="00150816"/>
    <w:rsid w:val="0015107D"/>
    <w:rsid w:val="00151341"/>
    <w:rsid w:val="0015135C"/>
    <w:rsid w:val="00151537"/>
    <w:rsid w:val="001515A1"/>
    <w:rsid w:val="001518DD"/>
    <w:rsid w:val="00151A86"/>
    <w:rsid w:val="001522B8"/>
    <w:rsid w:val="001528BB"/>
    <w:rsid w:val="00152D85"/>
    <w:rsid w:val="00152EC9"/>
    <w:rsid w:val="001530A9"/>
    <w:rsid w:val="001531AE"/>
    <w:rsid w:val="00153248"/>
    <w:rsid w:val="001538F8"/>
    <w:rsid w:val="001546E5"/>
    <w:rsid w:val="001547F7"/>
    <w:rsid w:val="00154B96"/>
    <w:rsid w:val="00155006"/>
    <w:rsid w:val="0015593C"/>
    <w:rsid w:val="00155B14"/>
    <w:rsid w:val="001562C1"/>
    <w:rsid w:val="0015683B"/>
    <w:rsid w:val="001569A5"/>
    <w:rsid w:val="00156BD1"/>
    <w:rsid w:val="00157493"/>
    <w:rsid w:val="0016066A"/>
    <w:rsid w:val="00160D07"/>
    <w:rsid w:val="00161465"/>
    <w:rsid w:val="001623A6"/>
    <w:rsid w:val="001626E3"/>
    <w:rsid w:val="00162A63"/>
    <w:rsid w:val="00162F0B"/>
    <w:rsid w:val="00162F1F"/>
    <w:rsid w:val="00163A9B"/>
    <w:rsid w:val="0016404D"/>
    <w:rsid w:val="00164073"/>
    <w:rsid w:val="001644E6"/>
    <w:rsid w:val="00164F80"/>
    <w:rsid w:val="00165CAC"/>
    <w:rsid w:val="00165F6C"/>
    <w:rsid w:val="00166336"/>
    <w:rsid w:val="001668C8"/>
    <w:rsid w:val="00166E6C"/>
    <w:rsid w:val="0016753C"/>
    <w:rsid w:val="00167702"/>
    <w:rsid w:val="00167EF1"/>
    <w:rsid w:val="00167FDA"/>
    <w:rsid w:val="001702C1"/>
    <w:rsid w:val="00170BC4"/>
    <w:rsid w:val="00170E8E"/>
    <w:rsid w:val="00171B11"/>
    <w:rsid w:val="00171DE5"/>
    <w:rsid w:val="00172D00"/>
    <w:rsid w:val="001731C3"/>
    <w:rsid w:val="001739E5"/>
    <w:rsid w:val="001739ED"/>
    <w:rsid w:val="00173A90"/>
    <w:rsid w:val="00173B77"/>
    <w:rsid w:val="00174015"/>
    <w:rsid w:val="001740B6"/>
    <w:rsid w:val="0017428B"/>
    <w:rsid w:val="00174C26"/>
    <w:rsid w:val="00174ED0"/>
    <w:rsid w:val="0017539E"/>
    <w:rsid w:val="001755AE"/>
    <w:rsid w:val="00175784"/>
    <w:rsid w:val="00176A90"/>
    <w:rsid w:val="0017771C"/>
    <w:rsid w:val="00177B24"/>
    <w:rsid w:val="00177B77"/>
    <w:rsid w:val="001802FD"/>
    <w:rsid w:val="0018193D"/>
    <w:rsid w:val="00181F6C"/>
    <w:rsid w:val="0018360A"/>
    <w:rsid w:val="001837A7"/>
    <w:rsid w:val="001837B5"/>
    <w:rsid w:val="00183EF8"/>
    <w:rsid w:val="00184A1C"/>
    <w:rsid w:val="00185D15"/>
    <w:rsid w:val="0018619A"/>
    <w:rsid w:val="001864B5"/>
    <w:rsid w:val="0018681E"/>
    <w:rsid w:val="00186CB8"/>
    <w:rsid w:val="0018733D"/>
    <w:rsid w:val="00187AB8"/>
    <w:rsid w:val="00187D41"/>
    <w:rsid w:val="00187E3B"/>
    <w:rsid w:val="00187F36"/>
    <w:rsid w:val="001902E0"/>
    <w:rsid w:val="00191177"/>
    <w:rsid w:val="001913EF"/>
    <w:rsid w:val="00191565"/>
    <w:rsid w:val="001919CA"/>
    <w:rsid w:val="00192395"/>
    <w:rsid w:val="00192C77"/>
    <w:rsid w:val="00192E89"/>
    <w:rsid w:val="00192E9E"/>
    <w:rsid w:val="00193CFE"/>
    <w:rsid w:val="00193D57"/>
    <w:rsid w:val="00193EA3"/>
    <w:rsid w:val="0019445B"/>
    <w:rsid w:val="001946CF"/>
    <w:rsid w:val="00194916"/>
    <w:rsid w:val="0019494D"/>
    <w:rsid w:val="00194A12"/>
    <w:rsid w:val="00194B19"/>
    <w:rsid w:val="00194DAA"/>
    <w:rsid w:val="0019641D"/>
    <w:rsid w:val="0019662E"/>
    <w:rsid w:val="00196728"/>
    <w:rsid w:val="00196876"/>
    <w:rsid w:val="001976D9"/>
    <w:rsid w:val="00197B96"/>
    <w:rsid w:val="00197C12"/>
    <w:rsid w:val="00197C6E"/>
    <w:rsid w:val="00197E88"/>
    <w:rsid w:val="001A05DC"/>
    <w:rsid w:val="001A0CFE"/>
    <w:rsid w:val="001A0D47"/>
    <w:rsid w:val="001A0F68"/>
    <w:rsid w:val="001A1C5D"/>
    <w:rsid w:val="001A1E1A"/>
    <w:rsid w:val="001A21B7"/>
    <w:rsid w:val="001A24AF"/>
    <w:rsid w:val="001A29C1"/>
    <w:rsid w:val="001A2EC8"/>
    <w:rsid w:val="001A3154"/>
    <w:rsid w:val="001A31FB"/>
    <w:rsid w:val="001A3BC1"/>
    <w:rsid w:val="001A3E10"/>
    <w:rsid w:val="001A4F20"/>
    <w:rsid w:val="001A55C1"/>
    <w:rsid w:val="001A5983"/>
    <w:rsid w:val="001A5B5D"/>
    <w:rsid w:val="001A5D00"/>
    <w:rsid w:val="001A687F"/>
    <w:rsid w:val="001A6F0B"/>
    <w:rsid w:val="001A73E5"/>
    <w:rsid w:val="001A7861"/>
    <w:rsid w:val="001A7ABA"/>
    <w:rsid w:val="001B0978"/>
    <w:rsid w:val="001B0E1A"/>
    <w:rsid w:val="001B1BE4"/>
    <w:rsid w:val="001B1EDC"/>
    <w:rsid w:val="001B2729"/>
    <w:rsid w:val="001B2C30"/>
    <w:rsid w:val="001B2E85"/>
    <w:rsid w:val="001B3026"/>
    <w:rsid w:val="001B390E"/>
    <w:rsid w:val="001B3939"/>
    <w:rsid w:val="001B4BF2"/>
    <w:rsid w:val="001B547E"/>
    <w:rsid w:val="001B5A6E"/>
    <w:rsid w:val="001B5C16"/>
    <w:rsid w:val="001B5C89"/>
    <w:rsid w:val="001B654D"/>
    <w:rsid w:val="001B6BD0"/>
    <w:rsid w:val="001B705B"/>
    <w:rsid w:val="001B7ED2"/>
    <w:rsid w:val="001C08C0"/>
    <w:rsid w:val="001C12B2"/>
    <w:rsid w:val="001C152F"/>
    <w:rsid w:val="001C28C0"/>
    <w:rsid w:val="001C3711"/>
    <w:rsid w:val="001C3BE2"/>
    <w:rsid w:val="001C3F8B"/>
    <w:rsid w:val="001C452C"/>
    <w:rsid w:val="001C5632"/>
    <w:rsid w:val="001C5E0F"/>
    <w:rsid w:val="001C5E93"/>
    <w:rsid w:val="001C6741"/>
    <w:rsid w:val="001C67F9"/>
    <w:rsid w:val="001C686F"/>
    <w:rsid w:val="001C6B37"/>
    <w:rsid w:val="001C6D0A"/>
    <w:rsid w:val="001C6F22"/>
    <w:rsid w:val="001C6F74"/>
    <w:rsid w:val="001C7784"/>
    <w:rsid w:val="001C7A1F"/>
    <w:rsid w:val="001C7A5A"/>
    <w:rsid w:val="001C7A69"/>
    <w:rsid w:val="001C7D87"/>
    <w:rsid w:val="001D017D"/>
    <w:rsid w:val="001D047A"/>
    <w:rsid w:val="001D0E4E"/>
    <w:rsid w:val="001D10A6"/>
    <w:rsid w:val="001D14A6"/>
    <w:rsid w:val="001D1728"/>
    <w:rsid w:val="001D1EAA"/>
    <w:rsid w:val="001D2542"/>
    <w:rsid w:val="001D26EF"/>
    <w:rsid w:val="001D27DF"/>
    <w:rsid w:val="001D2C0F"/>
    <w:rsid w:val="001D2E15"/>
    <w:rsid w:val="001D2F3E"/>
    <w:rsid w:val="001D308A"/>
    <w:rsid w:val="001D3114"/>
    <w:rsid w:val="001D3208"/>
    <w:rsid w:val="001D33E1"/>
    <w:rsid w:val="001D3C91"/>
    <w:rsid w:val="001D3F41"/>
    <w:rsid w:val="001D4FBC"/>
    <w:rsid w:val="001D5135"/>
    <w:rsid w:val="001D6EE6"/>
    <w:rsid w:val="001D7192"/>
    <w:rsid w:val="001D7D26"/>
    <w:rsid w:val="001E059D"/>
    <w:rsid w:val="001E276C"/>
    <w:rsid w:val="001E2F60"/>
    <w:rsid w:val="001E30AD"/>
    <w:rsid w:val="001E3B0B"/>
    <w:rsid w:val="001E444C"/>
    <w:rsid w:val="001E4B59"/>
    <w:rsid w:val="001E4DFF"/>
    <w:rsid w:val="001E54A3"/>
    <w:rsid w:val="001E5661"/>
    <w:rsid w:val="001E5696"/>
    <w:rsid w:val="001E5754"/>
    <w:rsid w:val="001E59BC"/>
    <w:rsid w:val="001E5B71"/>
    <w:rsid w:val="001E628C"/>
    <w:rsid w:val="001E6A1D"/>
    <w:rsid w:val="001E7157"/>
    <w:rsid w:val="001E798B"/>
    <w:rsid w:val="001E7DAB"/>
    <w:rsid w:val="001E7FB4"/>
    <w:rsid w:val="001F0169"/>
    <w:rsid w:val="001F0610"/>
    <w:rsid w:val="001F071C"/>
    <w:rsid w:val="001F09FA"/>
    <w:rsid w:val="001F1832"/>
    <w:rsid w:val="001F2179"/>
    <w:rsid w:val="001F2A2A"/>
    <w:rsid w:val="001F36F8"/>
    <w:rsid w:val="001F427B"/>
    <w:rsid w:val="001F4687"/>
    <w:rsid w:val="001F4767"/>
    <w:rsid w:val="001F48C9"/>
    <w:rsid w:val="001F4F81"/>
    <w:rsid w:val="001F5141"/>
    <w:rsid w:val="001F5366"/>
    <w:rsid w:val="001F544F"/>
    <w:rsid w:val="001F59C3"/>
    <w:rsid w:val="001F5E4F"/>
    <w:rsid w:val="001F5EF0"/>
    <w:rsid w:val="001F6962"/>
    <w:rsid w:val="001F6E66"/>
    <w:rsid w:val="001F6FA5"/>
    <w:rsid w:val="001F763A"/>
    <w:rsid w:val="001F797E"/>
    <w:rsid w:val="002000DE"/>
    <w:rsid w:val="00200531"/>
    <w:rsid w:val="00200EE2"/>
    <w:rsid w:val="00200F2A"/>
    <w:rsid w:val="002017CC"/>
    <w:rsid w:val="00201B30"/>
    <w:rsid w:val="002023B2"/>
    <w:rsid w:val="00202470"/>
    <w:rsid w:val="00202F49"/>
    <w:rsid w:val="0020363E"/>
    <w:rsid w:val="002036A0"/>
    <w:rsid w:val="0020403C"/>
    <w:rsid w:val="0020456F"/>
    <w:rsid w:val="002055CE"/>
    <w:rsid w:val="002060F5"/>
    <w:rsid w:val="0020659E"/>
    <w:rsid w:val="00206A5B"/>
    <w:rsid w:val="00206BF9"/>
    <w:rsid w:val="00206E10"/>
    <w:rsid w:val="00207222"/>
    <w:rsid w:val="00207EF3"/>
    <w:rsid w:val="0021019C"/>
    <w:rsid w:val="0021043C"/>
    <w:rsid w:val="0021087D"/>
    <w:rsid w:val="002108F8"/>
    <w:rsid w:val="00210D17"/>
    <w:rsid w:val="002110ED"/>
    <w:rsid w:val="00211470"/>
    <w:rsid w:val="002115F3"/>
    <w:rsid w:val="00211B28"/>
    <w:rsid w:val="00213311"/>
    <w:rsid w:val="002135B6"/>
    <w:rsid w:val="00213840"/>
    <w:rsid w:val="0021400B"/>
    <w:rsid w:val="00214DB3"/>
    <w:rsid w:val="0021556E"/>
    <w:rsid w:val="00215F5E"/>
    <w:rsid w:val="00216F1D"/>
    <w:rsid w:val="00216FEB"/>
    <w:rsid w:val="00217331"/>
    <w:rsid w:val="002177D3"/>
    <w:rsid w:val="002178DE"/>
    <w:rsid w:val="00217940"/>
    <w:rsid w:val="00220415"/>
    <w:rsid w:val="00220AB4"/>
    <w:rsid w:val="00220CCC"/>
    <w:rsid w:val="00221507"/>
    <w:rsid w:val="00221F39"/>
    <w:rsid w:val="002227B4"/>
    <w:rsid w:val="00222AC5"/>
    <w:rsid w:val="00222B8C"/>
    <w:rsid w:val="00222BFB"/>
    <w:rsid w:val="002235D1"/>
    <w:rsid w:val="002236C2"/>
    <w:rsid w:val="00223DBB"/>
    <w:rsid w:val="00223FBA"/>
    <w:rsid w:val="002249D0"/>
    <w:rsid w:val="00224AA1"/>
    <w:rsid w:val="00224AC0"/>
    <w:rsid w:val="00224AF1"/>
    <w:rsid w:val="002260D2"/>
    <w:rsid w:val="00227507"/>
    <w:rsid w:val="00227EFF"/>
    <w:rsid w:val="0023077D"/>
    <w:rsid w:val="00230CF5"/>
    <w:rsid w:val="0023177B"/>
    <w:rsid w:val="002321CF"/>
    <w:rsid w:val="00232548"/>
    <w:rsid w:val="00232C62"/>
    <w:rsid w:val="002332FC"/>
    <w:rsid w:val="002337AC"/>
    <w:rsid w:val="002338EF"/>
    <w:rsid w:val="00233CA2"/>
    <w:rsid w:val="00233E06"/>
    <w:rsid w:val="002340AA"/>
    <w:rsid w:val="002345A8"/>
    <w:rsid w:val="0023483B"/>
    <w:rsid w:val="00234B81"/>
    <w:rsid w:val="00235342"/>
    <w:rsid w:val="0023552E"/>
    <w:rsid w:val="00235B49"/>
    <w:rsid w:val="00235C0A"/>
    <w:rsid w:val="00235D9F"/>
    <w:rsid w:val="0023614D"/>
    <w:rsid w:val="00236383"/>
    <w:rsid w:val="00236501"/>
    <w:rsid w:val="00236CCB"/>
    <w:rsid w:val="00237A38"/>
    <w:rsid w:val="00237B5E"/>
    <w:rsid w:val="00237D33"/>
    <w:rsid w:val="00240282"/>
    <w:rsid w:val="00240500"/>
    <w:rsid w:val="002406DF"/>
    <w:rsid w:val="00240A6C"/>
    <w:rsid w:val="00240AA0"/>
    <w:rsid w:val="00240BE3"/>
    <w:rsid w:val="0024164A"/>
    <w:rsid w:val="002417C3"/>
    <w:rsid w:val="00241A6C"/>
    <w:rsid w:val="00241CE3"/>
    <w:rsid w:val="00242203"/>
    <w:rsid w:val="0024226F"/>
    <w:rsid w:val="00242282"/>
    <w:rsid w:val="00242ACD"/>
    <w:rsid w:val="00242D26"/>
    <w:rsid w:val="0024310D"/>
    <w:rsid w:val="002435C9"/>
    <w:rsid w:val="002435F7"/>
    <w:rsid w:val="00243655"/>
    <w:rsid w:val="002438AD"/>
    <w:rsid w:val="00243B15"/>
    <w:rsid w:val="00243C16"/>
    <w:rsid w:val="00244D98"/>
    <w:rsid w:val="00244FE0"/>
    <w:rsid w:val="0024663C"/>
    <w:rsid w:val="00246C33"/>
    <w:rsid w:val="00247335"/>
    <w:rsid w:val="0024747C"/>
    <w:rsid w:val="00247700"/>
    <w:rsid w:val="00247BA3"/>
    <w:rsid w:val="00247EFF"/>
    <w:rsid w:val="00250624"/>
    <w:rsid w:val="00250A74"/>
    <w:rsid w:val="00250D31"/>
    <w:rsid w:val="0025162A"/>
    <w:rsid w:val="0025173B"/>
    <w:rsid w:val="00252283"/>
    <w:rsid w:val="00252AB5"/>
    <w:rsid w:val="00252E43"/>
    <w:rsid w:val="00254B39"/>
    <w:rsid w:val="00256629"/>
    <w:rsid w:val="002568DC"/>
    <w:rsid w:val="002570A1"/>
    <w:rsid w:val="0025715C"/>
    <w:rsid w:val="00260B9B"/>
    <w:rsid w:val="00260D35"/>
    <w:rsid w:val="0026166A"/>
    <w:rsid w:val="00261883"/>
    <w:rsid w:val="00261AF3"/>
    <w:rsid w:val="00261B7C"/>
    <w:rsid w:val="00261C8A"/>
    <w:rsid w:val="00262453"/>
    <w:rsid w:val="0026293E"/>
    <w:rsid w:val="00263B70"/>
    <w:rsid w:val="002648ED"/>
    <w:rsid w:val="00264BEC"/>
    <w:rsid w:val="00264CBB"/>
    <w:rsid w:val="00264CE3"/>
    <w:rsid w:val="002655C5"/>
    <w:rsid w:val="00265BD3"/>
    <w:rsid w:val="00265D0E"/>
    <w:rsid w:val="00265E11"/>
    <w:rsid w:val="0026679C"/>
    <w:rsid w:val="00266A5D"/>
    <w:rsid w:val="0027033F"/>
    <w:rsid w:val="002705BE"/>
    <w:rsid w:val="00270F68"/>
    <w:rsid w:val="0027109F"/>
    <w:rsid w:val="002711BA"/>
    <w:rsid w:val="0027153C"/>
    <w:rsid w:val="00271541"/>
    <w:rsid w:val="00271608"/>
    <w:rsid w:val="00271626"/>
    <w:rsid w:val="00271647"/>
    <w:rsid w:val="00271D9B"/>
    <w:rsid w:val="0027230C"/>
    <w:rsid w:val="00272441"/>
    <w:rsid w:val="00272A52"/>
    <w:rsid w:val="00272B8C"/>
    <w:rsid w:val="00272DEE"/>
    <w:rsid w:val="00273332"/>
    <w:rsid w:val="002737D2"/>
    <w:rsid w:val="00273ECE"/>
    <w:rsid w:val="00274286"/>
    <w:rsid w:val="002749F6"/>
    <w:rsid w:val="002751F0"/>
    <w:rsid w:val="00275206"/>
    <w:rsid w:val="002752F8"/>
    <w:rsid w:val="00275B0E"/>
    <w:rsid w:val="00275E7D"/>
    <w:rsid w:val="0027603E"/>
    <w:rsid w:val="002773DE"/>
    <w:rsid w:val="002778A0"/>
    <w:rsid w:val="00277ED5"/>
    <w:rsid w:val="0028064D"/>
    <w:rsid w:val="00280C2C"/>
    <w:rsid w:val="0028112F"/>
    <w:rsid w:val="002816AD"/>
    <w:rsid w:val="0028179B"/>
    <w:rsid w:val="0028257B"/>
    <w:rsid w:val="00282614"/>
    <w:rsid w:val="00282FCA"/>
    <w:rsid w:val="002830BA"/>
    <w:rsid w:val="00283B16"/>
    <w:rsid w:val="00283FD6"/>
    <w:rsid w:val="00284358"/>
    <w:rsid w:val="00284A44"/>
    <w:rsid w:val="00285449"/>
    <w:rsid w:val="002857E7"/>
    <w:rsid w:val="00285CD0"/>
    <w:rsid w:val="002862A5"/>
    <w:rsid w:val="0028653C"/>
    <w:rsid w:val="0028669F"/>
    <w:rsid w:val="0028687E"/>
    <w:rsid w:val="00286910"/>
    <w:rsid w:val="00287CFD"/>
    <w:rsid w:val="002900A6"/>
    <w:rsid w:val="002904A7"/>
    <w:rsid w:val="00290531"/>
    <w:rsid w:val="00290F7D"/>
    <w:rsid w:val="0029119E"/>
    <w:rsid w:val="00291260"/>
    <w:rsid w:val="00291310"/>
    <w:rsid w:val="002914EA"/>
    <w:rsid w:val="002922E2"/>
    <w:rsid w:val="00292E7E"/>
    <w:rsid w:val="00293605"/>
    <w:rsid w:val="002936F7"/>
    <w:rsid w:val="00293712"/>
    <w:rsid w:val="002939D6"/>
    <w:rsid w:val="00293E8B"/>
    <w:rsid w:val="00294100"/>
    <w:rsid w:val="0029444E"/>
    <w:rsid w:val="00294D3D"/>
    <w:rsid w:val="00294E48"/>
    <w:rsid w:val="0029532B"/>
    <w:rsid w:val="0029615C"/>
    <w:rsid w:val="00296529"/>
    <w:rsid w:val="00296BB2"/>
    <w:rsid w:val="002A0327"/>
    <w:rsid w:val="002A0437"/>
    <w:rsid w:val="002A0838"/>
    <w:rsid w:val="002A0DBB"/>
    <w:rsid w:val="002A18A5"/>
    <w:rsid w:val="002A20EC"/>
    <w:rsid w:val="002A23EA"/>
    <w:rsid w:val="002A2963"/>
    <w:rsid w:val="002A29D4"/>
    <w:rsid w:val="002A29EE"/>
    <w:rsid w:val="002A3A22"/>
    <w:rsid w:val="002A498E"/>
    <w:rsid w:val="002A510C"/>
    <w:rsid w:val="002A53C5"/>
    <w:rsid w:val="002A56E1"/>
    <w:rsid w:val="002A5A81"/>
    <w:rsid w:val="002A5BE4"/>
    <w:rsid w:val="002A5CFB"/>
    <w:rsid w:val="002A5F8E"/>
    <w:rsid w:val="002A7670"/>
    <w:rsid w:val="002A7AB4"/>
    <w:rsid w:val="002A7D53"/>
    <w:rsid w:val="002B0EAB"/>
    <w:rsid w:val="002B22EB"/>
    <w:rsid w:val="002B2B99"/>
    <w:rsid w:val="002B2CAF"/>
    <w:rsid w:val="002B3442"/>
    <w:rsid w:val="002B35FF"/>
    <w:rsid w:val="002B3CCC"/>
    <w:rsid w:val="002B3D40"/>
    <w:rsid w:val="002B406A"/>
    <w:rsid w:val="002B4803"/>
    <w:rsid w:val="002B49A2"/>
    <w:rsid w:val="002B4ED1"/>
    <w:rsid w:val="002B58BA"/>
    <w:rsid w:val="002B59E4"/>
    <w:rsid w:val="002B5F9D"/>
    <w:rsid w:val="002C0038"/>
    <w:rsid w:val="002C0F08"/>
    <w:rsid w:val="002C0F12"/>
    <w:rsid w:val="002C106E"/>
    <w:rsid w:val="002C1575"/>
    <w:rsid w:val="002C15B0"/>
    <w:rsid w:val="002C1AAE"/>
    <w:rsid w:val="002C1EDC"/>
    <w:rsid w:val="002C26ED"/>
    <w:rsid w:val="002C28B4"/>
    <w:rsid w:val="002C2C28"/>
    <w:rsid w:val="002C2FBB"/>
    <w:rsid w:val="002C3604"/>
    <w:rsid w:val="002C3AA0"/>
    <w:rsid w:val="002C3D86"/>
    <w:rsid w:val="002C445E"/>
    <w:rsid w:val="002C4F91"/>
    <w:rsid w:val="002C523D"/>
    <w:rsid w:val="002C5450"/>
    <w:rsid w:val="002C5A05"/>
    <w:rsid w:val="002C64B7"/>
    <w:rsid w:val="002C67FF"/>
    <w:rsid w:val="002C680C"/>
    <w:rsid w:val="002C720A"/>
    <w:rsid w:val="002C7BCF"/>
    <w:rsid w:val="002C7E4A"/>
    <w:rsid w:val="002D012F"/>
    <w:rsid w:val="002D0355"/>
    <w:rsid w:val="002D047C"/>
    <w:rsid w:val="002D0A87"/>
    <w:rsid w:val="002D1192"/>
    <w:rsid w:val="002D1213"/>
    <w:rsid w:val="002D13FD"/>
    <w:rsid w:val="002D163E"/>
    <w:rsid w:val="002D1B81"/>
    <w:rsid w:val="002D1C35"/>
    <w:rsid w:val="002D2753"/>
    <w:rsid w:val="002D2772"/>
    <w:rsid w:val="002D2B12"/>
    <w:rsid w:val="002D4031"/>
    <w:rsid w:val="002D4863"/>
    <w:rsid w:val="002D512B"/>
    <w:rsid w:val="002D5CD2"/>
    <w:rsid w:val="002D5CE4"/>
    <w:rsid w:val="002D5E64"/>
    <w:rsid w:val="002D5EB5"/>
    <w:rsid w:val="002D627C"/>
    <w:rsid w:val="002D6360"/>
    <w:rsid w:val="002D6948"/>
    <w:rsid w:val="002D7580"/>
    <w:rsid w:val="002D7E73"/>
    <w:rsid w:val="002E0349"/>
    <w:rsid w:val="002E04CA"/>
    <w:rsid w:val="002E0E24"/>
    <w:rsid w:val="002E0EFD"/>
    <w:rsid w:val="002E114E"/>
    <w:rsid w:val="002E1732"/>
    <w:rsid w:val="002E1EF4"/>
    <w:rsid w:val="002E1F4B"/>
    <w:rsid w:val="002E2D7B"/>
    <w:rsid w:val="002E2D91"/>
    <w:rsid w:val="002E2EE4"/>
    <w:rsid w:val="002E30B8"/>
    <w:rsid w:val="002E34A8"/>
    <w:rsid w:val="002E39A1"/>
    <w:rsid w:val="002E3A5E"/>
    <w:rsid w:val="002E441D"/>
    <w:rsid w:val="002E45D5"/>
    <w:rsid w:val="002E4AB2"/>
    <w:rsid w:val="002E4DEB"/>
    <w:rsid w:val="002E4EEF"/>
    <w:rsid w:val="002E52D6"/>
    <w:rsid w:val="002E55DF"/>
    <w:rsid w:val="002E59A1"/>
    <w:rsid w:val="002E6423"/>
    <w:rsid w:val="002E6692"/>
    <w:rsid w:val="002E6C01"/>
    <w:rsid w:val="002E6D01"/>
    <w:rsid w:val="002E780C"/>
    <w:rsid w:val="002E7CE9"/>
    <w:rsid w:val="002F0439"/>
    <w:rsid w:val="002F0741"/>
    <w:rsid w:val="002F1697"/>
    <w:rsid w:val="002F1BD9"/>
    <w:rsid w:val="002F2014"/>
    <w:rsid w:val="002F23C7"/>
    <w:rsid w:val="002F26D4"/>
    <w:rsid w:val="002F2790"/>
    <w:rsid w:val="002F2911"/>
    <w:rsid w:val="002F3120"/>
    <w:rsid w:val="002F31A5"/>
    <w:rsid w:val="002F31E1"/>
    <w:rsid w:val="002F3618"/>
    <w:rsid w:val="002F3AE4"/>
    <w:rsid w:val="002F441C"/>
    <w:rsid w:val="002F4577"/>
    <w:rsid w:val="002F4753"/>
    <w:rsid w:val="002F4A75"/>
    <w:rsid w:val="002F4CEA"/>
    <w:rsid w:val="002F5483"/>
    <w:rsid w:val="002F55D5"/>
    <w:rsid w:val="002F61B9"/>
    <w:rsid w:val="002F64A0"/>
    <w:rsid w:val="002F6B5A"/>
    <w:rsid w:val="002F70E6"/>
    <w:rsid w:val="002F73A7"/>
    <w:rsid w:val="002F768C"/>
    <w:rsid w:val="002F76A0"/>
    <w:rsid w:val="002F7B3D"/>
    <w:rsid w:val="0030031A"/>
    <w:rsid w:val="003007A4"/>
    <w:rsid w:val="003007B0"/>
    <w:rsid w:val="00300899"/>
    <w:rsid w:val="00301018"/>
    <w:rsid w:val="00301240"/>
    <w:rsid w:val="0030134F"/>
    <w:rsid w:val="0030234A"/>
    <w:rsid w:val="00302887"/>
    <w:rsid w:val="003028C2"/>
    <w:rsid w:val="00303DD9"/>
    <w:rsid w:val="00303E81"/>
    <w:rsid w:val="003041A3"/>
    <w:rsid w:val="00305507"/>
    <w:rsid w:val="00305CE9"/>
    <w:rsid w:val="00305D75"/>
    <w:rsid w:val="0030607C"/>
    <w:rsid w:val="00306FD8"/>
    <w:rsid w:val="003076FF"/>
    <w:rsid w:val="00307A5C"/>
    <w:rsid w:val="00307C95"/>
    <w:rsid w:val="00307DDC"/>
    <w:rsid w:val="003110FE"/>
    <w:rsid w:val="00311860"/>
    <w:rsid w:val="00311D1E"/>
    <w:rsid w:val="00312C17"/>
    <w:rsid w:val="00312DB3"/>
    <w:rsid w:val="00313305"/>
    <w:rsid w:val="003138B3"/>
    <w:rsid w:val="003138ED"/>
    <w:rsid w:val="00313D19"/>
    <w:rsid w:val="003145A0"/>
    <w:rsid w:val="0031463C"/>
    <w:rsid w:val="00314662"/>
    <w:rsid w:val="0031487A"/>
    <w:rsid w:val="00314BB6"/>
    <w:rsid w:val="0031577E"/>
    <w:rsid w:val="003158D5"/>
    <w:rsid w:val="00315D86"/>
    <w:rsid w:val="003162EE"/>
    <w:rsid w:val="003164A1"/>
    <w:rsid w:val="0031656A"/>
    <w:rsid w:val="00316864"/>
    <w:rsid w:val="00316A00"/>
    <w:rsid w:val="0031759E"/>
    <w:rsid w:val="003175EE"/>
    <w:rsid w:val="00317C83"/>
    <w:rsid w:val="00320282"/>
    <w:rsid w:val="003202F2"/>
    <w:rsid w:val="003204F4"/>
    <w:rsid w:val="00320BDA"/>
    <w:rsid w:val="0032135D"/>
    <w:rsid w:val="00321BA8"/>
    <w:rsid w:val="003221B8"/>
    <w:rsid w:val="003223A3"/>
    <w:rsid w:val="0032261C"/>
    <w:rsid w:val="003238D1"/>
    <w:rsid w:val="00323927"/>
    <w:rsid w:val="00323C36"/>
    <w:rsid w:val="00324F98"/>
    <w:rsid w:val="00325491"/>
    <w:rsid w:val="003263DB"/>
    <w:rsid w:val="003268D8"/>
    <w:rsid w:val="00326990"/>
    <w:rsid w:val="003269D0"/>
    <w:rsid w:val="00326D6D"/>
    <w:rsid w:val="00330466"/>
    <w:rsid w:val="00330AC9"/>
    <w:rsid w:val="00330E03"/>
    <w:rsid w:val="00330E90"/>
    <w:rsid w:val="0033198A"/>
    <w:rsid w:val="00331F56"/>
    <w:rsid w:val="0033238C"/>
    <w:rsid w:val="003323ED"/>
    <w:rsid w:val="0033295D"/>
    <w:rsid w:val="00333FC0"/>
    <w:rsid w:val="00334B4F"/>
    <w:rsid w:val="003357C3"/>
    <w:rsid w:val="00336190"/>
    <w:rsid w:val="00337864"/>
    <w:rsid w:val="00337AC8"/>
    <w:rsid w:val="00337F0C"/>
    <w:rsid w:val="0034069E"/>
    <w:rsid w:val="00340703"/>
    <w:rsid w:val="00340C7C"/>
    <w:rsid w:val="003419E6"/>
    <w:rsid w:val="00341B89"/>
    <w:rsid w:val="00341DEF"/>
    <w:rsid w:val="003420C1"/>
    <w:rsid w:val="00343043"/>
    <w:rsid w:val="003436DC"/>
    <w:rsid w:val="0034379D"/>
    <w:rsid w:val="00343F6C"/>
    <w:rsid w:val="00344197"/>
    <w:rsid w:val="003446C1"/>
    <w:rsid w:val="00344918"/>
    <w:rsid w:val="00344A75"/>
    <w:rsid w:val="00344F04"/>
    <w:rsid w:val="0034511E"/>
    <w:rsid w:val="00345368"/>
    <w:rsid w:val="003459AD"/>
    <w:rsid w:val="00345F8A"/>
    <w:rsid w:val="00346DF9"/>
    <w:rsid w:val="00346FD8"/>
    <w:rsid w:val="0034796B"/>
    <w:rsid w:val="00350251"/>
    <w:rsid w:val="003504BF"/>
    <w:rsid w:val="003512B6"/>
    <w:rsid w:val="0035233B"/>
    <w:rsid w:val="003525BB"/>
    <w:rsid w:val="003536A3"/>
    <w:rsid w:val="00353704"/>
    <w:rsid w:val="00353F28"/>
    <w:rsid w:val="0035482F"/>
    <w:rsid w:val="00355BD1"/>
    <w:rsid w:val="00356207"/>
    <w:rsid w:val="003563BF"/>
    <w:rsid w:val="00356959"/>
    <w:rsid w:val="00356B43"/>
    <w:rsid w:val="0035706A"/>
    <w:rsid w:val="0036163E"/>
    <w:rsid w:val="00361942"/>
    <w:rsid w:val="00361EB0"/>
    <w:rsid w:val="003620A3"/>
    <w:rsid w:val="00362EEB"/>
    <w:rsid w:val="0036312C"/>
    <w:rsid w:val="0036365E"/>
    <w:rsid w:val="003636CA"/>
    <w:rsid w:val="0036396E"/>
    <w:rsid w:val="00363D19"/>
    <w:rsid w:val="00364E6D"/>
    <w:rsid w:val="0036518C"/>
    <w:rsid w:val="0036521A"/>
    <w:rsid w:val="003652F8"/>
    <w:rsid w:val="00365941"/>
    <w:rsid w:val="00365A2C"/>
    <w:rsid w:val="00365C03"/>
    <w:rsid w:val="00365E3E"/>
    <w:rsid w:val="0036604F"/>
    <w:rsid w:val="00366305"/>
    <w:rsid w:val="003667B6"/>
    <w:rsid w:val="00366D75"/>
    <w:rsid w:val="00366F31"/>
    <w:rsid w:val="00367871"/>
    <w:rsid w:val="003679F1"/>
    <w:rsid w:val="00367B23"/>
    <w:rsid w:val="00367D6B"/>
    <w:rsid w:val="0037015C"/>
    <w:rsid w:val="0037042F"/>
    <w:rsid w:val="00370525"/>
    <w:rsid w:val="00370994"/>
    <w:rsid w:val="00370AE5"/>
    <w:rsid w:val="00370D72"/>
    <w:rsid w:val="0037134B"/>
    <w:rsid w:val="0037157C"/>
    <w:rsid w:val="00371A51"/>
    <w:rsid w:val="00371AA5"/>
    <w:rsid w:val="00372044"/>
    <w:rsid w:val="0037228A"/>
    <w:rsid w:val="003722AC"/>
    <w:rsid w:val="00373413"/>
    <w:rsid w:val="00373D2F"/>
    <w:rsid w:val="00373F4D"/>
    <w:rsid w:val="0037403B"/>
    <w:rsid w:val="003741C6"/>
    <w:rsid w:val="003742FD"/>
    <w:rsid w:val="003743D5"/>
    <w:rsid w:val="003747D0"/>
    <w:rsid w:val="0037495A"/>
    <w:rsid w:val="003753B7"/>
    <w:rsid w:val="00375F00"/>
    <w:rsid w:val="003767F6"/>
    <w:rsid w:val="0037685B"/>
    <w:rsid w:val="00376EC2"/>
    <w:rsid w:val="003774B8"/>
    <w:rsid w:val="00377939"/>
    <w:rsid w:val="00377DBD"/>
    <w:rsid w:val="00380CD1"/>
    <w:rsid w:val="00381FC1"/>
    <w:rsid w:val="0038343A"/>
    <w:rsid w:val="00383EF1"/>
    <w:rsid w:val="00384C50"/>
    <w:rsid w:val="00384C79"/>
    <w:rsid w:val="00385A8F"/>
    <w:rsid w:val="00385E44"/>
    <w:rsid w:val="00386225"/>
    <w:rsid w:val="00386679"/>
    <w:rsid w:val="00386F83"/>
    <w:rsid w:val="0038773D"/>
    <w:rsid w:val="00387F97"/>
    <w:rsid w:val="003902D9"/>
    <w:rsid w:val="003903FC"/>
    <w:rsid w:val="0039049F"/>
    <w:rsid w:val="003913D7"/>
    <w:rsid w:val="003916B9"/>
    <w:rsid w:val="00391B09"/>
    <w:rsid w:val="00391B3E"/>
    <w:rsid w:val="00392420"/>
    <w:rsid w:val="00392495"/>
    <w:rsid w:val="00392811"/>
    <w:rsid w:val="00392F0C"/>
    <w:rsid w:val="00392FA3"/>
    <w:rsid w:val="003933E8"/>
    <w:rsid w:val="003937FC"/>
    <w:rsid w:val="00395064"/>
    <w:rsid w:val="00395614"/>
    <w:rsid w:val="00395680"/>
    <w:rsid w:val="00395B75"/>
    <w:rsid w:val="00395E3F"/>
    <w:rsid w:val="003966B5"/>
    <w:rsid w:val="00397DD3"/>
    <w:rsid w:val="003A01A4"/>
    <w:rsid w:val="003A058E"/>
    <w:rsid w:val="003A093C"/>
    <w:rsid w:val="003A0BC3"/>
    <w:rsid w:val="003A0FC3"/>
    <w:rsid w:val="003A1673"/>
    <w:rsid w:val="003A1970"/>
    <w:rsid w:val="003A1C09"/>
    <w:rsid w:val="003A1C7A"/>
    <w:rsid w:val="003A1DE6"/>
    <w:rsid w:val="003A231E"/>
    <w:rsid w:val="003A2624"/>
    <w:rsid w:val="003A2B8D"/>
    <w:rsid w:val="003A317B"/>
    <w:rsid w:val="003A360F"/>
    <w:rsid w:val="003A3682"/>
    <w:rsid w:val="003A38B6"/>
    <w:rsid w:val="003A4B2F"/>
    <w:rsid w:val="003A5733"/>
    <w:rsid w:val="003A6CC3"/>
    <w:rsid w:val="003A75BE"/>
    <w:rsid w:val="003A77D6"/>
    <w:rsid w:val="003A78C6"/>
    <w:rsid w:val="003A7E41"/>
    <w:rsid w:val="003B057B"/>
    <w:rsid w:val="003B0A50"/>
    <w:rsid w:val="003B0CC4"/>
    <w:rsid w:val="003B0E53"/>
    <w:rsid w:val="003B1118"/>
    <w:rsid w:val="003B112F"/>
    <w:rsid w:val="003B1155"/>
    <w:rsid w:val="003B13BF"/>
    <w:rsid w:val="003B1D88"/>
    <w:rsid w:val="003B2975"/>
    <w:rsid w:val="003B3258"/>
    <w:rsid w:val="003B331F"/>
    <w:rsid w:val="003B33F5"/>
    <w:rsid w:val="003B379E"/>
    <w:rsid w:val="003B3A3A"/>
    <w:rsid w:val="003B403F"/>
    <w:rsid w:val="003B417E"/>
    <w:rsid w:val="003B420D"/>
    <w:rsid w:val="003B4402"/>
    <w:rsid w:val="003B48C0"/>
    <w:rsid w:val="003B774D"/>
    <w:rsid w:val="003B7750"/>
    <w:rsid w:val="003B7A35"/>
    <w:rsid w:val="003B7C13"/>
    <w:rsid w:val="003B7DA3"/>
    <w:rsid w:val="003B7EAC"/>
    <w:rsid w:val="003C0AFD"/>
    <w:rsid w:val="003C0D98"/>
    <w:rsid w:val="003C0D9D"/>
    <w:rsid w:val="003C0EF7"/>
    <w:rsid w:val="003C12D6"/>
    <w:rsid w:val="003C14EE"/>
    <w:rsid w:val="003C1C46"/>
    <w:rsid w:val="003C3828"/>
    <w:rsid w:val="003C4317"/>
    <w:rsid w:val="003C43EE"/>
    <w:rsid w:val="003C5A00"/>
    <w:rsid w:val="003C5A9B"/>
    <w:rsid w:val="003C625D"/>
    <w:rsid w:val="003C6348"/>
    <w:rsid w:val="003C6754"/>
    <w:rsid w:val="003C6ECA"/>
    <w:rsid w:val="003C7013"/>
    <w:rsid w:val="003C71FC"/>
    <w:rsid w:val="003C7593"/>
    <w:rsid w:val="003D00CA"/>
    <w:rsid w:val="003D1498"/>
    <w:rsid w:val="003D1F0D"/>
    <w:rsid w:val="003D235C"/>
    <w:rsid w:val="003D282B"/>
    <w:rsid w:val="003D282E"/>
    <w:rsid w:val="003D2A37"/>
    <w:rsid w:val="003D2C1E"/>
    <w:rsid w:val="003D2F7A"/>
    <w:rsid w:val="003D31B9"/>
    <w:rsid w:val="003D3503"/>
    <w:rsid w:val="003D46FB"/>
    <w:rsid w:val="003D48DA"/>
    <w:rsid w:val="003D522C"/>
    <w:rsid w:val="003D5793"/>
    <w:rsid w:val="003D59C0"/>
    <w:rsid w:val="003D5A69"/>
    <w:rsid w:val="003D621A"/>
    <w:rsid w:val="003D6454"/>
    <w:rsid w:val="003D6983"/>
    <w:rsid w:val="003D69CD"/>
    <w:rsid w:val="003D6DF0"/>
    <w:rsid w:val="003D720C"/>
    <w:rsid w:val="003D737C"/>
    <w:rsid w:val="003D79BF"/>
    <w:rsid w:val="003E094D"/>
    <w:rsid w:val="003E1274"/>
    <w:rsid w:val="003E16E7"/>
    <w:rsid w:val="003E1E5D"/>
    <w:rsid w:val="003E3EB8"/>
    <w:rsid w:val="003E3EDF"/>
    <w:rsid w:val="003E44DF"/>
    <w:rsid w:val="003E4573"/>
    <w:rsid w:val="003E4D12"/>
    <w:rsid w:val="003E4DBB"/>
    <w:rsid w:val="003E5A81"/>
    <w:rsid w:val="003E60AF"/>
    <w:rsid w:val="003E60EF"/>
    <w:rsid w:val="003E736C"/>
    <w:rsid w:val="003E7BC5"/>
    <w:rsid w:val="003F017A"/>
    <w:rsid w:val="003F0B57"/>
    <w:rsid w:val="003F0C5C"/>
    <w:rsid w:val="003F0E49"/>
    <w:rsid w:val="003F1337"/>
    <w:rsid w:val="003F3636"/>
    <w:rsid w:val="003F411D"/>
    <w:rsid w:val="003F5D28"/>
    <w:rsid w:val="003F6F75"/>
    <w:rsid w:val="003F78F8"/>
    <w:rsid w:val="0040001D"/>
    <w:rsid w:val="00400083"/>
    <w:rsid w:val="004004EE"/>
    <w:rsid w:val="004004EF"/>
    <w:rsid w:val="00400BE2"/>
    <w:rsid w:val="00400F10"/>
    <w:rsid w:val="004019E9"/>
    <w:rsid w:val="00401BC6"/>
    <w:rsid w:val="004021BA"/>
    <w:rsid w:val="0040244A"/>
    <w:rsid w:val="004028E7"/>
    <w:rsid w:val="00402958"/>
    <w:rsid w:val="00402959"/>
    <w:rsid w:val="00402981"/>
    <w:rsid w:val="00402FB8"/>
    <w:rsid w:val="004039D3"/>
    <w:rsid w:val="004040AE"/>
    <w:rsid w:val="00404A23"/>
    <w:rsid w:val="00404D2D"/>
    <w:rsid w:val="00405D35"/>
    <w:rsid w:val="00406271"/>
    <w:rsid w:val="00406A46"/>
    <w:rsid w:val="00406E99"/>
    <w:rsid w:val="00406F2C"/>
    <w:rsid w:val="004071F5"/>
    <w:rsid w:val="004073F7"/>
    <w:rsid w:val="00407934"/>
    <w:rsid w:val="00407ACC"/>
    <w:rsid w:val="00407BE8"/>
    <w:rsid w:val="00407C94"/>
    <w:rsid w:val="0041053A"/>
    <w:rsid w:val="004107B6"/>
    <w:rsid w:val="00411387"/>
    <w:rsid w:val="00411547"/>
    <w:rsid w:val="00411571"/>
    <w:rsid w:val="00411F2C"/>
    <w:rsid w:val="00411F9D"/>
    <w:rsid w:val="0041214E"/>
    <w:rsid w:val="004122BB"/>
    <w:rsid w:val="004122C1"/>
    <w:rsid w:val="00412518"/>
    <w:rsid w:val="00412589"/>
    <w:rsid w:val="00412658"/>
    <w:rsid w:val="00412AF5"/>
    <w:rsid w:val="00413868"/>
    <w:rsid w:val="00413B0E"/>
    <w:rsid w:val="004146BA"/>
    <w:rsid w:val="00414D20"/>
    <w:rsid w:val="00414DE9"/>
    <w:rsid w:val="00415A80"/>
    <w:rsid w:val="00416967"/>
    <w:rsid w:val="00416CE2"/>
    <w:rsid w:val="00416F08"/>
    <w:rsid w:val="00417418"/>
    <w:rsid w:val="00417D01"/>
    <w:rsid w:val="00417E6F"/>
    <w:rsid w:val="00420359"/>
    <w:rsid w:val="0042088A"/>
    <w:rsid w:val="00420927"/>
    <w:rsid w:val="00420978"/>
    <w:rsid w:val="0042172C"/>
    <w:rsid w:val="00421EEE"/>
    <w:rsid w:val="00421F96"/>
    <w:rsid w:val="00422A37"/>
    <w:rsid w:val="00423040"/>
    <w:rsid w:val="0042322C"/>
    <w:rsid w:val="00423693"/>
    <w:rsid w:val="00423980"/>
    <w:rsid w:val="00423A14"/>
    <w:rsid w:val="00423BD6"/>
    <w:rsid w:val="00424A0B"/>
    <w:rsid w:val="00425488"/>
    <w:rsid w:val="00425C3B"/>
    <w:rsid w:val="00425CE8"/>
    <w:rsid w:val="00425D5C"/>
    <w:rsid w:val="00426496"/>
    <w:rsid w:val="004265F2"/>
    <w:rsid w:val="00426BA7"/>
    <w:rsid w:val="0042764F"/>
    <w:rsid w:val="004277D2"/>
    <w:rsid w:val="00427A63"/>
    <w:rsid w:val="00430186"/>
    <w:rsid w:val="004301B1"/>
    <w:rsid w:val="0043176D"/>
    <w:rsid w:val="00431C96"/>
    <w:rsid w:val="00432435"/>
    <w:rsid w:val="004324FC"/>
    <w:rsid w:val="004325B5"/>
    <w:rsid w:val="00432CE9"/>
    <w:rsid w:val="004332A2"/>
    <w:rsid w:val="004338F6"/>
    <w:rsid w:val="004340FD"/>
    <w:rsid w:val="00434667"/>
    <w:rsid w:val="00434A49"/>
    <w:rsid w:val="00434A57"/>
    <w:rsid w:val="00434E34"/>
    <w:rsid w:val="00435A0C"/>
    <w:rsid w:val="00435C73"/>
    <w:rsid w:val="00436491"/>
    <w:rsid w:val="00436650"/>
    <w:rsid w:val="00436F7E"/>
    <w:rsid w:val="004378AD"/>
    <w:rsid w:val="004403E6"/>
    <w:rsid w:val="004404D7"/>
    <w:rsid w:val="00441444"/>
    <w:rsid w:val="00442302"/>
    <w:rsid w:val="00442859"/>
    <w:rsid w:val="004431E6"/>
    <w:rsid w:val="0044367F"/>
    <w:rsid w:val="00444914"/>
    <w:rsid w:val="00444959"/>
    <w:rsid w:val="00444A84"/>
    <w:rsid w:val="00444C5F"/>
    <w:rsid w:val="00446165"/>
    <w:rsid w:val="00446411"/>
    <w:rsid w:val="0044666E"/>
    <w:rsid w:val="00446C8D"/>
    <w:rsid w:val="0044706D"/>
    <w:rsid w:val="004470FA"/>
    <w:rsid w:val="00447212"/>
    <w:rsid w:val="00447358"/>
    <w:rsid w:val="0044784E"/>
    <w:rsid w:val="00447927"/>
    <w:rsid w:val="00447B04"/>
    <w:rsid w:val="00447B7C"/>
    <w:rsid w:val="004503D2"/>
    <w:rsid w:val="00450759"/>
    <w:rsid w:val="0045129C"/>
    <w:rsid w:val="00452337"/>
    <w:rsid w:val="0045267D"/>
    <w:rsid w:val="004527A7"/>
    <w:rsid w:val="00452B91"/>
    <w:rsid w:val="0045383D"/>
    <w:rsid w:val="0045392B"/>
    <w:rsid w:val="00453D80"/>
    <w:rsid w:val="00453E9A"/>
    <w:rsid w:val="004541ED"/>
    <w:rsid w:val="00454AC8"/>
    <w:rsid w:val="00454BFC"/>
    <w:rsid w:val="004551A6"/>
    <w:rsid w:val="00456338"/>
    <w:rsid w:val="004565AB"/>
    <w:rsid w:val="004568F3"/>
    <w:rsid w:val="00456C62"/>
    <w:rsid w:val="00457475"/>
    <w:rsid w:val="00457633"/>
    <w:rsid w:val="00460649"/>
    <w:rsid w:val="00460DD4"/>
    <w:rsid w:val="00461540"/>
    <w:rsid w:val="0046197B"/>
    <w:rsid w:val="00461C05"/>
    <w:rsid w:val="00462040"/>
    <w:rsid w:val="00462235"/>
    <w:rsid w:val="00462405"/>
    <w:rsid w:val="00462820"/>
    <w:rsid w:val="004629AA"/>
    <w:rsid w:val="00464C57"/>
    <w:rsid w:val="004656F6"/>
    <w:rsid w:val="00465A7B"/>
    <w:rsid w:val="00465FCE"/>
    <w:rsid w:val="0046649D"/>
    <w:rsid w:val="00466A5F"/>
    <w:rsid w:val="00466D79"/>
    <w:rsid w:val="00467250"/>
    <w:rsid w:val="00470E26"/>
    <w:rsid w:val="0047146C"/>
    <w:rsid w:val="00471B94"/>
    <w:rsid w:val="004720D1"/>
    <w:rsid w:val="00472C6B"/>
    <w:rsid w:val="00472D27"/>
    <w:rsid w:val="00472EAF"/>
    <w:rsid w:val="00472FDA"/>
    <w:rsid w:val="004732FB"/>
    <w:rsid w:val="004735CE"/>
    <w:rsid w:val="00473EA3"/>
    <w:rsid w:val="00473EE5"/>
    <w:rsid w:val="00474152"/>
    <w:rsid w:val="004743E1"/>
    <w:rsid w:val="00474538"/>
    <w:rsid w:val="00474902"/>
    <w:rsid w:val="00475161"/>
    <w:rsid w:val="00475886"/>
    <w:rsid w:val="0047613A"/>
    <w:rsid w:val="0047646F"/>
    <w:rsid w:val="0047697D"/>
    <w:rsid w:val="00476D59"/>
    <w:rsid w:val="00477285"/>
    <w:rsid w:val="004773A5"/>
    <w:rsid w:val="0047772F"/>
    <w:rsid w:val="00477C07"/>
    <w:rsid w:val="004803B7"/>
    <w:rsid w:val="00480476"/>
    <w:rsid w:val="00480575"/>
    <w:rsid w:val="0048070D"/>
    <w:rsid w:val="00480B27"/>
    <w:rsid w:val="00481000"/>
    <w:rsid w:val="00481272"/>
    <w:rsid w:val="00481D95"/>
    <w:rsid w:val="004825F8"/>
    <w:rsid w:val="00482A82"/>
    <w:rsid w:val="00482D59"/>
    <w:rsid w:val="0048346E"/>
    <w:rsid w:val="004844A9"/>
    <w:rsid w:val="0048489C"/>
    <w:rsid w:val="00484B2A"/>
    <w:rsid w:val="00484C6E"/>
    <w:rsid w:val="00484C8B"/>
    <w:rsid w:val="004853D9"/>
    <w:rsid w:val="00485574"/>
    <w:rsid w:val="00486B96"/>
    <w:rsid w:val="00486D7B"/>
    <w:rsid w:val="004872EF"/>
    <w:rsid w:val="0048747B"/>
    <w:rsid w:val="00487805"/>
    <w:rsid w:val="00487B25"/>
    <w:rsid w:val="00487C95"/>
    <w:rsid w:val="00487F84"/>
    <w:rsid w:val="00487FB3"/>
    <w:rsid w:val="00490898"/>
    <w:rsid w:val="00490CE5"/>
    <w:rsid w:val="00490EEA"/>
    <w:rsid w:val="00490F01"/>
    <w:rsid w:val="00491331"/>
    <w:rsid w:val="0049166C"/>
    <w:rsid w:val="00491E31"/>
    <w:rsid w:val="0049315B"/>
    <w:rsid w:val="004933BF"/>
    <w:rsid w:val="004936B5"/>
    <w:rsid w:val="004945D7"/>
    <w:rsid w:val="00494757"/>
    <w:rsid w:val="00494BF0"/>
    <w:rsid w:val="00494CBB"/>
    <w:rsid w:val="00494E72"/>
    <w:rsid w:val="00495432"/>
    <w:rsid w:val="00495675"/>
    <w:rsid w:val="0049567E"/>
    <w:rsid w:val="00495739"/>
    <w:rsid w:val="00495DCF"/>
    <w:rsid w:val="00495E0C"/>
    <w:rsid w:val="00495E15"/>
    <w:rsid w:val="00495F43"/>
    <w:rsid w:val="00496BEC"/>
    <w:rsid w:val="00496C3D"/>
    <w:rsid w:val="004970A7"/>
    <w:rsid w:val="004977CA"/>
    <w:rsid w:val="004A0705"/>
    <w:rsid w:val="004A0F2B"/>
    <w:rsid w:val="004A1855"/>
    <w:rsid w:val="004A192C"/>
    <w:rsid w:val="004A1ADD"/>
    <w:rsid w:val="004A1F23"/>
    <w:rsid w:val="004A1F4B"/>
    <w:rsid w:val="004A2224"/>
    <w:rsid w:val="004A2819"/>
    <w:rsid w:val="004A303B"/>
    <w:rsid w:val="004A33D8"/>
    <w:rsid w:val="004A349E"/>
    <w:rsid w:val="004A419F"/>
    <w:rsid w:val="004A4270"/>
    <w:rsid w:val="004A4A6C"/>
    <w:rsid w:val="004A4AB0"/>
    <w:rsid w:val="004A4AE1"/>
    <w:rsid w:val="004A4E43"/>
    <w:rsid w:val="004A53F7"/>
    <w:rsid w:val="004A5794"/>
    <w:rsid w:val="004A6244"/>
    <w:rsid w:val="004A66C6"/>
    <w:rsid w:val="004A681C"/>
    <w:rsid w:val="004A69A7"/>
    <w:rsid w:val="004A7082"/>
    <w:rsid w:val="004A7885"/>
    <w:rsid w:val="004A7B7C"/>
    <w:rsid w:val="004B0FF8"/>
    <w:rsid w:val="004B1B0B"/>
    <w:rsid w:val="004B21C4"/>
    <w:rsid w:val="004B2B5A"/>
    <w:rsid w:val="004B2D4B"/>
    <w:rsid w:val="004B2FC7"/>
    <w:rsid w:val="004B313C"/>
    <w:rsid w:val="004B33FA"/>
    <w:rsid w:val="004B35ED"/>
    <w:rsid w:val="004B38EC"/>
    <w:rsid w:val="004B3D6B"/>
    <w:rsid w:val="004B4664"/>
    <w:rsid w:val="004B497A"/>
    <w:rsid w:val="004B4D25"/>
    <w:rsid w:val="004B506F"/>
    <w:rsid w:val="004B545B"/>
    <w:rsid w:val="004B57A5"/>
    <w:rsid w:val="004B586F"/>
    <w:rsid w:val="004B5A34"/>
    <w:rsid w:val="004B5B94"/>
    <w:rsid w:val="004B5EB2"/>
    <w:rsid w:val="004B6951"/>
    <w:rsid w:val="004B6B3F"/>
    <w:rsid w:val="004B7336"/>
    <w:rsid w:val="004B78D4"/>
    <w:rsid w:val="004B7A70"/>
    <w:rsid w:val="004C05EB"/>
    <w:rsid w:val="004C084E"/>
    <w:rsid w:val="004C0976"/>
    <w:rsid w:val="004C0BB9"/>
    <w:rsid w:val="004C130A"/>
    <w:rsid w:val="004C13C0"/>
    <w:rsid w:val="004C14C1"/>
    <w:rsid w:val="004C1523"/>
    <w:rsid w:val="004C1BD7"/>
    <w:rsid w:val="004C237B"/>
    <w:rsid w:val="004C24E3"/>
    <w:rsid w:val="004C2660"/>
    <w:rsid w:val="004C3007"/>
    <w:rsid w:val="004C31A5"/>
    <w:rsid w:val="004C34A2"/>
    <w:rsid w:val="004C3A25"/>
    <w:rsid w:val="004C3F36"/>
    <w:rsid w:val="004C47F8"/>
    <w:rsid w:val="004C4F67"/>
    <w:rsid w:val="004C501E"/>
    <w:rsid w:val="004C5070"/>
    <w:rsid w:val="004C5421"/>
    <w:rsid w:val="004C5465"/>
    <w:rsid w:val="004C5646"/>
    <w:rsid w:val="004C6178"/>
    <w:rsid w:val="004C69E0"/>
    <w:rsid w:val="004C7332"/>
    <w:rsid w:val="004C74AF"/>
    <w:rsid w:val="004C7E42"/>
    <w:rsid w:val="004D105B"/>
    <w:rsid w:val="004D13DC"/>
    <w:rsid w:val="004D14D2"/>
    <w:rsid w:val="004D204F"/>
    <w:rsid w:val="004D253B"/>
    <w:rsid w:val="004D2D80"/>
    <w:rsid w:val="004D2DEE"/>
    <w:rsid w:val="004D2ECB"/>
    <w:rsid w:val="004D33C6"/>
    <w:rsid w:val="004D392B"/>
    <w:rsid w:val="004D3A49"/>
    <w:rsid w:val="004D3B87"/>
    <w:rsid w:val="004D4483"/>
    <w:rsid w:val="004D4A49"/>
    <w:rsid w:val="004D4ACD"/>
    <w:rsid w:val="004D4B86"/>
    <w:rsid w:val="004D4E0F"/>
    <w:rsid w:val="004D5078"/>
    <w:rsid w:val="004D51B9"/>
    <w:rsid w:val="004D533E"/>
    <w:rsid w:val="004D6176"/>
    <w:rsid w:val="004D67BC"/>
    <w:rsid w:val="004D67E6"/>
    <w:rsid w:val="004D6AE6"/>
    <w:rsid w:val="004D6B3A"/>
    <w:rsid w:val="004D70A2"/>
    <w:rsid w:val="004D7952"/>
    <w:rsid w:val="004E08F1"/>
    <w:rsid w:val="004E0DF1"/>
    <w:rsid w:val="004E17F4"/>
    <w:rsid w:val="004E1A68"/>
    <w:rsid w:val="004E1E84"/>
    <w:rsid w:val="004E282D"/>
    <w:rsid w:val="004E2ECB"/>
    <w:rsid w:val="004E3189"/>
    <w:rsid w:val="004E3BA9"/>
    <w:rsid w:val="004E4D30"/>
    <w:rsid w:val="004E550C"/>
    <w:rsid w:val="004E57CE"/>
    <w:rsid w:val="004E5A85"/>
    <w:rsid w:val="004E5F03"/>
    <w:rsid w:val="004E652B"/>
    <w:rsid w:val="004E67BC"/>
    <w:rsid w:val="004E735A"/>
    <w:rsid w:val="004E7DDC"/>
    <w:rsid w:val="004F0A44"/>
    <w:rsid w:val="004F1113"/>
    <w:rsid w:val="004F1329"/>
    <w:rsid w:val="004F150E"/>
    <w:rsid w:val="004F19FF"/>
    <w:rsid w:val="004F1CB4"/>
    <w:rsid w:val="004F20BD"/>
    <w:rsid w:val="004F24AF"/>
    <w:rsid w:val="004F25C6"/>
    <w:rsid w:val="004F3C0F"/>
    <w:rsid w:val="004F46FF"/>
    <w:rsid w:val="004F5190"/>
    <w:rsid w:val="004F52AC"/>
    <w:rsid w:val="004F6746"/>
    <w:rsid w:val="004F6A40"/>
    <w:rsid w:val="004F6DA2"/>
    <w:rsid w:val="004F760C"/>
    <w:rsid w:val="004F77CD"/>
    <w:rsid w:val="004F77E9"/>
    <w:rsid w:val="004F7A39"/>
    <w:rsid w:val="005002E4"/>
    <w:rsid w:val="00500624"/>
    <w:rsid w:val="005006ED"/>
    <w:rsid w:val="00500BF5"/>
    <w:rsid w:val="00500E5C"/>
    <w:rsid w:val="005017A7"/>
    <w:rsid w:val="005017E3"/>
    <w:rsid w:val="00501AEB"/>
    <w:rsid w:val="005021A9"/>
    <w:rsid w:val="00502254"/>
    <w:rsid w:val="00502296"/>
    <w:rsid w:val="005022D5"/>
    <w:rsid w:val="005022E9"/>
    <w:rsid w:val="00502555"/>
    <w:rsid w:val="0050293C"/>
    <w:rsid w:val="00503635"/>
    <w:rsid w:val="00503E3A"/>
    <w:rsid w:val="00503E6C"/>
    <w:rsid w:val="00503EB9"/>
    <w:rsid w:val="00505107"/>
    <w:rsid w:val="005055D7"/>
    <w:rsid w:val="00507D4B"/>
    <w:rsid w:val="00510839"/>
    <w:rsid w:val="0051083C"/>
    <w:rsid w:val="005109F1"/>
    <w:rsid w:val="00510C67"/>
    <w:rsid w:val="00510C72"/>
    <w:rsid w:val="0051136F"/>
    <w:rsid w:val="0051159B"/>
    <w:rsid w:val="00511E0B"/>
    <w:rsid w:val="00511FF8"/>
    <w:rsid w:val="005129D9"/>
    <w:rsid w:val="00512BC7"/>
    <w:rsid w:val="00512C6D"/>
    <w:rsid w:val="00512F83"/>
    <w:rsid w:val="0051345A"/>
    <w:rsid w:val="0051493E"/>
    <w:rsid w:val="00514CC7"/>
    <w:rsid w:val="00515338"/>
    <w:rsid w:val="00515E1E"/>
    <w:rsid w:val="005175AC"/>
    <w:rsid w:val="00517803"/>
    <w:rsid w:val="0052041E"/>
    <w:rsid w:val="0052080A"/>
    <w:rsid w:val="00520DA9"/>
    <w:rsid w:val="00520F59"/>
    <w:rsid w:val="00521943"/>
    <w:rsid w:val="00521D61"/>
    <w:rsid w:val="00521E1E"/>
    <w:rsid w:val="00521EA8"/>
    <w:rsid w:val="00521EF2"/>
    <w:rsid w:val="005223B0"/>
    <w:rsid w:val="00522B72"/>
    <w:rsid w:val="00522F17"/>
    <w:rsid w:val="00523292"/>
    <w:rsid w:val="00523A60"/>
    <w:rsid w:val="00523A7B"/>
    <w:rsid w:val="00523BF1"/>
    <w:rsid w:val="00524484"/>
    <w:rsid w:val="00524808"/>
    <w:rsid w:val="00524F27"/>
    <w:rsid w:val="0052579A"/>
    <w:rsid w:val="00525974"/>
    <w:rsid w:val="00525D75"/>
    <w:rsid w:val="00525F78"/>
    <w:rsid w:val="005262C4"/>
    <w:rsid w:val="00526532"/>
    <w:rsid w:val="00526629"/>
    <w:rsid w:val="00526876"/>
    <w:rsid w:val="005279E4"/>
    <w:rsid w:val="005279F6"/>
    <w:rsid w:val="00530701"/>
    <w:rsid w:val="00530B11"/>
    <w:rsid w:val="00531285"/>
    <w:rsid w:val="005312DC"/>
    <w:rsid w:val="00531BEE"/>
    <w:rsid w:val="00531E06"/>
    <w:rsid w:val="00531E5B"/>
    <w:rsid w:val="005329B1"/>
    <w:rsid w:val="00533CE6"/>
    <w:rsid w:val="00533FD5"/>
    <w:rsid w:val="0053478D"/>
    <w:rsid w:val="00534CF4"/>
    <w:rsid w:val="005353AA"/>
    <w:rsid w:val="005355F7"/>
    <w:rsid w:val="00535BBA"/>
    <w:rsid w:val="00536A6B"/>
    <w:rsid w:val="0053779C"/>
    <w:rsid w:val="00537E69"/>
    <w:rsid w:val="00541513"/>
    <w:rsid w:val="005416ED"/>
    <w:rsid w:val="005419CD"/>
    <w:rsid w:val="00541F7F"/>
    <w:rsid w:val="00542288"/>
    <w:rsid w:val="00542925"/>
    <w:rsid w:val="005437D7"/>
    <w:rsid w:val="00543FF6"/>
    <w:rsid w:val="005440AC"/>
    <w:rsid w:val="00544777"/>
    <w:rsid w:val="00544B23"/>
    <w:rsid w:val="00544B5A"/>
    <w:rsid w:val="00544C42"/>
    <w:rsid w:val="00544CCB"/>
    <w:rsid w:val="00545264"/>
    <w:rsid w:val="00546116"/>
    <w:rsid w:val="00546E85"/>
    <w:rsid w:val="005476E1"/>
    <w:rsid w:val="00547915"/>
    <w:rsid w:val="00547C8F"/>
    <w:rsid w:val="00550056"/>
    <w:rsid w:val="00550CF4"/>
    <w:rsid w:val="00550EEA"/>
    <w:rsid w:val="0055121A"/>
    <w:rsid w:val="00551264"/>
    <w:rsid w:val="0055139C"/>
    <w:rsid w:val="005522D5"/>
    <w:rsid w:val="00552430"/>
    <w:rsid w:val="00552ED1"/>
    <w:rsid w:val="0055316D"/>
    <w:rsid w:val="005534F7"/>
    <w:rsid w:val="005536AF"/>
    <w:rsid w:val="00553837"/>
    <w:rsid w:val="00553B18"/>
    <w:rsid w:val="00554825"/>
    <w:rsid w:val="0055492E"/>
    <w:rsid w:val="00554BD7"/>
    <w:rsid w:val="00554F9F"/>
    <w:rsid w:val="005558F2"/>
    <w:rsid w:val="00555916"/>
    <w:rsid w:val="00556031"/>
    <w:rsid w:val="00556255"/>
    <w:rsid w:val="005562F1"/>
    <w:rsid w:val="005567C3"/>
    <w:rsid w:val="00556887"/>
    <w:rsid w:val="0055690E"/>
    <w:rsid w:val="00556E75"/>
    <w:rsid w:val="00557B84"/>
    <w:rsid w:val="00560AAC"/>
    <w:rsid w:val="0056111B"/>
    <w:rsid w:val="00561498"/>
    <w:rsid w:val="00561C65"/>
    <w:rsid w:val="00561E5A"/>
    <w:rsid w:val="00563121"/>
    <w:rsid w:val="005633E6"/>
    <w:rsid w:val="00563416"/>
    <w:rsid w:val="00563481"/>
    <w:rsid w:val="0056351D"/>
    <w:rsid w:val="00563A92"/>
    <w:rsid w:val="00563C8C"/>
    <w:rsid w:val="00563E89"/>
    <w:rsid w:val="0056417C"/>
    <w:rsid w:val="005642F1"/>
    <w:rsid w:val="00564B89"/>
    <w:rsid w:val="00564FF8"/>
    <w:rsid w:val="00565A94"/>
    <w:rsid w:val="00565DA0"/>
    <w:rsid w:val="005668DF"/>
    <w:rsid w:val="005669B1"/>
    <w:rsid w:val="00566AA2"/>
    <w:rsid w:val="00566B99"/>
    <w:rsid w:val="00566F82"/>
    <w:rsid w:val="0056787E"/>
    <w:rsid w:val="00570F96"/>
    <w:rsid w:val="005717A6"/>
    <w:rsid w:val="00571CE9"/>
    <w:rsid w:val="0057218B"/>
    <w:rsid w:val="00572CC1"/>
    <w:rsid w:val="00572D99"/>
    <w:rsid w:val="0057351D"/>
    <w:rsid w:val="0057478B"/>
    <w:rsid w:val="00574FD8"/>
    <w:rsid w:val="00575618"/>
    <w:rsid w:val="00575EA1"/>
    <w:rsid w:val="00576420"/>
    <w:rsid w:val="00576885"/>
    <w:rsid w:val="005775B0"/>
    <w:rsid w:val="00577823"/>
    <w:rsid w:val="00577896"/>
    <w:rsid w:val="0058003B"/>
    <w:rsid w:val="005809FA"/>
    <w:rsid w:val="00580AD1"/>
    <w:rsid w:val="0058189C"/>
    <w:rsid w:val="005818E0"/>
    <w:rsid w:val="005821D4"/>
    <w:rsid w:val="005822D2"/>
    <w:rsid w:val="00582A16"/>
    <w:rsid w:val="00582A4E"/>
    <w:rsid w:val="00582FBB"/>
    <w:rsid w:val="00583071"/>
    <w:rsid w:val="00583B25"/>
    <w:rsid w:val="00584009"/>
    <w:rsid w:val="005842F5"/>
    <w:rsid w:val="005848A2"/>
    <w:rsid w:val="005849B1"/>
    <w:rsid w:val="00584A63"/>
    <w:rsid w:val="00584ADF"/>
    <w:rsid w:val="00585605"/>
    <w:rsid w:val="00585667"/>
    <w:rsid w:val="00585BC8"/>
    <w:rsid w:val="0058690F"/>
    <w:rsid w:val="00586C97"/>
    <w:rsid w:val="0058778A"/>
    <w:rsid w:val="00587AF3"/>
    <w:rsid w:val="00587CE3"/>
    <w:rsid w:val="00590772"/>
    <w:rsid w:val="00590E5F"/>
    <w:rsid w:val="00591A58"/>
    <w:rsid w:val="00592411"/>
    <w:rsid w:val="005926BB"/>
    <w:rsid w:val="005926FE"/>
    <w:rsid w:val="00592926"/>
    <w:rsid w:val="00592B0B"/>
    <w:rsid w:val="00593071"/>
    <w:rsid w:val="00593094"/>
    <w:rsid w:val="00593A44"/>
    <w:rsid w:val="00593B58"/>
    <w:rsid w:val="00593B93"/>
    <w:rsid w:val="00593D8F"/>
    <w:rsid w:val="00593EDF"/>
    <w:rsid w:val="00594200"/>
    <w:rsid w:val="005949E5"/>
    <w:rsid w:val="00595475"/>
    <w:rsid w:val="00595637"/>
    <w:rsid w:val="00595895"/>
    <w:rsid w:val="00596693"/>
    <w:rsid w:val="00596A44"/>
    <w:rsid w:val="00596E23"/>
    <w:rsid w:val="00597373"/>
    <w:rsid w:val="005973BD"/>
    <w:rsid w:val="0059780A"/>
    <w:rsid w:val="00597916"/>
    <w:rsid w:val="00597A6A"/>
    <w:rsid w:val="00597AB3"/>
    <w:rsid w:val="005A0867"/>
    <w:rsid w:val="005A097C"/>
    <w:rsid w:val="005A1D6A"/>
    <w:rsid w:val="005A246B"/>
    <w:rsid w:val="005A2513"/>
    <w:rsid w:val="005A26D0"/>
    <w:rsid w:val="005A336C"/>
    <w:rsid w:val="005A3B5E"/>
    <w:rsid w:val="005A47BC"/>
    <w:rsid w:val="005A4A23"/>
    <w:rsid w:val="005A524C"/>
    <w:rsid w:val="005A5747"/>
    <w:rsid w:val="005A5D55"/>
    <w:rsid w:val="005A5EC3"/>
    <w:rsid w:val="005A6CBA"/>
    <w:rsid w:val="005A7E09"/>
    <w:rsid w:val="005B0566"/>
    <w:rsid w:val="005B07CE"/>
    <w:rsid w:val="005B0D68"/>
    <w:rsid w:val="005B1467"/>
    <w:rsid w:val="005B214B"/>
    <w:rsid w:val="005B2196"/>
    <w:rsid w:val="005B2B6E"/>
    <w:rsid w:val="005B332C"/>
    <w:rsid w:val="005B371A"/>
    <w:rsid w:val="005B374E"/>
    <w:rsid w:val="005B4482"/>
    <w:rsid w:val="005B4CCC"/>
    <w:rsid w:val="005B53C0"/>
    <w:rsid w:val="005B5528"/>
    <w:rsid w:val="005B5AF7"/>
    <w:rsid w:val="005B5B04"/>
    <w:rsid w:val="005B62CA"/>
    <w:rsid w:val="005B6986"/>
    <w:rsid w:val="005B6EC4"/>
    <w:rsid w:val="005B72C4"/>
    <w:rsid w:val="005B7672"/>
    <w:rsid w:val="005B796D"/>
    <w:rsid w:val="005B7E60"/>
    <w:rsid w:val="005B7F2F"/>
    <w:rsid w:val="005C0F07"/>
    <w:rsid w:val="005C1024"/>
    <w:rsid w:val="005C11CA"/>
    <w:rsid w:val="005C1551"/>
    <w:rsid w:val="005C20DE"/>
    <w:rsid w:val="005C257B"/>
    <w:rsid w:val="005C280E"/>
    <w:rsid w:val="005C3A41"/>
    <w:rsid w:val="005C4087"/>
    <w:rsid w:val="005C428F"/>
    <w:rsid w:val="005C5045"/>
    <w:rsid w:val="005C5077"/>
    <w:rsid w:val="005C511D"/>
    <w:rsid w:val="005C5970"/>
    <w:rsid w:val="005C5B41"/>
    <w:rsid w:val="005C689B"/>
    <w:rsid w:val="005C6A19"/>
    <w:rsid w:val="005C6B29"/>
    <w:rsid w:val="005C6C67"/>
    <w:rsid w:val="005C7366"/>
    <w:rsid w:val="005C7A34"/>
    <w:rsid w:val="005C7E51"/>
    <w:rsid w:val="005D02E4"/>
    <w:rsid w:val="005D05FD"/>
    <w:rsid w:val="005D0AF0"/>
    <w:rsid w:val="005D250F"/>
    <w:rsid w:val="005D29B7"/>
    <w:rsid w:val="005D2F4D"/>
    <w:rsid w:val="005D35B0"/>
    <w:rsid w:val="005D35F7"/>
    <w:rsid w:val="005D37E3"/>
    <w:rsid w:val="005D3C86"/>
    <w:rsid w:val="005D3DE1"/>
    <w:rsid w:val="005D47B0"/>
    <w:rsid w:val="005D4813"/>
    <w:rsid w:val="005D4B4A"/>
    <w:rsid w:val="005D50C5"/>
    <w:rsid w:val="005D5222"/>
    <w:rsid w:val="005D5A91"/>
    <w:rsid w:val="005D5D1E"/>
    <w:rsid w:val="005D6629"/>
    <w:rsid w:val="005D6B85"/>
    <w:rsid w:val="005D6E0A"/>
    <w:rsid w:val="005D6E29"/>
    <w:rsid w:val="005D6FC3"/>
    <w:rsid w:val="005D7246"/>
    <w:rsid w:val="005D75C8"/>
    <w:rsid w:val="005D75FF"/>
    <w:rsid w:val="005D7B26"/>
    <w:rsid w:val="005D7C5C"/>
    <w:rsid w:val="005E0084"/>
    <w:rsid w:val="005E063B"/>
    <w:rsid w:val="005E1128"/>
    <w:rsid w:val="005E1C00"/>
    <w:rsid w:val="005E1D82"/>
    <w:rsid w:val="005E2693"/>
    <w:rsid w:val="005E2857"/>
    <w:rsid w:val="005E29A7"/>
    <w:rsid w:val="005E2BCE"/>
    <w:rsid w:val="005E2E12"/>
    <w:rsid w:val="005E3255"/>
    <w:rsid w:val="005E387E"/>
    <w:rsid w:val="005E40A3"/>
    <w:rsid w:val="005E4693"/>
    <w:rsid w:val="005E5502"/>
    <w:rsid w:val="005E5955"/>
    <w:rsid w:val="005E6055"/>
    <w:rsid w:val="005E6118"/>
    <w:rsid w:val="005E685C"/>
    <w:rsid w:val="005E6BA4"/>
    <w:rsid w:val="005E7337"/>
    <w:rsid w:val="005E745A"/>
    <w:rsid w:val="005E761F"/>
    <w:rsid w:val="005E7A94"/>
    <w:rsid w:val="005F0772"/>
    <w:rsid w:val="005F0C80"/>
    <w:rsid w:val="005F0F17"/>
    <w:rsid w:val="005F1123"/>
    <w:rsid w:val="005F1440"/>
    <w:rsid w:val="005F17DA"/>
    <w:rsid w:val="005F2094"/>
    <w:rsid w:val="005F250E"/>
    <w:rsid w:val="005F261C"/>
    <w:rsid w:val="005F272F"/>
    <w:rsid w:val="005F2ECD"/>
    <w:rsid w:val="005F332A"/>
    <w:rsid w:val="005F340A"/>
    <w:rsid w:val="005F366F"/>
    <w:rsid w:val="005F383E"/>
    <w:rsid w:val="005F39EC"/>
    <w:rsid w:val="005F3F31"/>
    <w:rsid w:val="005F43BD"/>
    <w:rsid w:val="005F5864"/>
    <w:rsid w:val="005F5CCD"/>
    <w:rsid w:val="005F607D"/>
    <w:rsid w:val="005F67CE"/>
    <w:rsid w:val="005F698B"/>
    <w:rsid w:val="005F6B1E"/>
    <w:rsid w:val="005F7053"/>
    <w:rsid w:val="005F73DE"/>
    <w:rsid w:val="005F770C"/>
    <w:rsid w:val="005F7A5A"/>
    <w:rsid w:val="005F7C6B"/>
    <w:rsid w:val="005F7E92"/>
    <w:rsid w:val="006003A9"/>
    <w:rsid w:val="0060043F"/>
    <w:rsid w:val="00600B54"/>
    <w:rsid w:val="00600B67"/>
    <w:rsid w:val="00600E82"/>
    <w:rsid w:val="00600FD3"/>
    <w:rsid w:val="00601317"/>
    <w:rsid w:val="0060205A"/>
    <w:rsid w:val="006027D2"/>
    <w:rsid w:val="006030ED"/>
    <w:rsid w:val="006037F8"/>
    <w:rsid w:val="00603AFD"/>
    <w:rsid w:val="00605CD6"/>
    <w:rsid w:val="00605EB6"/>
    <w:rsid w:val="00605F97"/>
    <w:rsid w:val="006062D6"/>
    <w:rsid w:val="00607FD8"/>
    <w:rsid w:val="00610370"/>
    <w:rsid w:val="00610552"/>
    <w:rsid w:val="00610586"/>
    <w:rsid w:val="00610800"/>
    <w:rsid w:val="006116A5"/>
    <w:rsid w:val="00611CEC"/>
    <w:rsid w:val="00612A0F"/>
    <w:rsid w:val="00612DDF"/>
    <w:rsid w:val="00613090"/>
    <w:rsid w:val="00613929"/>
    <w:rsid w:val="00613A2A"/>
    <w:rsid w:val="00614DF4"/>
    <w:rsid w:val="0061505F"/>
    <w:rsid w:val="006153FD"/>
    <w:rsid w:val="006155E1"/>
    <w:rsid w:val="00615676"/>
    <w:rsid w:val="006157B1"/>
    <w:rsid w:val="00615CD3"/>
    <w:rsid w:val="006160AA"/>
    <w:rsid w:val="0061623F"/>
    <w:rsid w:val="00616400"/>
    <w:rsid w:val="00616417"/>
    <w:rsid w:val="006166D3"/>
    <w:rsid w:val="00616813"/>
    <w:rsid w:val="006169F5"/>
    <w:rsid w:val="00617058"/>
    <w:rsid w:val="00617178"/>
    <w:rsid w:val="0061751B"/>
    <w:rsid w:val="0061771A"/>
    <w:rsid w:val="00617CCA"/>
    <w:rsid w:val="00617EDA"/>
    <w:rsid w:val="00620062"/>
    <w:rsid w:val="00620553"/>
    <w:rsid w:val="00621919"/>
    <w:rsid w:val="00621BFE"/>
    <w:rsid w:val="006224AA"/>
    <w:rsid w:val="006225A3"/>
    <w:rsid w:val="00622791"/>
    <w:rsid w:val="0062297D"/>
    <w:rsid w:val="00622CB1"/>
    <w:rsid w:val="0062328D"/>
    <w:rsid w:val="0062340A"/>
    <w:rsid w:val="0062398C"/>
    <w:rsid w:val="00623D2D"/>
    <w:rsid w:val="00624283"/>
    <w:rsid w:val="006246EC"/>
    <w:rsid w:val="00624FF5"/>
    <w:rsid w:val="006251CD"/>
    <w:rsid w:val="00626846"/>
    <w:rsid w:val="00626A88"/>
    <w:rsid w:val="00626CB6"/>
    <w:rsid w:val="00627A63"/>
    <w:rsid w:val="00627BF1"/>
    <w:rsid w:val="00627F22"/>
    <w:rsid w:val="006307C6"/>
    <w:rsid w:val="00630D2D"/>
    <w:rsid w:val="00630E91"/>
    <w:rsid w:val="006311B3"/>
    <w:rsid w:val="00631216"/>
    <w:rsid w:val="0063133F"/>
    <w:rsid w:val="00631564"/>
    <w:rsid w:val="00631AD9"/>
    <w:rsid w:val="00631CED"/>
    <w:rsid w:val="00631D3B"/>
    <w:rsid w:val="00632319"/>
    <w:rsid w:val="006325BC"/>
    <w:rsid w:val="006338FE"/>
    <w:rsid w:val="00633B1B"/>
    <w:rsid w:val="0063402D"/>
    <w:rsid w:val="00634327"/>
    <w:rsid w:val="00634604"/>
    <w:rsid w:val="00634638"/>
    <w:rsid w:val="00635718"/>
    <w:rsid w:val="0063577D"/>
    <w:rsid w:val="006357AB"/>
    <w:rsid w:val="00636083"/>
    <w:rsid w:val="00636860"/>
    <w:rsid w:val="00636A13"/>
    <w:rsid w:val="00637BCB"/>
    <w:rsid w:val="00640846"/>
    <w:rsid w:val="006410A3"/>
    <w:rsid w:val="00641188"/>
    <w:rsid w:val="006419C8"/>
    <w:rsid w:val="006421EF"/>
    <w:rsid w:val="006425B2"/>
    <w:rsid w:val="00643565"/>
    <w:rsid w:val="006446B8"/>
    <w:rsid w:val="006451B8"/>
    <w:rsid w:val="006452EA"/>
    <w:rsid w:val="00645D96"/>
    <w:rsid w:val="006468C7"/>
    <w:rsid w:val="00646CE3"/>
    <w:rsid w:val="00647BC6"/>
    <w:rsid w:val="00647D57"/>
    <w:rsid w:val="00650206"/>
    <w:rsid w:val="00650308"/>
    <w:rsid w:val="0065033C"/>
    <w:rsid w:val="00650D89"/>
    <w:rsid w:val="00653123"/>
    <w:rsid w:val="00653695"/>
    <w:rsid w:val="00653A59"/>
    <w:rsid w:val="00653F5C"/>
    <w:rsid w:val="00654462"/>
    <w:rsid w:val="006545E3"/>
    <w:rsid w:val="006547F2"/>
    <w:rsid w:val="00654986"/>
    <w:rsid w:val="00654CA3"/>
    <w:rsid w:val="00654CF8"/>
    <w:rsid w:val="0065589F"/>
    <w:rsid w:val="00655A11"/>
    <w:rsid w:val="00655B31"/>
    <w:rsid w:val="0065697B"/>
    <w:rsid w:val="00656B66"/>
    <w:rsid w:val="00656EA9"/>
    <w:rsid w:val="00657042"/>
    <w:rsid w:val="0065789F"/>
    <w:rsid w:val="00657FF5"/>
    <w:rsid w:val="00660437"/>
    <w:rsid w:val="006608C0"/>
    <w:rsid w:val="00660CBA"/>
    <w:rsid w:val="00660CCF"/>
    <w:rsid w:val="006613C6"/>
    <w:rsid w:val="006617AC"/>
    <w:rsid w:val="00661F84"/>
    <w:rsid w:val="00662070"/>
    <w:rsid w:val="006623CF"/>
    <w:rsid w:val="0066272C"/>
    <w:rsid w:val="00662CCB"/>
    <w:rsid w:val="00662EC6"/>
    <w:rsid w:val="00663307"/>
    <w:rsid w:val="0066361D"/>
    <w:rsid w:val="00663822"/>
    <w:rsid w:val="0066408A"/>
    <w:rsid w:val="006640EE"/>
    <w:rsid w:val="0066420D"/>
    <w:rsid w:val="00666074"/>
    <w:rsid w:val="006661FB"/>
    <w:rsid w:val="00666355"/>
    <w:rsid w:val="00666D36"/>
    <w:rsid w:val="00666DAA"/>
    <w:rsid w:val="00667BA6"/>
    <w:rsid w:val="0067024B"/>
    <w:rsid w:val="00670327"/>
    <w:rsid w:val="0067089A"/>
    <w:rsid w:val="006710FC"/>
    <w:rsid w:val="0067149A"/>
    <w:rsid w:val="0067157D"/>
    <w:rsid w:val="0067163F"/>
    <w:rsid w:val="00671777"/>
    <w:rsid w:val="0067249B"/>
    <w:rsid w:val="0067380E"/>
    <w:rsid w:val="00673A24"/>
    <w:rsid w:val="00673D32"/>
    <w:rsid w:val="00674B80"/>
    <w:rsid w:val="00675100"/>
    <w:rsid w:val="00675177"/>
    <w:rsid w:val="00675A92"/>
    <w:rsid w:val="00675B49"/>
    <w:rsid w:val="00676215"/>
    <w:rsid w:val="0067684D"/>
    <w:rsid w:val="0067691D"/>
    <w:rsid w:val="00676B87"/>
    <w:rsid w:val="00676D7E"/>
    <w:rsid w:val="0067742D"/>
    <w:rsid w:val="0067766C"/>
    <w:rsid w:val="00677EE0"/>
    <w:rsid w:val="00680022"/>
    <w:rsid w:val="00680038"/>
    <w:rsid w:val="0068031D"/>
    <w:rsid w:val="00680B30"/>
    <w:rsid w:val="00680B50"/>
    <w:rsid w:val="00680DFB"/>
    <w:rsid w:val="0068136A"/>
    <w:rsid w:val="00681E27"/>
    <w:rsid w:val="00682028"/>
    <w:rsid w:val="00682222"/>
    <w:rsid w:val="006823B0"/>
    <w:rsid w:val="006828F9"/>
    <w:rsid w:val="00682DB5"/>
    <w:rsid w:val="00683435"/>
    <w:rsid w:val="006834FC"/>
    <w:rsid w:val="006842C9"/>
    <w:rsid w:val="0068435C"/>
    <w:rsid w:val="0068453E"/>
    <w:rsid w:val="0068456E"/>
    <w:rsid w:val="00685D36"/>
    <w:rsid w:val="0068640C"/>
    <w:rsid w:val="00686574"/>
    <w:rsid w:val="00686952"/>
    <w:rsid w:val="0068714D"/>
    <w:rsid w:val="0068762B"/>
    <w:rsid w:val="00687F44"/>
    <w:rsid w:val="00690181"/>
    <w:rsid w:val="0069071A"/>
    <w:rsid w:val="00690D92"/>
    <w:rsid w:val="00690FAD"/>
    <w:rsid w:val="006915B2"/>
    <w:rsid w:val="006917CA"/>
    <w:rsid w:val="0069248C"/>
    <w:rsid w:val="0069253B"/>
    <w:rsid w:val="00692792"/>
    <w:rsid w:val="0069304D"/>
    <w:rsid w:val="006931D5"/>
    <w:rsid w:val="00693724"/>
    <w:rsid w:val="006941FC"/>
    <w:rsid w:val="00694345"/>
    <w:rsid w:val="00694394"/>
    <w:rsid w:val="00694631"/>
    <w:rsid w:val="00694D33"/>
    <w:rsid w:val="00695212"/>
    <w:rsid w:val="006953CD"/>
    <w:rsid w:val="006956E5"/>
    <w:rsid w:val="006961F6"/>
    <w:rsid w:val="0069640F"/>
    <w:rsid w:val="00696597"/>
    <w:rsid w:val="0069672C"/>
    <w:rsid w:val="00697B01"/>
    <w:rsid w:val="006A0287"/>
    <w:rsid w:val="006A0AD3"/>
    <w:rsid w:val="006A0BF9"/>
    <w:rsid w:val="006A160C"/>
    <w:rsid w:val="006A1C58"/>
    <w:rsid w:val="006A1D24"/>
    <w:rsid w:val="006A2BF7"/>
    <w:rsid w:val="006A38A8"/>
    <w:rsid w:val="006A3B4B"/>
    <w:rsid w:val="006A3B93"/>
    <w:rsid w:val="006A4292"/>
    <w:rsid w:val="006A43D2"/>
    <w:rsid w:val="006A58D5"/>
    <w:rsid w:val="006A6538"/>
    <w:rsid w:val="006A6FF5"/>
    <w:rsid w:val="006A71ED"/>
    <w:rsid w:val="006B06EB"/>
    <w:rsid w:val="006B1460"/>
    <w:rsid w:val="006B15AE"/>
    <w:rsid w:val="006B177F"/>
    <w:rsid w:val="006B25CB"/>
    <w:rsid w:val="006B2E1A"/>
    <w:rsid w:val="006B2EF7"/>
    <w:rsid w:val="006B2FD0"/>
    <w:rsid w:val="006B35BF"/>
    <w:rsid w:val="006B3BAD"/>
    <w:rsid w:val="006B406C"/>
    <w:rsid w:val="006B43F8"/>
    <w:rsid w:val="006B47F3"/>
    <w:rsid w:val="006B4B65"/>
    <w:rsid w:val="006B4FF8"/>
    <w:rsid w:val="006B5921"/>
    <w:rsid w:val="006B5B56"/>
    <w:rsid w:val="006B5C3D"/>
    <w:rsid w:val="006B5E50"/>
    <w:rsid w:val="006B64C7"/>
    <w:rsid w:val="006B6901"/>
    <w:rsid w:val="006B6F3D"/>
    <w:rsid w:val="006B7700"/>
    <w:rsid w:val="006B7BE9"/>
    <w:rsid w:val="006C00A3"/>
    <w:rsid w:val="006C059A"/>
    <w:rsid w:val="006C0A13"/>
    <w:rsid w:val="006C0D76"/>
    <w:rsid w:val="006C0FB1"/>
    <w:rsid w:val="006C1A33"/>
    <w:rsid w:val="006C2606"/>
    <w:rsid w:val="006C2887"/>
    <w:rsid w:val="006C2CE4"/>
    <w:rsid w:val="006C3BE4"/>
    <w:rsid w:val="006C487B"/>
    <w:rsid w:val="006C4B27"/>
    <w:rsid w:val="006C596B"/>
    <w:rsid w:val="006C655B"/>
    <w:rsid w:val="006C657D"/>
    <w:rsid w:val="006C681A"/>
    <w:rsid w:val="006C6E2D"/>
    <w:rsid w:val="006C73A4"/>
    <w:rsid w:val="006C73EC"/>
    <w:rsid w:val="006C7687"/>
    <w:rsid w:val="006C7D8B"/>
    <w:rsid w:val="006C7E46"/>
    <w:rsid w:val="006D0AEC"/>
    <w:rsid w:val="006D103C"/>
    <w:rsid w:val="006D10D6"/>
    <w:rsid w:val="006D13F4"/>
    <w:rsid w:val="006D1E63"/>
    <w:rsid w:val="006D202C"/>
    <w:rsid w:val="006D2489"/>
    <w:rsid w:val="006D39B9"/>
    <w:rsid w:val="006D3F5D"/>
    <w:rsid w:val="006D4155"/>
    <w:rsid w:val="006D426B"/>
    <w:rsid w:val="006D44B2"/>
    <w:rsid w:val="006D44D4"/>
    <w:rsid w:val="006D5B57"/>
    <w:rsid w:val="006D5B6B"/>
    <w:rsid w:val="006D5EBB"/>
    <w:rsid w:val="006D5FBA"/>
    <w:rsid w:val="006D6223"/>
    <w:rsid w:val="006D63D3"/>
    <w:rsid w:val="006D676F"/>
    <w:rsid w:val="006D79E7"/>
    <w:rsid w:val="006D7E06"/>
    <w:rsid w:val="006D7EF8"/>
    <w:rsid w:val="006E04B7"/>
    <w:rsid w:val="006E113D"/>
    <w:rsid w:val="006E2864"/>
    <w:rsid w:val="006E3032"/>
    <w:rsid w:val="006E313C"/>
    <w:rsid w:val="006E34EC"/>
    <w:rsid w:val="006E431F"/>
    <w:rsid w:val="006E453A"/>
    <w:rsid w:val="006E4F71"/>
    <w:rsid w:val="006E50A3"/>
    <w:rsid w:val="006E58AA"/>
    <w:rsid w:val="006E5C1B"/>
    <w:rsid w:val="006E63D4"/>
    <w:rsid w:val="006E6445"/>
    <w:rsid w:val="006E6D42"/>
    <w:rsid w:val="006E6E31"/>
    <w:rsid w:val="006E704C"/>
    <w:rsid w:val="006E716B"/>
    <w:rsid w:val="006E7F2F"/>
    <w:rsid w:val="006F0469"/>
    <w:rsid w:val="006F196A"/>
    <w:rsid w:val="006F219F"/>
    <w:rsid w:val="006F26C8"/>
    <w:rsid w:val="006F2705"/>
    <w:rsid w:val="006F2A36"/>
    <w:rsid w:val="006F2C20"/>
    <w:rsid w:val="006F2CE1"/>
    <w:rsid w:val="006F2F47"/>
    <w:rsid w:val="006F372A"/>
    <w:rsid w:val="006F3ED0"/>
    <w:rsid w:val="006F44E6"/>
    <w:rsid w:val="006F4527"/>
    <w:rsid w:val="006F4BAC"/>
    <w:rsid w:val="006F51C6"/>
    <w:rsid w:val="006F5956"/>
    <w:rsid w:val="006F5CDD"/>
    <w:rsid w:val="006F60FD"/>
    <w:rsid w:val="006F6506"/>
    <w:rsid w:val="006F77AC"/>
    <w:rsid w:val="006F7D95"/>
    <w:rsid w:val="007003C9"/>
    <w:rsid w:val="007003CF"/>
    <w:rsid w:val="00700470"/>
    <w:rsid w:val="0070067E"/>
    <w:rsid w:val="00700915"/>
    <w:rsid w:val="007009B8"/>
    <w:rsid w:val="00701A83"/>
    <w:rsid w:val="007020D4"/>
    <w:rsid w:val="00702575"/>
    <w:rsid w:val="00702AE4"/>
    <w:rsid w:val="007030D4"/>
    <w:rsid w:val="00703498"/>
    <w:rsid w:val="0070382B"/>
    <w:rsid w:val="00703DFA"/>
    <w:rsid w:val="00703E60"/>
    <w:rsid w:val="00703E80"/>
    <w:rsid w:val="00704738"/>
    <w:rsid w:val="007048BC"/>
    <w:rsid w:val="00705101"/>
    <w:rsid w:val="00705479"/>
    <w:rsid w:val="007056FA"/>
    <w:rsid w:val="00705721"/>
    <w:rsid w:val="00705838"/>
    <w:rsid w:val="00705908"/>
    <w:rsid w:val="0070625A"/>
    <w:rsid w:val="0070666C"/>
    <w:rsid w:val="0070694E"/>
    <w:rsid w:val="00706BE0"/>
    <w:rsid w:val="00706FD3"/>
    <w:rsid w:val="0070710D"/>
    <w:rsid w:val="007073A8"/>
    <w:rsid w:val="00707A7B"/>
    <w:rsid w:val="00707D7E"/>
    <w:rsid w:val="00707DF9"/>
    <w:rsid w:val="00710616"/>
    <w:rsid w:val="00711A7A"/>
    <w:rsid w:val="00711B91"/>
    <w:rsid w:val="007120B1"/>
    <w:rsid w:val="00712480"/>
    <w:rsid w:val="00712718"/>
    <w:rsid w:val="007129D7"/>
    <w:rsid w:val="00712AFE"/>
    <w:rsid w:val="00712E1C"/>
    <w:rsid w:val="00713321"/>
    <w:rsid w:val="007135DB"/>
    <w:rsid w:val="00713A1A"/>
    <w:rsid w:val="007141A4"/>
    <w:rsid w:val="007143B7"/>
    <w:rsid w:val="00714B6E"/>
    <w:rsid w:val="00715D60"/>
    <w:rsid w:val="00716192"/>
    <w:rsid w:val="00716288"/>
    <w:rsid w:val="00716BDF"/>
    <w:rsid w:val="00717673"/>
    <w:rsid w:val="0071771B"/>
    <w:rsid w:val="00717AB9"/>
    <w:rsid w:val="00717B6B"/>
    <w:rsid w:val="00717FA2"/>
    <w:rsid w:val="007201D9"/>
    <w:rsid w:val="00720776"/>
    <w:rsid w:val="007207EC"/>
    <w:rsid w:val="00720DFF"/>
    <w:rsid w:val="00721434"/>
    <w:rsid w:val="007218A4"/>
    <w:rsid w:val="00721A8D"/>
    <w:rsid w:val="0072210F"/>
    <w:rsid w:val="00722423"/>
    <w:rsid w:val="00722C4F"/>
    <w:rsid w:val="00722D57"/>
    <w:rsid w:val="007231F8"/>
    <w:rsid w:val="00723220"/>
    <w:rsid w:val="00723230"/>
    <w:rsid w:val="007232EF"/>
    <w:rsid w:val="007233A3"/>
    <w:rsid w:val="007234F5"/>
    <w:rsid w:val="0072372D"/>
    <w:rsid w:val="00723B7F"/>
    <w:rsid w:val="00724239"/>
    <w:rsid w:val="00724C95"/>
    <w:rsid w:val="00725338"/>
    <w:rsid w:val="00725469"/>
    <w:rsid w:val="007255DD"/>
    <w:rsid w:val="00725E9E"/>
    <w:rsid w:val="00727015"/>
    <w:rsid w:val="00727240"/>
    <w:rsid w:val="00730179"/>
    <w:rsid w:val="007304EF"/>
    <w:rsid w:val="00730BC4"/>
    <w:rsid w:val="00730E17"/>
    <w:rsid w:val="0073170E"/>
    <w:rsid w:val="00731C11"/>
    <w:rsid w:val="0073251B"/>
    <w:rsid w:val="00732B67"/>
    <w:rsid w:val="00732C33"/>
    <w:rsid w:val="00732C54"/>
    <w:rsid w:val="0073310A"/>
    <w:rsid w:val="00733830"/>
    <w:rsid w:val="00733A4B"/>
    <w:rsid w:val="00733C19"/>
    <w:rsid w:val="00733F86"/>
    <w:rsid w:val="007345F9"/>
    <w:rsid w:val="00735058"/>
    <w:rsid w:val="00736375"/>
    <w:rsid w:val="00736A75"/>
    <w:rsid w:val="0073715F"/>
    <w:rsid w:val="00737464"/>
    <w:rsid w:val="00740BE0"/>
    <w:rsid w:val="00740DF8"/>
    <w:rsid w:val="007414D3"/>
    <w:rsid w:val="0074165B"/>
    <w:rsid w:val="00742109"/>
    <w:rsid w:val="0074226E"/>
    <w:rsid w:val="00742416"/>
    <w:rsid w:val="007427B0"/>
    <w:rsid w:val="00742DDB"/>
    <w:rsid w:val="00743140"/>
    <w:rsid w:val="007434AC"/>
    <w:rsid w:val="007436FC"/>
    <w:rsid w:val="00743A38"/>
    <w:rsid w:val="00743B39"/>
    <w:rsid w:val="00743E89"/>
    <w:rsid w:val="00744530"/>
    <w:rsid w:val="007446F5"/>
    <w:rsid w:val="00744A03"/>
    <w:rsid w:val="007463C9"/>
    <w:rsid w:val="0074644B"/>
    <w:rsid w:val="00746504"/>
    <w:rsid w:val="007465BF"/>
    <w:rsid w:val="00746947"/>
    <w:rsid w:val="00746CAB"/>
    <w:rsid w:val="00746CEE"/>
    <w:rsid w:val="00746D08"/>
    <w:rsid w:val="00746D90"/>
    <w:rsid w:val="00747095"/>
    <w:rsid w:val="00747665"/>
    <w:rsid w:val="00747CB9"/>
    <w:rsid w:val="007500A6"/>
    <w:rsid w:val="00750580"/>
    <w:rsid w:val="00750955"/>
    <w:rsid w:val="00750962"/>
    <w:rsid w:val="00750F5B"/>
    <w:rsid w:val="0075126C"/>
    <w:rsid w:val="00751519"/>
    <w:rsid w:val="00751942"/>
    <w:rsid w:val="00751C9F"/>
    <w:rsid w:val="0075231A"/>
    <w:rsid w:val="00752AE6"/>
    <w:rsid w:val="00754905"/>
    <w:rsid w:val="00755E7D"/>
    <w:rsid w:val="007563A6"/>
    <w:rsid w:val="00756D1E"/>
    <w:rsid w:val="00757438"/>
    <w:rsid w:val="00757C46"/>
    <w:rsid w:val="00760B81"/>
    <w:rsid w:val="00761B91"/>
    <w:rsid w:val="00761C89"/>
    <w:rsid w:val="00761D27"/>
    <w:rsid w:val="0076237C"/>
    <w:rsid w:val="00762FF7"/>
    <w:rsid w:val="007637D5"/>
    <w:rsid w:val="007641F5"/>
    <w:rsid w:val="00764675"/>
    <w:rsid w:val="00764A1A"/>
    <w:rsid w:val="007651DB"/>
    <w:rsid w:val="007653DA"/>
    <w:rsid w:val="00765579"/>
    <w:rsid w:val="00765618"/>
    <w:rsid w:val="00765C45"/>
    <w:rsid w:val="00765E2C"/>
    <w:rsid w:val="00766030"/>
    <w:rsid w:val="007667F9"/>
    <w:rsid w:val="00766FCC"/>
    <w:rsid w:val="0076704B"/>
    <w:rsid w:val="007702E1"/>
    <w:rsid w:val="00770313"/>
    <w:rsid w:val="007703BC"/>
    <w:rsid w:val="00770665"/>
    <w:rsid w:val="0077137A"/>
    <w:rsid w:val="00772C61"/>
    <w:rsid w:val="00772C67"/>
    <w:rsid w:val="00772D7E"/>
    <w:rsid w:val="007730E6"/>
    <w:rsid w:val="007733CA"/>
    <w:rsid w:val="0077377B"/>
    <w:rsid w:val="00773917"/>
    <w:rsid w:val="00773A47"/>
    <w:rsid w:val="00773F6E"/>
    <w:rsid w:val="0077461F"/>
    <w:rsid w:val="00774933"/>
    <w:rsid w:val="00774E20"/>
    <w:rsid w:val="00775510"/>
    <w:rsid w:val="00775654"/>
    <w:rsid w:val="007758E5"/>
    <w:rsid w:val="00775A46"/>
    <w:rsid w:val="00775D17"/>
    <w:rsid w:val="00776315"/>
    <w:rsid w:val="0077640A"/>
    <w:rsid w:val="00776455"/>
    <w:rsid w:val="0077664C"/>
    <w:rsid w:val="007778A2"/>
    <w:rsid w:val="00777F17"/>
    <w:rsid w:val="007809B0"/>
    <w:rsid w:val="0078111B"/>
    <w:rsid w:val="0078147E"/>
    <w:rsid w:val="00781550"/>
    <w:rsid w:val="00781A61"/>
    <w:rsid w:val="00781E2B"/>
    <w:rsid w:val="00781F9E"/>
    <w:rsid w:val="007822B1"/>
    <w:rsid w:val="00783165"/>
    <w:rsid w:val="00783676"/>
    <w:rsid w:val="00783780"/>
    <w:rsid w:val="007838D5"/>
    <w:rsid w:val="00783D11"/>
    <w:rsid w:val="007841C6"/>
    <w:rsid w:val="007845BA"/>
    <w:rsid w:val="00784E96"/>
    <w:rsid w:val="0078558B"/>
    <w:rsid w:val="00785ABA"/>
    <w:rsid w:val="00785C47"/>
    <w:rsid w:val="00785E6F"/>
    <w:rsid w:val="00785F1A"/>
    <w:rsid w:val="007861DF"/>
    <w:rsid w:val="00787673"/>
    <w:rsid w:val="00787A5E"/>
    <w:rsid w:val="00790247"/>
    <w:rsid w:val="00790277"/>
    <w:rsid w:val="00790365"/>
    <w:rsid w:val="007905D0"/>
    <w:rsid w:val="0079075A"/>
    <w:rsid w:val="00790D82"/>
    <w:rsid w:val="007918B3"/>
    <w:rsid w:val="0079192A"/>
    <w:rsid w:val="00791995"/>
    <w:rsid w:val="00791C98"/>
    <w:rsid w:val="00791FBC"/>
    <w:rsid w:val="007924A2"/>
    <w:rsid w:val="007937CC"/>
    <w:rsid w:val="0079399C"/>
    <w:rsid w:val="00793B17"/>
    <w:rsid w:val="00793C54"/>
    <w:rsid w:val="007940C8"/>
    <w:rsid w:val="007942D5"/>
    <w:rsid w:val="00794FF8"/>
    <w:rsid w:val="00795222"/>
    <w:rsid w:val="00795C6B"/>
    <w:rsid w:val="00796555"/>
    <w:rsid w:val="007966D3"/>
    <w:rsid w:val="00796E33"/>
    <w:rsid w:val="00797555"/>
    <w:rsid w:val="0079795E"/>
    <w:rsid w:val="00797A87"/>
    <w:rsid w:val="00797EE7"/>
    <w:rsid w:val="007A00F1"/>
    <w:rsid w:val="007A0B79"/>
    <w:rsid w:val="007A0C07"/>
    <w:rsid w:val="007A1224"/>
    <w:rsid w:val="007A19F2"/>
    <w:rsid w:val="007A1CDE"/>
    <w:rsid w:val="007A1E15"/>
    <w:rsid w:val="007A2148"/>
    <w:rsid w:val="007A23E4"/>
    <w:rsid w:val="007A4546"/>
    <w:rsid w:val="007A466E"/>
    <w:rsid w:val="007A4A19"/>
    <w:rsid w:val="007A4E4C"/>
    <w:rsid w:val="007A4EA1"/>
    <w:rsid w:val="007A51CA"/>
    <w:rsid w:val="007A527F"/>
    <w:rsid w:val="007A53E1"/>
    <w:rsid w:val="007A66F0"/>
    <w:rsid w:val="007A6A3E"/>
    <w:rsid w:val="007A7252"/>
    <w:rsid w:val="007A7489"/>
    <w:rsid w:val="007A7546"/>
    <w:rsid w:val="007A7AA0"/>
    <w:rsid w:val="007A7DD9"/>
    <w:rsid w:val="007B0260"/>
    <w:rsid w:val="007B07FB"/>
    <w:rsid w:val="007B08D3"/>
    <w:rsid w:val="007B110A"/>
    <w:rsid w:val="007B12C6"/>
    <w:rsid w:val="007B14DA"/>
    <w:rsid w:val="007B1FA5"/>
    <w:rsid w:val="007B231F"/>
    <w:rsid w:val="007B262D"/>
    <w:rsid w:val="007B2779"/>
    <w:rsid w:val="007B3917"/>
    <w:rsid w:val="007B3E13"/>
    <w:rsid w:val="007B46B5"/>
    <w:rsid w:val="007B5794"/>
    <w:rsid w:val="007B58A5"/>
    <w:rsid w:val="007B5AE0"/>
    <w:rsid w:val="007B6218"/>
    <w:rsid w:val="007B62F5"/>
    <w:rsid w:val="007B6550"/>
    <w:rsid w:val="007B6AE4"/>
    <w:rsid w:val="007B6F15"/>
    <w:rsid w:val="007B7923"/>
    <w:rsid w:val="007C035D"/>
    <w:rsid w:val="007C064E"/>
    <w:rsid w:val="007C0A4C"/>
    <w:rsid w:val="007C0AD8"/>
    <w:rsid w:val="007C135A"/>
    <w:rsid w:val="007C1EB3"/>
    <w:rsid w:val="007C2643"/>
    <w:rsid w:val="007C2845"/>
    <w:rsid w:val="007C3923"/>
    <w:rsid w:val="007C3E09"/>
    <w:rsid w:val="007C458A"/>
    <w:rsid w:val="007C5426"/>
    <w:rsid w:val="007C597C"/>
    <w:rsid w:val="007C5AF5"/>
    <w:rsid w:val="007C5D2E"/>
    <w:rsid w:val="007C5E26"/>
    <w:rsid w:val="007C6407"/>
    <w:rsid w:val="007C6A9B"/>
    <w:rsid w:val="007C6B40"/>
    <w:rsid w:val="007C6EEC"/>
    <w:rsid w:val="007C6FAC"/>
    <w:rsid w:val="007C761C"/>
    <w:rsid w:val="007C7F0F"/>
    <w:rsid w:val="007C7FC2"/>
    <w:rsid w:val="007D0137"/>
    <w:rsid w:val="007D01FB"/>
    <w:rsid w:val="007D0846"/>
    <w:rsid w:val="007D0A6E"/>
    <w:rsid w:val="007D1F99"/>
    <w:rsid w:val="007D2180"/>
    <w:rsid w:val="007D2D7E"/>
    <w:rsid w:val="007D3584"/>
    <w:rsid w:val="007D365C"/>
    <w:rsid w:val="007D395A"/>
    <w:rsid w:val="007D522B"/>
    <w:rsid w:val="007D5312"/>
    <w:rsid w:val="007D5381"/>
    <w:rsid w:val="007D5BB4"/>
    <w:rsid w:val="007D6534"/>
    <w:rsid w:val="007D6947"/>
    <w:rsid w:val="007D6974"/>
    <w:rsid w:val="007D6F0D"/>
    <w:rsid w:val="007D788F"/>
    <w:rsid w:val="007E0193"/>
    <w:rsid w:val="007E153E"/>
    <w:rsid w:val="007E1F47"/>
    <w:rsid w:val="007E22B0"/>
    <w:rsid w:val="007E23B9"/>
    <w:rsid w:val="007E31AD"/>
    <w:rsid w:val="007E3352"/>
    <w:rsid w:val="007E34EA"/>
    <w:rsid w:val="007E37BF"/>
    <w:rsid w:val="007E419C"/>
    <w:rsid w:val="007E498E"/>
    <w:rsid w:val="007E4EEB"/>
    <w:rsid w:val="007E510C"/>
    <w:rsid w:val="007E524D"/>
    <w:rsid w:val="007E6071"/>
    <w:rsid w:val="007E781B"/>
    <w:rsid w:val="007F0503"/>
    <w:rsid w:val="007F05D2"/>
    <w:rsid w:val="007F0845"/>
    <w:rsid w:val="007F0A04"/>
    <w:rsid w:val="007F0AED"/>
    <w:rsid w:val="007F117F"/>
    <w:rsid w:val="007F124E"/>
    <w:rsid w:val="007F17C1"/>
    <w:rsid w:val="007F1991"/>
    <w:rsid w:val="007F1AC8"/>
    <w:rsid w:val="007F2450"/>
    <w:rsid w:val="007F37D4"/>
    <w:rsid w:val="007F3979"/>
    <w:rsid w:val="007F3FB7"/>
    <w:rsid w:val="007F408F"/>
    <w:rsid w:val="007F4EE8"/>
    <w:rsid w:val="007F6E2D"/>
    <w:rsid w:val="007F7763"/>
    <w:rsid w:val="007F77B2"/>
    <w:rsid w:val="007F7E54"/>
    <w:rsid w:val="00800127"/>
    <w:rsid w:val="0080013D"/>
    <w:rsid w:val="00800E33"/>
    <w:rsid w:val="00800F29"/>
    <w:rsid w:val="00803335"/>
    <w:rsid w:val="00803864"/>
    <w:rsid w:val="00803AC3"/>
    <w:rsid w:val="00803C5D"/>
    <w:rsid w:val="008043C6"/>
    <w:rsid w:val="008046A0"/>
    <w:rsid w:val="00804838"/>
    <w:rsid w:val="00804B3F"/>
    <w:rsid w:val="00805F14"/>
    <w:rsid w:val="008066AA"/>
    <w:rsid w:val="0080705C"/>
    <w:rsid w:val="00807844"/>
    <w:rsid w:val="00807B1B"/>
    <w:rsid w:val="00810A22"/>
    <w:rsid w:val="008115C3"/>
    <w:rsid w:val="00811BA7"/>
    <w:rsid w:val="00811D95"/>
    <w:rsid w:val="0081254B"/>
    <w:rsid w:val="00812991"/>
    <w:rsid w:val="00812A6F"/>
    <w:rsid w:val="00812B7C"/>
    <w:rsid w:val="00813BE4"/>
    <w:rsid w:val="008143FB"/>
    <w:rsid w:val="008147A0"/>
    <w:rsid w:val="00815628"/>
    <w:rsid w:val="00815FE4"/>
    <w:rsid w:val="00816054"/>
    <w:rsid w:val="008162DE"/>
    <w:rsid w:val="008169A6"/>
    <w:rsid w:val="00817493"/>
    <w:rsid w:val="00817B65"/>
    <w:rsid w:val="008200B5"/>
    <w:rsid w:val="008200F0"/>
    <w:rsid w:val="00820147"/>
    <w:rsid w:val="0082093B"/>
    <w:rsid w:val="00820CBC"/>
    <w:rsid w:val="00821563"/>
    <w:rsid w:val="008217D5"/>
    <w:rsid w:val="00821AF2"/>
    <w:rsid w:val="00821E08"/>
    <w:rsid w:val="008223BD"/>
    <w:rsid w:val="00822771"/>
    <w:rsid w:val="008229A7"/>
    <w:rsid w:val="00822BCD"/>
    <w:rsid w:val="00822E8F"/>
    <w:rsid w:val="00823977"/>
    <w:rsid w:val="00823C84"/>
    <w:rsid w:val="008247EA"/>
    <w:rsid w:val="00825CFB"/>
    <w:rsid w:val="00826C89"/>
    <w:rsid w:val="00826C93"/>
    <w:rsid w:val="0082773A"/>
    <w:rsid w:val="00827D2B"/>
    <w:rsid w:val="008305C1"/>
    <w:rsid w:val="008308EF"/>
    <w:rsid w:val="00830BC4"/>
    <w:rsid w:val="00830EAA"/>
    <w:rsid w:val="008312B4"/>
    <w:rsid w:val="008314FB"/>
    <w:rsid w:val="0083162B"/>
    <w:rsid w:val="0083223F"/>
    <w:rsid w:val="008336C9"/>
    <w:rsid w:val="00833802"/>
    <w:rsid w:val="00833F07"/>
    <w:rsid w:val="00833FDB"/>
    <w:rsid w:val="00834273"/>
    <w:rsid w:val="008345EF"/>
    <w:rsid w:val="00835645"/>
    <w:rsid w:val="008357BC"/>
    <w:rsid w:val="00837486"/>
    <w:rsid w:val="00837637"/>
    <w:rsid w:val="00840DE9"/>
    <w:rsid w:val="00840F19"/>
    <w:rsid w:val="00840F83"/>
    <w:rsid w:val="0084142A"/>
    <w:rsid w:val="00841607"/>
    <w:rsid w:val="00841C1B"/>
    <w:rsid w:val="00841D01"/>
    <w:rsid w:val="00841D8C"/>
    <w:rsid w:val="00841E84"/>
    <w:rsid w:val="0084262B"/>
    <w:rsid w:val="008427E6"/>
    <w:rsid w:val="008428C4"/>
    <w:rsid w:val="008429D4"/>
    <w:rsid w:val="0084314D"/>
    <w:rsid w:val="0084469D"/>
    <w:rsid w:val="008451ED"/>
    <w:rsid w:val="00845497"/>
    <w:rsid w:val="00845FDE"/>
    <w:rsid w:val="0084622E"/>
    <w:rsid w:val="008466F0"/>
    <w:rsid w:val="00846C6D"/>
    <w:rsid w:val="00846EFA"/>
    <w:rsid w:val="00847025"/>
    <w:rsid w:val="008470AA"/>
    <w:rsid w:val="00847409"/>
    <w:rsid w:val="00847C48"/>
    <w:rsid w:val="00847D90"/>
    <w:rsid w:val="00847D92"/>
    <w:rsid w:val="00850128"/>
    <w:rsid w:val="00850DF5"/>
    <w:rsid w:val="008510B7"/>
    <w:rsid w:val="0085162F"/>
    <w:rsid w:val="0085197C"/>
    <w:rsid w:val="00852280"/>
    <w:rsid w:val="00852418"/>
    <w:rsid w:val="00852CDF"/>
    <w:rsid w:val="00852E25"/>
    <w:rsid w:val="0085421E"/>
    <w:rsid w:val="00854BF1"/>
    <w:rsid w:val="00854CEA"/>
    <w:rsid w:val="008553BD"/>
    <w:rsid w:val="00855A10"/>
    <w:rsid w:val="008564E0"/>
    <w:rsid w:val="0085693F"/>
    <w:rsid w:val="0085701A"/>
    <w:rsid w:val="0086021F"/>
    <w:rsid w:val="00860652"/>
    <w:rsid w:val="008607D2"/>
    <w:rsid w:val="00860844"/>
    <w:rsid w:val="00860935"/>
    <w:rsid w:val="00860E87"/>
    <w:rsid w:val="008614D6"/>
    <w:rsid w:val="008616F3"/>
    <w:rsid w:val="00861723"/>
    <w:rsid w:val="008619B1"/>
    <w:rsid w:val="00861DD8"/>
    <w:rsid w:val="00861F9F"/>
    <w:rsid w:val="00862661"/>
    <w:rsid w:val="00862881"/>
    <w:rsid w:val="008631C9"/>
    <w:rsid w:val="0086334C"/>
    <w:rsid w:val="00863368"/>
    <w:rsid w:val="0086364E"/>
    <w:rsid w:val="00863E6E"/>
    <w:rsid w:val="00864391"/>
    <w:rsid w:val="0086449D"/>
    <w:rsid w:val="00864717"/>
    <w:rsid w:val="00864767"/>
    <w:rsid w:val="00864A30"/>
    <w:rsid w:val="00865E96"/>
    <w:rsid w:val="008661A6"/>
    <w:rsid w:val="008663E5"/>
    <w:rsid w:val="0086670C"/>
    <w:rsid w:val="00866994"/>
    <w:rsid w:val="00867CE7"/>
    <w:rsid w:val="008704FB"/>
    <w:rsid w:val="00871205"/>
    <w:rsid w:val="00872F39"/>
    <w:rsid w:val="0087344F"/>
    <w:rsid w:val="00873C3B"/>
    <w:rsid w:val="00873F86"/>
    <w:rsid w:val="00873FBC"/>
    <w:rsid w:val="00874C83"/>
    <w:rsid w:val="00874F0A"/>
    <w:rsid w:val="00876479"/>
    <w:rsid w:val="00876703"/>
    <w:rsid w:val="0087742E"/>
    <w:rsid w:val="00877BE1"/>
    <w:rsid w:val="00877DBB"/>
    <w:rsid w:val="008800F2"/>
    <w:rsid w:val="00880954"/>
    <w:rsid w:val="008810CC"/>
    <w:rsid w:val="00881DE0"/>
    <w:rsid w:val="00881F0C"/>
    <w:rsid w:val="00882043"/>
    <w:rsid w:val="00882792"/>
    <w:rsid w:val="008832AA"/>
    <w:rsid w:val="00883764"/>
    <w:rsid w:val="00883A08"/>
    <w:rsid w:val="00883A48"/>
    <w:rsid w:val="00884221"/>
    <w:rsid w:val="008857A4"/>
    <w:rsid w:val="0088597E"/>
    <w:rsid w:val="008865ED"/>
    <w:rsid w:val="008866CF"/>
    <w:rsid w:val="0088780B"/>
    <w:rsid w:val="008879F0"/>
    <w:rsid w:val="00890419"/>
    <w:rsid w:val="00890CC9"/>
    <w:rsid w:val="00892404"/>
    <w:rsid w:val="008928D6"/>
    <w:rsid w:val="00892CE4"/>
    <w:rsid w:val="0089327B"/>
    <w:rsid w:val="008932DF"/>
    <w:rsid w:val="008934D4"/>
    <w:rsid w:val="0089396F"/>
    <w:rsid w:val="00893ADC"/>
    <w:rsid w:val="00894262"/>
    <w:rsid w:val="00894D23"/>
    <w:rsid w:val="008959B0"/>
    <w:rsid w:val="00896531"/>
    <w:rsid w:val="00896A1D"/>
    <w:rsid w:val="00896A4B"/>
    <w:rsid w:val="00896AFC"/>
    <w:rsid w:val="00897CDB"/>
    <w:rsid w:val="008A0226"/>
    <w:rsid w:val="008A06B8"/>
    <w:rsid w:val="008A09EB"/>
    <w:rsid w:val="008A1090"/>
    <w:rsid w:val="008A167B"/>
    <w:rsid w:val="008A1EF1"/>
    <w:rsid w:val="008A1FB1"/>
    <w:rsid w:val="008A2C25"/>
    <w:rsid w:val="008A2DBB"/>
    <w:rsid w:val="008A2F4D"/>
    <w:rsid w:val="008A3181"/>
    <w:rsid w:val="008A3A07"/>
    <w:rsid w:val="008A4A32"/>
    <w:rsid w:val="008A5C6E"/>
    <w:rsid w:val="008A63D1"/>
    <w:rsid w:val="008A705A"/>
    <w:rsid w:val="008A7688"/>
    <w:rsid w:val="008A772B"/>
    <w:rsid w:val="008A78A1"/>
    <w:rsid w:val="008A7B4F"/>
    <w:rsid w:val="008A7F3E"/>
    <w:rsid w:val="008B03C8"/>
    <w:rsid w:val="008B12C3"/>
    <w:rsid w:val="008B1448"/>
    <w:rsid w:val="008B1884"/>
    <w:rsid w:val="008B18E1"/>
    <w:rsid w:val="008B2848"/>
    <w:rsid w:val="008B28E4"/>
    <w:rsid w:val="008B2A9A"/>
    <w:rsid w:val="008B2FF4"/>
    <w:rsid w:val="008B379B"/>
    <w:rsid w:val="008B3AE8"/>
    <w:rsid w:val="008B41A5"/>
    <w:rsid w:val="008B4212"/>
    <w:rsid w:val="008B459D"/>
    <w:rsid w:val="008B46D3"/>
    <w:rsid w:val="008B49DC"/>
    <w:rsid w:val="008B4CD4"/>
    <w:rsid w:val="008B50D5"/>
    <w:rsid w:val="008B5B86"/>
    <w:rsid w:val="008B5DB8"/>
    <w:rsid w:val="008B5E6C"/>
    <w:rsid w:val="008B62A6"/>
    <w:rsid w:val="008B668C"/>
    <w:rsid w:val="008B6B81"/>
    <w:rsid w:val="008B7275"/>
    <w:rsid w:val="008B739E"/>
    <w:rsid w:val="008C0194"/>
    <w:rsid w:val="008C0734"/>
    <w:rsid w:val="008C0887"/>
    <w:rsid w:val="008C0B31"/>
    <w:rsid w:val="008C1143"/>
    <w:rsid w:val="008C123A"/>
    <w:rsid w:val="008C16D5"/>
    <w:rsid w:val="008C1863"/>
    <w:rsid w:val="008C1E2A"/>
    <w:rsid w:val="008C1FD3"/>
    <w:rsid w:val="008C20A5"/>
    <w:rsid w:val="008C27D9"/>
    <w:rsid w:val="008C3069"/>
    <w:rsid w:val="008C3134"/>
    <w:rsid w:val="008C36C2"/>
    <w:rsid w:val="008C36CF"/>
    <w:rsid w:val="008C3850"/>
    <w:rsid w:val="008C3ADB"/>
    <w:rsid w:val="008C4396"/>
    <w:rsid w:val="008C4D76"/>
    <w:rsid w:val="008C5068"/>
    <w:rsid w:val="008C5143"/>
    <w:rsid w:val="008C5591"/>
    <w:rsid w:val="008C5631"/>
    <w:rsid w:val="008C5857"/>
    <w:rsid w:val="008C595C"/>
    <w:rsid w:val="008C67DF"/>
    <w:rsid w:val="008C6A5B"/>
    <w:rsid w:val="008C6BD5"/>
    <w:rsid w:val="008C7DE6"/>
    <w:rsid w:val="008C7E36"/>
    <w:rsid w:val="008C7F43"/>
    <w:rsid w:val="008D000C"/>
    <w:rsid w:val="008D037B"/>
    <w:rsid w:val="008D0494"/>
    <w:rsid w:val="008D05CA"/>
    <w:rsid w:val="008D13A7"/>
    <w:rsid w:val="008D15E1"/>
    <w:rsid w:val="008D1F37"/>
    <w:rsid w:val="008D2200"/>
    <w:rsid w:val="008D243A"/>
    <w:rsid w:val="008D2A56"/>
    <w:rsid w:val="008D2E14"/>
    <w:rsid w:val="008D3086"/>
    <w:rsid w:val="008D3811"/>
    <w:rsid w:val="008D3957"/>
    <w:rsid w:val="008D3F9C"/>
    <w:rsid w:val="008D43FF"/>
    <w:rsid w:val="008D4F3E"/>
    <w:rsid w:val="008D5366"/>
    <w:rsid w:val="008D5F8A"/>
    <w:rsid w:val="008D618B"/>
    <w:rsid w:val="008D62CE"/>
    <w:rsid w:val="008D6528"/>
    <w:rsid w:val="008D72A8"/>
    <w:rsid w:val="008D7D2B"/>
    <w:rsid w:val="008E0839"/>
    <w:rsid w:val="008E099A"/>
    <w:rsid w:val="008E0B92"/>
    <w:rsid w:val="008E13E8"/>
    <w:rsid w:val="008E15CA"/>
    <w:rsid w:val="008E1E25"/>
    <w:rsid w:val="008E1E5B"/>
    <w:rsid w:val="008E25C5"/>
    <w:rsid w:val="008E25DE"/>
    <w:rsid w:val="008E2F4E"/>
    <w:rsid w:val="008E31E1"/>
    <w:rsid w:val="008E37C0"/>
    <w:rsid w:val="008E39A6"/>
    <w:rsid w:val="008E3A51"/>
    <w:rsid w:val="008E3E59"/>
    <w:rsid w:val="008E4006"/>
    <w:rsid w:val="008E51FE"/>
    <w:rsid w:val="008E59D3"/>
    <w:rsid w:val="008E59F7"/>
    <w:rsid w:val="008E5DE7"/>
    <w:rsid w:val="008E6F3B"/>
    <w:rsid w:val="008E735C"/>
    <w:rsid w:val="008F0038"/>
    <w:rsid w:val="008F032B"/>
    <w:rsid w:val="008F05D3"/>
    <w:rsid w:val="008F09E7"/>
    <w:rsid w:val="008F1305"/>
    <w:rsid w:val="008F1DA8"/>
    <w:rsid w:val="008F25F8"/>
    <w:rsid w:val="008F2D2B"/>
    <w:rsid w:val="008F317F"/>
    <w:rsid w:val="008F37DD"/>
    <w:rsid w:val="008F399C"/>
    <w:rsid w:val="008F3B94"/>
    <w:rsid w:val="008F3DBE"/>
    <w:rsid w:val="008F3E20"/>
    <w:rsid w:val="008F5002"/>
    <w:rsid w:val="008F5085"/>
    <w:rsid w:val="008F52F5"/>
    <w:rsid w:val="008F561C"/>
    <w:rsid w:val="008F5BB2"/>
    <w:rsid w:val="008F60C6"/>
    <w:rsid w:val="008F65BB"/>
    <w:rsid w:val="008F6661"/>
    <w:rsid w:val="008F6FC5"/>
    <w:rsid w:val="008F7987"/>
    <w:rsid w:val="008F7CF8"/>
    <w:rsid w:val="009002E6"/>
    <w:rsid w:val="009004FA"/>
    <w:rsid w:val="009005AB"/>
    <w:rsid w:val="0090063B"/>
    <w:rsid w:val="0090077B"/>
    <w:rsid w:val="009013B3"/>
    <w:rsid w:val="00901705"/>
    <w:rsid w:val="009021AD"/>
    <w:rsid w:val="0090225B"/>
    <w:rsid w:val="009027A6"/>
    <w:rsid w:val="00902B79"/>
    <w:rsid w:val="00902C9E"/>
    <w:rsid w:val="009035C9"/>
    <w:rsid w:val="00903687"/>
    <w:rsid w:val="00903D1F"/>
    <w:rsid w:val="00903FCA"/>
    <w:rsid w:val="009040DD"/>
    <w:rsid w:val="00904676"/>
    <w:rsid w:val="009048A1"/>
    <w:rsid w:val="00905035"/>
    <w:rsid w:val="00905062"/>
    <w:rsid w:val="00905465"/>
    <w:rsid w:val="00905CCE"/>
    <w:rsid w:val="00905D13"/>
    <w:rsid w:val="00905E51"/>
    <w:rsid w:val="0090690D"/>
    <w:rsid w:val="00906D7E"/>
    <w:rsid w:val="0090740F"/>
    <w:rsid w:val="009079AB"/>
    <w:rsid w:val="009079CA"/>
    <w:rsid w:val="00907DD9"/>
    <w:rsid w:val="00910D31"/>
    <w:rsid w:val="009110B4"/>
    <w:rsid w:val="009115AB"/>
    <w:rsid w:val="009115EF"/>
    <w:rsid w:val="00911AE2"/>
    <w:rsid w:val="00911C2B"/>
    <w:rsid w:val="00911D4C"/>
    <w:rsid w:val="00911F78"/>
    <w:rsid w:val="00912336"/>
    <w:rsid w:val="0091338D"/>
    <w:rsid w:val="00913B2F"/>
    <w:rsid w:val="009140AA"/>
    <w:rsid w:val="00914231"/>
    <w:rsid w:val="00914529"/>
    <w:rsid w:val="0091477E"/>
    <w:rsid w:val="00914D19"/>
    <w:rsid w:val="00915121"/>
    <w:rsid w:val="00915482"/>
    <w:rsid w:val="009154A9"/>
    <w:rsid w:val="009162F9"/>
    <w:rsid w:val="009169FC"/>
    <w:rsid w:val="009172F6"/>
    <w:rsid w:val="00917476"/>
    <w:rsid w:val="009178D4"/>
    <w:rsid w:val="00920194"/>
    <w:rsid w:val="009208C4"/>
    <w:rsid w:val="009221A2"/>
    <w:rsid w:val="00922813"/>
    <w:rsid w:val="00922D85"/>
    <w:rsid w:val="00922F59"/>
    <w:rsid w:val="0092307B"/>
    <w:rsid w:val="0092313D"/>
    <w:rsid w:val="009231A0"/>
    <w:rsid w:val="00923E62"/>
    <w:rsid w:val="00923F4A"/>
    <w:rsid w:val="0092510F"/>
    <w:rsid w:val="00925252"/>
    <w:rsid w:val="00925678"/>
    <w:rsid w:val="0092638E"/>
    <w:rsid w:val="0092655C"/>
    <w:rsid w:val="009266F7"/>
    <w:rsid w:val="0092697B"/>
    <w:rsid w:val="00926D32"/>
    <w:rsid w:val="0092773A"/>
    <w:rsid w:val="009304E3"/>
    <w:rsid w:val="00930869"/>
    <w:rsid w:val="00930A10"/>
    <w:rsid w:val="00930B34"/>
    <w:rsid w:val="009311E8"/>
    <w:rsid w:val="0093235E"/>
    <w:rsid w:val="009323F7"/>
    <w:rsid w:val="00932A91"/>
    <w:rsid w:val="00933614"/>
    <w:rsid w:val="00933850"/>
    <w:rsid w:val="009338CE"/>
    <w:rsid w:val="00933BB1"/>
    <w:rsid w:val="00933BDD"/>
    <w:rsid w:val="00933BE2"/>
    <w:rsid w:val="00934395"/>
    <w:rsid w:val="00934547"/>
    <w:rsid w:val="0093497B"/>
    <w:rsid w:val="00934A4E"/>
    <w:rsid w:val="00934E5D"/>
    <w:rsid w:val="00934EFC"/>
    <w:rsid w:val="00934F43"/>
    <w:rsid w:val="00935001"/>
    <w:rsid w:val="009357EE"/>
    <w:rsid w:val="00935A7C"/>
    <w:rsid w:val="00935D07"/>
    <w:rsid w:val="009360A1"/>
    <w:rsid w:val="00936495"/>
    <w:rsid w:val="00937703"/>
    <w:rsid w:val="0093771A"/>
    <w:rsid w:val="00940868"/>
    <w:rsid w:val="00940B70"/>
    <w:rsid w:val="00942219"/>
    <w:rsid w:val="0094221B"/>
    <w:rsid w:val="0094254D"/>
    <w:rsid w:val="00942BC6"/>
    <w:rsid w:val="00942CD1"/>
    <w:rsid w:val="00943960"/>
    <w:rsid w:val="00943FEE"/>
    <w:rsid w:val="00944D28"/>
    <w:rsid w:val="00944E6B"/>
    <w:rsid w:val="00945033"/>
    <w:rsid w:val="009453E3"/>
    <w:rsid w:val="0094552B"/>
    <w:rsid w:val="0094605E"/>
    <w:rsid w:val="00946735"/>
    <w:rsid w:val="00946AD7"/>
    <w:rsid w:val="00946DA5"/>
    <w:rsid w:val="00947F96"/>
    <w:rsid w:val="00951AAD"/>
    <w:rsid w:val="00951DA2"/>
    <w:rsid w:val="00952041"/>
    <w:rsid w:val="00952CEA"/>
    <w:rsid w:val="00952DBF"/>
    <w:rsid w:val="00953563"/>
    <w:rsid w:val="00953ABE"/>
    <w:rsid w:val="00953E42"/>
    <w:rsid w:val="00954526"/>
    <w:rsid w:val="00954968"/>
    <w:rsid w:val="00954C94"/>
    <w:rsid w:val="00954DAD"/>
    <w:rsid w:val="0095538D"/>
    <w:rsid w:val="009553FD"/>
    <w:rsid w:val="009555E4"/>
    <w:rsid w:val="00955BFA"/>
    <w:rsid w:val="00956919"/>
    <w:rsid w:val="00956D6A"/>
    <w:rsid w:val="009570F7"/>
    <w:rsid w:val="00957CDF"/>
    <w:rsid w:val="009601CA"/>
    <w:rsid w:val="00960B4B"/>
    <w:rsid w:val="00960EEF"/>
    <w:rsid w:val="00961852"/>
    <w:rsid w:val="00961A30"/>
    <w:rsid w:val="00961D00"/>
    <w:rsid w:val="0096203D"/>
    <w:rsid w:val="009624F1"/>
    <w:rsid w:val="00962925"/>
    <w:rsid w:val="00962A7B"/>
    <w:rsid w:val="00962DE9"/>
    <w:rsid w:val="00962EAB"/>
    <w:rsid w:val="00962ED3"/>
    <w:rsid w:val="00963138"/>
    <w:rsid w:val="009632AE"/>
    <w:rsid w:val="00963ABA"/>
    <w:rsid w:val="00964250"/>
    <w:rsid w:val="00964420"/>
    <w:rsid w:val="0096467E"/>
    <w:rsid w:val="009649F0"/>
    <w:rsid w:val="009650DB"/>
    <w:rsid w:val="009657B7"/>
    <w:rsid w:val="00966078"/>
    <w:rsid w:val="00966761"/>
    <w:rsid w:val="00966C88"/>
    <w:rsid w:val="00967792"/>
    <w:rsid w:val="00970599"/>
    <w:rsid w:val="00970733"/>
    <w:rsid w:val="0097073D"/>
    <w:rsid w:val="00970B9B"/>
    <w:rsid w:val="00970DBF"/>
    <w:rsid w:val="00971677"/>
    <w:rsid w:val="00971EF8"/>
    <w:rsid w:val="009720B9"/>
    <w:rsid w:val="00972219"/>
    <w:rsid w:val="00972889"/>
    <w:rsid w:val="00972C86"/>
    <w:rsid w:val="0097305A"/>
    <w:rsid w:val="00973174"/>
    <w:rsid w:val="009732D7"/>
    <w:rsid w:val="0097338A"/>
    <w:rsid w:val="009738D9"/>
    <w:rsid w:val="00974243"/>
    <w:rsid w:val="0097484F"/>
    <w:rsid w:val="00974A03"/>
    <w:rsid w:val="00974DEB"/>
    <w:rsid w:val="0097553E"/>
    <w:rsid w:val="00975BA1"/>
    <w:rsid w:val="00976D0C"/>
    <w:rsid w:val="009770D9"/>
    <w:rsid w:val="00977190"/>
    <w:rsid w:val="009777ED"/>
    <w:rsid w:val="009804B3"/>
    <w:rsid w:val="00980759"/>
    <w:rsid w:val="00981378"/>
    <w:rsid w:val="00981C22"/>
    <w:rsid w:val="0098229B"/>
    <w:rsid w:val="00982558"/>
    <w:rsid w:val="00983631"/>
    <w:rsid w:val="00983653"/>
    <w:rsid w:val="00983948"/>
    <w:rsid w:val="0098415F"/>
    <w:rsid w:val="0098445B"/>
    <w:rsid w:val="00984653"/>
    <w:rsid w:val="00984743"/>
    <w:rsid w:val="00984A8A"/>
    <w:rsid w:val="00984D89"/>
    <w:rsid w:val="009851A1"/>
    <w:rsid w:val="00985844"/>
    <w:rsid w:val="00985876"/>
    <w:rsid w:val="00985EDD"/>
    <w:rsid w:val="00985FA6"/>
    <w:rsid w:val="00986C85"/>
    <w:rsid w:val="00986D6A"/>
    <w:rsid w:val="00987825"/>
    <w:rsid w:val="009907BD"/>
    <w:rsid w:val="00990DCC"/>
    <w:rsid w:val="0099175A"/>
    <w:rsid w:val="00991A87"/>
    <w:rsid w:val="00991CA3"/>
    <w:rsid w:val="00991F52"/>
    <w:rsid w:val="0099227C"/>
    <w:rsid w:val="009927F6"/>
    <w:rsid w:val="00992996"/>
    <w:rsid w:val="00993174"/>
    <w:rsid w:val="0099324A"/>
    <w:rsid w:val="009932D5"/>
    <w:rsid w:val="009937CE"/>
    <w:rsid w:val="00993833"/>
    <w:rsid w:val="009939B6"/>
    <w:rsid w:val="00993AF1"/>
    <w:rsid w:val="00993B8F"/>
    <w:rsid w:val="00993E97"/>
    <w:rsid w:val="0099477E"/>
    <w:rsid w:val="00994CB7"/>
    <w:rsid w:val="00994F9E"/>
    <w:rsid w:val="0099500B"/>
    <w:rsid w:val="00995472"/>
    <w:rsid w:val="00995A1B"/>
    <w:rsid w:val="00995E52"/>
    <w:rsid w:val="00996831"/>
    <w:rsid w:val="009976E0"/>
    <w:rsid w:val="00997EBD"/>
    <w:rsid w:val="009A009A"/>
    <w:rsid w:val="009A046F"/>
    <w:rsid w:val="009A0633"/>
    <w:rsid w:val="009A0762"/>
    <w:rsid w:val="009A07A6"/>
    <w:rsid w:val="009A0C6A"/>
    <w:rsid w:val="009A1694"/>
    <w:rsid w:val="009A1D69"/>
    <w:rsid w:val="009A2615"/>
    <w:rsid w:val="009A290E"/>
    <w:rsid w:val="009A2FBA"/>
    <w:rsid w:val="009A302E"/>
    <w:rsid w:val="009A32A6"/>
    <w:rsid w:val="009A3861"/>
    <w:rsid w:val="009A38C0"/>
    <w:rsid w:val="009A3ADA"/>
    <w:rsid w:val="009A4675"/>
    <w:rsid w:val="009A4947"/>
    <w:rsid w:val="009A5541"/>
    <w:rsid w:val="009A5C58"/>
    <w:rsid w:val="009A6213"/>
    <w:rsid w:val="009A65F9"/>
    <w:rsid w:val="009A6790"/>
    <w:rsid w:val="009A6814"/>
    <w:rsid w:val="009A6D7E"/>
    <w:rsid w:val="009A7288"/>
    <w:rsid w:val="009A79E5"/>
    <w:rsid w:val="009B1548"/>
    <w:rsid w:val="009B247B"/>
    <w:rsid w:val="009B2C3A"/>
    <w:rsid w:val="009B2CF6"/>
    <w:rsid w:val="009B2F63"/>
    <w:rsid w:val="009B30EF"/>
    <w:rsid w:val="009B3F26"/>
    <w:rsid w:val="009B4949"/>
    <w:rsid w:val="009B4CAF"/>
    <w:rsid w:val="009B4E24"/>
    <w:rsid w:val="009B519C"/>
    <w:rsid w:val="009B5710"/>
    <w:rsid w:val="009B59A1"/>
    <w:rsid w:val="009B5C80"/>
    <w:rsid w:val="009B5D92"/>
    <w:rsid w:val="009B62A4"/>
    <w:rsid w:val="009B6633"/>
    <w:rsid w:val="009B663B"/>
    <w:rsid w:val="009B6DC7"/>
    <w:rsid w:val="009B7742"/>
    <w:rsid w:val="009B7893"/>
    <w:rsid w:val="009C0027"/>
    <w:rsid w:val="009C08ED"/>
    <w:rsid w:val="009C0C61"/>
    <w:rsid w:val="009C19B9"/>
    <w:rsid w:val="009C19ED"/>
    <w:rsid w:val="009C1DEB"/>
    <w:rsid w:val="009C2917"/>
    <w:rsid w:val="009C2B83"/>
    <w:rsid w:val="009C3AEE"/>
    <w:rsid w:val="009C3DB4"/>
    <w:rsid w:val="009C4039"/>
    <w:rsid w:val="009C4965"/>
    <w:rsid w:val="009C4BDE"/>
    <w:rsid w:val="009C4FB0"/>
    <w:rsid w:val="009C5296"/>
    <w:rsid w:val="009C5A0A"/>
    <w:rsid w:val="009C5C32"/>
    <w:rsid w:val="009C6022"/>
    <w:rsid w:val="009C67D9"/>
    <w:rsid w:val="009C690F"/>
    <w:rsid w:val="009C69FD"/>
    <w:rsid w:val="009C6F27"/>
    <w:rsid w:val="009C70A2"/>
    <w:rsid w:val="009C7198"/>
    <w:rsid w:val="009C75B9"/>
    <w:rsid w:val="009C7705"/>
    <w:rsid w:val="009C774E"/>
    <w:rsid w:val="009C77A6"/>
    <w:rsid w:val="009C7906"/>
    <w:rsid w:val="009C7E8A"/>
    <w:rsid w:val="009D01A4"/>
    <w:rsid w:val="009D03E5"/>
    <w:rsid w:val="009D051A"/>
    <w:rsid w:val="009D2111"/>
    <w:rsid w:val="009D2C9D"/>
    <w:rsid w:val="009D2CBB"/>
    <w:rsid w:val="009D39CE"/>
    <w:rsid w:val="009D39FD"/>
    <w:rsid w:val="009D4FB9"/>
    <w:rsid w:val="009D512B"/>
    <w:rsid w:val="009D5A5D"/>
    <w:rsid w:val="009D6278"/>
    <w:rsid w:val="009D68C9"/>
    <w:rsid w:val="009D7399"/>
    <w:rsid w:val="009D73DE"/>
    <w:rsid w:val="009D7F93"/>
    <w:rsid w:val="009E0153"/>
    <w:rsid w:val="009E03D1"/>
    <w:rsid w:val="009E05B7"/>
    <w:rsid w:val="009E0947"/>
    <w:rsid w:val="009E0CEA"/>
    <w:rsid w:val="009E0E29"/>
    <w:rsid w:val="009E10C6"/>
    <w:rsid w:val="009E1270"/>
    <w:rsid w:val="009E14AC"/>
    <w:rsid w:val="009E14C1"/>
    <w:rsid w:val="009E14DA"/>
    <w:rsid w:val="009E1E83"/>
    <w:rsid w:val="009E20D8"/>
    <w:rsid w:val="009E25D6"/>
    <w:rsid w:val="009E26FE"/>
    <w:rsid w:val="009E2829"/>
    <w:rsid w:val="009E2F7A"/>
    <w:rsid w:val="009E3888"/>
    <w:rsid w:val="009E3B77"/>
    <w:rsid w:val="009E3D17"/>
    <w:rsid w:val="009E3E31"/>
    <w:rsid w:val="009E44B8"/>
    <w:rsid w:val="009E4906"/>
    <w:rsid w:val="009E496A"/>
    <w:rsid w:val="009E4C7F"/>
    <w:rsid w:val="009E4E81"/>
    <w:rsid w:val="009E5364"/>
    <w:rsid w:val="009E5714"/>
    <w:rsid w:val="009E5804"/>
    <w:rsid w:val="009E5811"/>
    <w:rsid w:val="009E5BE7"/>
    <w:rsid w:val="009E5E56"/>
    <w:rsid w:val="009E6D05"/>
    <w:rsid w:val="009E718C"/>
    <w:rsid w:val="009E74FB"/>
    <w:rsid w:val="009E750D"/>
    <w:rsid w:val="009E7658"/>
    <w:rsid w:val="009E77A3"/>
    <w:rsid w:val="009E7FEB"/>
    <w:rsid w:val="009F0700"/>
    <w:rsid w:val="009F15C1"/>
    <w:rsid w:val="009F184B"/>
    <w:rsid w:val="009F1BB1"/>
    <w:rsid w:val="009F22BA"/>
    <w:rsid w:val="009F25EE"/>
    <w:rsid w:val="009F2E6D"/>
    <w:rsid w:val="009F2F3E"/>
    <w:rsid w:val="009F3069"/>
    <w:rsid w:val="009F3726"/>
    <w:rsid w:val="009F4224"/>
    <w:rsid w:val="009F44CD"/>
    <w:rsid w:val="009F466A"/>
    <w:rsid w:val="009F5619"/>
    <w:rsid w:val="009F587D"/>
    <w:rsid w:val="009F6A2B"/>
    <w:rsid w:val="009F75D0"/>
    <w:rsid w:val="009F7960"/>
    <w:rsid w:val="009F7A91"/>
    <w:rsid w:val="009F7F4C"/>
    <w:rsid w:val="00A00408"/>
    <w:rsid w:val="00A00409"/>
    <w:rsid w:val="00A00AA0"/>
    <w:rsid w:val="00A00C80"/>
    <w:rsid w:val="00A00EE8"/>
    <w:rsid w:val="00A00FE7"/>
    <w:rsid w:val="00A01319"/>
    <w:rsid w:val="00A01672"/>
    <w:rsid w:val="00A01B4D"/>
    <w:rsid w:val="00A01D7D"/>
    <w:rsid w:val="00A02668"/>
    <w:rsid w:val="00A02A49"/>
    <w:rsid w:val="00A02E8E"/>
    <w:rsid w:val="00A02F5D"/>
    <w:rsid w:val="00A03232"/>
    <w:rsid w:val="00A03698"/>
    <w:rsid w:val="00A03EA1"/>
    <w:rsid w:val="00A0404B"/>
    <w:rsid w:val="00A04B5F"/>
    <w:rsid w:val="00A050ED"/>
    <w:rsid w:val="00A052DA"/>
    <w:rsid w:val="00A05495"/>
    <w:rsid w:val="00A05CA3"/>
    <w:rsid w:val="00A06BD7"/>
    <w:rsid w:val="00A06DFD"/>
    <w:rsid w:val="00A06EC5"/>
    <w:rsid w:val="00A073E3"/>
    <w:rsid w:val="00A078B1"/>
    <w:rsid w:val="00A0799D"/>
    <w:rsid w:val="00A1065A"/>
    <w:rsid w:val="00A10AF4"/>
    <w:rsid w:val="00A10C53"/>
    <w:rsid w:val="00A10D0A"/>
    <w:rsid w:val="00A11150"/>
    <w:rsid w:val="00A112D8"/>
    <w:rsid w:val="00A112E1"/>
    <w:rsid w:val="00A119A5"/>
    <w:rsid w:val="00A12C87"/>
    <w:rsid w:val="00A1348A"/>
    <w:rsid w:val="00A14D65"/>
    <w:rsid w:val="00A14EEA"/>
    <w:rsid w:val="00A14F8C"/>
    <w:rsid w:val="00A158B3"/>
    <w:rsid w:val="00A159E7"/>
    <w:rsid w:val="00A15A05"/>
    <w:rsid w:val="00A15C55"/>
    <w:rsid w:val="00A15D80"/>
    <w:rsid w:val="00A15EF9"/>
    <w:rsid w:val="00A17099"/>
    <w:rsid w:val="00A17EA5"/>
    <w:rsid w:val="00A200B6"/>
    <w:rsid w:val="00A2076A"/>
    <w:rsid w:val="00A20AB0"/>
    <w:rsid w:val="00A211A9"/>
    <w:rsid w:val="00A2125E"/>
    <w:rsid w:val="00A21870"/>
    <w:rsid w:val="00A21F20"/>
    <w:rsid w:val="00A21F56"/>
    <w:rsid w:val="00A224C5"/>
    <w:rsid w:val="00A228CD"/>
    <w:rsid w:val="00A22AAE"/>
    <w:rsid w:val="00A24ABB"/>
    <w:rsid w:val="00A24C55"/>
    <w:rsid w:val="00A24E46"/>
    <w:rsid w:val="00A25DDB"/>
    <w:rsid w:val="00A26A3F"/>
    <w:rsid w:val="00A26D88"/>
    <w:rsid w:val="00A27EBF"/>
    <w:rsid w:val="00A30409"/>
    <w:rsid w:val="00A304A7"/>
    <w:rsid w:val="00A309BB"/>
    <w:rsid w:val="00A309F1"/>
    <w:rsid w:val="00A30C6D"/>
    <w:rsid w:val="00A31435"/>
    <w:rsid w:val="00A31783"/>
    <w:rsid w:val="00A31B86"/>
    <w:rsid w:val="00A31F5B"/>
    <w:rsid w:val="00A323AF"/>
    <w:rsid w:val="00A3282B"/>
    <w:rsid w:val="00A33B33"/>
    <w:rsid w:val="00A33F6C"/>
    <w:rsid w:val="00A3467C"/>
    <w:rsid w:val="00A347FD"/>
    <w:rsid w:val="00A34C07"/>
    <w:rsid w:val="00A36095"/>
    <w:rsid w:val="00A37374"/>
    <w:rsid w:val="00A377BC"/>
    <w:rsid w:val="00A37C70"/>
    <w:rsid w:val="00A4018D"/>
    <w:rsid w:val="00A40A15"/>
    <w:rsid w:val="00A40ED6"/>
    <w:rsid w:val="00A41604"/>
    <w:rsid w:val="00A41727"/>
    <w:rsid w:val="00A41F86"/>
    <w:rsid w:val="00A42883"/>
    <w:rsid w:val="00A42C95"/>
    <w:rsid w:val="00A4340C"/>
    <w:rsid w:val="00A43A35"/>
    <w:rsid w:val="00A43ED5"/>
    <w:rsid w:val="00A44907"/>
    <w:rsid w:val="00A44D85"/>
    <w:rsid w:val="00A44EF2"/>
    <w:rsid w:val="00A4530B"/>
    <w:rsid w:val="00A459B1"/>
    <w:rsid w:val="00A475D6"/>
    <w:rsid w:val="00A4776F"/>
    <w:rsid w:val="00A47861"/>
    <w:rsid w:val="00A50D4E"/>
    <w:rsid w:val="00A51B5A"/>
    <w:rsid w:val="00A51F13"/>
    <w:rsid w:val="00A526D1"/>
    <w:rsid w:val="00A529E9"/>
    <w:rsid w:val="00A5320E"/>
    <w:rsid w:val="00A5354C"/>
    <w:rsid w:val="00A53B39"/>
    <w:rsid w:val="00A53B81"/>
    <w:rsid w:val="00A53C6E"/>
    <w:rsid w:val="00A53D46"/>
    <w:rsid w:val="00A54310"/>
    <w:rsid w:val="00A544CD"/>
    <w:rsid w:val="00A54F48"/>
    <w:rsid w:val="00A5526B"/>
    <w:rsid w:val="00A55447"/>
    <w:rsid w:val="00A554FF"/>
    <w:rsid w:val="00A55FE2"/>
    <w:rsid w:val="00A57E6B"/>
    <w:rsid w:val="00A57EDB"/>
    <w:rsid w:val="00A57EF2"/>
    <w:rsid w:val="00A6064F"/>
    <w:rsid w:val="00A61D24"/>
    <w:rsid w:val="00A61E23"/>
    <w:rsid w:val="00A621E6"/>
    <w:rsid w:val="00A62E54"/>
    <w:rsid w:val="00A630BE"/>
    <w:rsid w:val="00A6314F"/>
    <w:rsid w:val="00A63366"/>
    <w:rsid w:val="00A63AA9"/>
    <w:rsid w:val="00A6423A"/>
    <w:rsid w:val="00A64A75"/>
    <w:rsid w:val="00A64C11"/>
    <w:rsid w:val="00A66454"/>
    <w:rsid w:val="00A67467"/>
    <w:rsid w:val="00A67973"/>
    <w:rsid w:val="00A7014F"/>
    <w:rsid w:val="00A703E6"/>
    <w:rsid w:val="00A7087E"/>
    <w:rsid w:val="00A70B1B"/>
    <w:rsid w:val="00A71453"/>
    <w:rsid w:val="00A720A0"/>
    <w:rsid w:val="00A72CFE"/>
    <w:rsid w:val="00A734B7"/>
    <w:rsid w:val="00A73CE9"/>
    <w:rsid w:val="00A7403F"/>
    <w:rsid w:val="00A746C7"/>
    <w:rsid w:val="00A750DF"/>
    <w:rsid w:val="00A75569"/>
    <w:rsid w:val="00A75B1A"/>
    <w:rsid w:val="00A75C29"/>
    <w:rsid w:val="00A75D54"/>
    <w:rsid w:val="00A77238"/>
    <w:rsid w:val="00A777C6"/>
    <w:rsid w:val="00A77989"/>
    <w:rsid w:val="00A803B4"/>
    <w:rsid w:val="00A80D34"/>
    <w:rsid w:val="00A80FA2"/>
    <w:rsid w:val="00A81446"/>
    <w:rsid w:val="00A81907"/>
    <w:rsid w:val="00A81E52"/>
    <w:rsid w:val="00A82BB2"/>
    <w:rsid w:val="00A83058"/>
    <w:rsid w:val="00A830A1"/>
    <w:rsid w:val="00A83303"/>
    <w:rsid w:val="00A83616"/>
    <w:rsid w:val="00A83635"/>
    <w:rsid w:val="00A83926"/>
    <w:rsid w:val="00A83A2D"/>
    <w:rsid w:val="00A83CA6"/>
    <w:rsid w:val="00A84BAC"/>
    <w:rsid w:val="00A84D3B"/>
    <w:rsid w:val="00A84E50"/>
    <w:rsid w:val="00A855D3"/>
    <w:rsid w:val="00A85867"/>
    <w:rsid w:val="00A85A4C"/>
    <w:rsid w:val="00A86226"/>
    <w:rsid w:val="00A862FD"/>
    <w:rsid w:val="00A86999"/>
    <w:rsid w:val="00A8711C"/>
    <w:rsid w:val="00A87480"/>
    <w:rsid w:val="00A90388"/>
    <w:rsid w:val="00A91048"/>
    <w:rsid w:val="00A913D0"/>
    <w:rsid w:val="00A91988"/>
    <w:rsid w:val="00A928F8"/>
    <w:rsid w:val="00A929A6"/>
    <w:rsid w:val="00A92B99"/>
    <w:rsid w:val="00A935F8"/>
    <w:rsid w:val="00A93988"/>
    <w:rsid w:val="00A93A0F"/>
    <w:rsid w:val="00A93C0B"/>
    <w:rsid w:val="00A93C9E"/>
    <w:rsid w:val="00A941C0"/>
    <w:rsid w:val="00A94C7E"/>
    <w:rsid w:val="00A9513F"/>
    <w:rsid w:val="00A954F8"/>
    <w:rsid w:val="00A95759"/>
    <w:rsid w:val="00A96C94"/>
    <w:rsid w:val="00A97124"/>
    <w:rsid w:val="00A977AA"/>
    <w:rsid w:val="00AA025C"/>
    <w:rsid w:val="00AA1297"/>
    <w:rsid w:val="00AA1CA7"/>
    <w:rsid w:val="00AA2048"/>
    <w:rsid w:val="00AA27A2"/>
    <w:rsid w:val="00AA2B8C"/>
    <w:rsid w:val="00AA2F92"/>
    <w:rsid w:val="00AA3071"/>
    <w:rsid w:val="00AA30B1"/>
    <w:rsid w:val="00AA3117"/>
    <w:rsid w:val="00AA3707"/>
    <w:rsid w:val="00AA4659"/>
    <w:rsid w:val="00AA49A3"/>
    <w:rsid w:val="00AA5D01"/>
    <w:rsid w:val="00AA6910"/>
    <w:rsid w:val="00AA6E39"/>
    <w:rsid w:val="00AA7077"/>
    <w:rsid w:val="00AA727B"/>
    <w:rsid w:val="00AA7312"/>
    <w:rsid w:val="00AA751F"/>
    <w:rsid w:val="00AA7638"/>
    <w:rsid w:val="00AA7EF7"/>
    <w:rsid w:val="00AB0225"/>
    <w:rsid w:val="00AB060B"/>
    <w:rsid w:val="00AB08C8"/>
    <w:rsid w:val="00AB08F3"/>
    <w:rsid w:val="00AB09DD"/>
    <w:rsid w:val="00AB0D19"/>
    <w:rsid w:val="00AB1E3A"/>
    <w:rsid w:val="00AB2512"/>
    <w:rsid w:val="00AB2DD7"/>
    <w:rsid w:val="00AB3054"/>
    <w:rsid w:val="00AB3918"/>
    <w:rsid w:val="00AB3D79"/>
    <w:rsid w:val="00AB3EB0"/>
    <w:rsid w:val="00AB40FA"/>
    <w:rsid w:val="00AB44A2"/>
    <w:rsid w:val="00AB458A"/>
    <w:rsid w:val="00AB4A85"/>
    <w:rsid w:val="00AB5839"/>
    <w:rsid w:val="00AB58B1"/>
    <w:rsid w:val="00AB5A9B"/>
    <w:rsid w:val="00AB6422"/>
    <w:rsid w:val="00AB6AAE"/>
    <w:rsid w:val="00AB73B1"/>
    <w:rsid w:val="00AB7D3E"/>
    <w:rsid w:val="00AC0510"/>
    <w:rsid w:val="00AC08C8"/>
    <w:rsid w:val="00AC08D8"/>
    <w:rsid w:val="00AC09AD"/>
    <w:rsid w:val="00AC0B89"/>
    <w:rsid w:val="00AC0EDC"/>
    <w:rsid w:val="00AC1E0E"/>
    <w:rsid w:val="00AC2A39"/>
    <w:rsid w:val="00AC30C0"/>
    <w:rsid w:val="00AC31CC"/>
    <w:rsid w:val="00AC3F19"/>
    <w:rsid w:val="00AC4F3A"/>
    <w:rsid w:val="00AC5F72"/>
    <w:rsid w:val="00AC61D2"/>
    <w:rsid w:val="00AC670B"/>
    <w:rsid w:val="00AC6BD7"/>
    <w:rsid w:val="00AC6CA9"/>
    <w:rsid w:val="00AC6EE1"/>
    <w:rsid w:val="00AC6F04"/>
    <w:rsid w:val="00AC7B92"/>
    <w:rsid w:val="00AC7BCD"/>
    <w:rsid w:val="00AC7EAC"/>
    <w:rsid w:val="00AD0251"/>
    <w:rsid w:val="00AD1E10"/>
    <w:rsid w:val="00AD2391"/>
    <w:rsid w:val="00AD23D1"/>
    <w:rsid w:val="00AD2483"/>
    <w:rsid w:val="00AD2500"/>
    <w:rsid w:val="00AD2802"/>
    <w:rsid w:val="00AD2EB8"/>
    <w:rsid w:val="00AD38E3"/>
    <w:rsid w:val="00AD38E4"/>
    <w:rsid w:val="00AD3A05"/>
    <w:rsid w:val="00AD3B25"/>
    <w:rsid w:val="00AD3B86"/>
    <w:rsid w:val="00AD428B"/>
    <w:rsid w:val="00AD440A"/>
    <w:rsid w:val="00AD45EE"/>
    <w:rsid w:val="00AD463B"/>
    <w:rsid w:val="00AD48DC"/>
    <w:rsid w:val="00AD4B56"/>
    <w:rsid w:val="00AD4E3D"/>
    <w:rsid w:val="00AD4E4D"/>
    <w:rsid w:val="00AD51A3"/>
    <w:rsid w:val="00AD595A"/>
    <w:rsid w:val="00AD5983"/>
    <w:rsid w:val="00AD5B88"/>
    <w:rsid w:val="00AD6EF7"/>
    <w:rsid w:val="00AD6EF9"/>
    <w:rsid w:val="00AD6F8F"/>
    <w:rsid w:val="00AD6FE8"/>
    <w:rsid w:val="00AD787D"/>
    <w:rsid w:val="00AD7B34"/>
    <w:rsid w:val="00AD7DBF"/>
    <w:rsid w:val="00AE06F7"/>
    <w:rsid w:val="00AE0A4A"/>
    <w:rsid w:val="00AE0B4F"/>
    <w:rsid w:val="00AE12E5"/>
    <w:rsid w:val="00AE13AF"/>
    <w:rsid w:val="00AE27D1"/>
    <w:rsid w:val="00AE2839"/>
    <w:rsid w:val="00AE290C"/>
    <w:rsid w:val="00AE2AD4"/>
    <w:rsid w:val="00AE2C5C"/>
    <w:rsid w:val="00AE3044"/>
    <w:rsid w:val="00AE37EB"/>
    <w:rsid w:val="00AE383A"/>
    <w:rsid w:val="00AE3DFB"/>
    <w:rsid w:val="00AE43DA"/>
    <w:rsid w:val="00AE490E"/>
    <w:rsid w:val="00AE4A6D"/>
    <w:rsid w:val="00AE4D01"/>
    <w:rsid w:val="00AE5FC8"/>
    <w:rsid w:val="00AE68F3"/>
    <w:rsid w:val="00AE73FA"/>
    <w:rsid w:val="00AE76BF"/>
    <w:rsid w:val="00AE7AE9"/>
    <w:rsid w:val="00AF0DAA"/>
    <w:rsid w:val="00AF18C8"/>
    <w:rsid w:val="00AF1B5D"/>
    <w:rsid w:val="00AF214F"/>
    <w:rsid w:val="00AF331E"/>
    <w:rsid w:val="00AF356E"/>
    <w:rsid w:val="00AF386C"/>
    <w:rsid w:val="00AF3979"/>
    <w:rsid w:val="00AF3B8E"/>
    <w:rsid w:val="00AF3DBA"/>
    <w:rsid w:val="00AF42E5"/>
    <w:rsid w:val="00AF4547"/>
    <w:rsid w:val="00AF46C3"/>
    <w:rsid w:val="00AF48B0"/>
    <w:rsid w:val="00AF57B4"/>
    <w:rsid w:val="00AF5EE2"/>
    <w:rsid w:val="00AF62B7"/>
    <w:rsid w:val="00AF6399"/>
    <w:rsid w:val="00AF639C"/>
    <w:rsid w:val="00AF6A7D"/>
    <w:rsid w:val="00AF6F99"/>
    <w:rsid w:val="00AF72F6"/>
    <w:rsid w:val="00AF7555"/>
    <w:rsid w:val="00AF7795"/>
    <w:rsid w:val="00B002C9"/>
    <w:rsid w:val="00B0041F"/>
    <w:rsid w:val="00B004DA"/>
    <w:rsid w:val="00B01AF2"/>
    <w:rsid w:val="00B021A7"/>
    <w:rsid w:val="00B02A13"/>
    <w:rsid w:val="00B02D11"/>
    <w:rsid w:val="00B02E4A"/>
    <w:rsid w:val="00B03C9D"/>
    <w:rsid w:val="00B03DCA"/>
    <w:rsid w:val="00B044CE"/>
    <w:rsid w:val="00B0478E"/>
    <w:rsid w:val="00B0487C"/>
    <w:rsid w:val="00B048FE"/>
    <w:rsid w:val="00B04A84"/>
    <w:rsid w:val="00B04F66"/>
    <w:rsid w:val="00B051B3"/>
    <w:rsid w:val="00B052A6"/>
    <w:rsid w:val="00B05370"/>
    <w:rsid w:val="00B05CCA"/>
    <w:rsid w:val="00B061DE"/>
    <w:rsid w:val="00B06515"/>
    <w:rsid w:val="00B0696F"/>
    <w:rsid w:val="00B06AE9"/>
    <w:rsid w:val="00B0786D"/>
    <w:rsid w:val="00B07B56"/>
    <w:rsid w:val="00B100E0"/>
    <w:rsid w:val="00B1038B"/>
    <w:rsid w:val="00B1090C"/>
    <w:rsid w:val="00B115CA"/>
    <w:rsid w:val="00B118A3"/>
    <w:rsid w:val="00B11CDE"/>
    <w:rsid w:val="00B11EE2"/>
    <w:rsid w:val="00B12659"/>
    <w:rsid w:val="00B131F1"/>
    <w:rsid w:val="00B13A3D"/>
    <w:rsid w:val="00B14589"/>
    <w:rsid w:val="00B14FEB"/>
    <w:rsid w:val="00B15033"/>
    <w:rsid w:val="00B15409"/>
    <w:rsid w:val="00B15936"/>
    <w:rsid w:val="00B15CE3"/>
    <w:rsid w:val="00B176D3"/>
    <w:rsid w:val="00B176EB"/>
    <w:rsid w:val="00B17C3E"/>
    <w:rsid w:val="00B20036"/>
    <w:rsid w:val="00B20100"/>
    <w:rsid w:val="00B203FC"/>
    <w:rsid w:val="00B20C96"/>
    <w:rsid w:val="00B20E1C"/>
    <w:rsid w:val="00B21E43"/>
    <w:rsid w:val="00B21E88"/>
    <w:rsid w:val="00B21F67"/>
    <w:rsid w:val="00B21F6A"/>
    <w:rsid w:val="00B22641"/>
    <w:rsid w:val="00B227A9"/>
    <w:rsid w:val="00B22839"/>
    <w:rsid w:val="00B2304D"/>
    <w:rsid w:val="00B23174"/>
    <w:rsid w:val="00B23AB5"/>
    <w:rsid w:val="00B2619E"/>
    <w:rsid w:val="00B26540"/>
    <w:rsid w:val="00B2654D"/>
    <w:rsid w:val="00B265F9"/>
    <w:rsid w:val="00B26A2F"/>
    <w:rsid w:val="00B26EBD"/>
    <w:rsid w:val="00B27102"/>
    <w:rsid w:val="00B279EA"/>
    <w:rsid w:val="00B32856"/>
    <w:rsid w:val="00B32878"/>
    <w:rsid w:val="00B32E22"/>
    <w:rsid w:val="00B33137"/>
    <w:rsid w:val="00B33236"/>
    <w:rsid w:val="00B33555"/>
    <w:rsid w:val="00B33792"/>
    <w:rsid w:val="00B33C9C"/>
    <w:rsid w:val="00B346C5"/>
    <w:rsid w:val="00B3542F"/>
    <w:rsid w:val="00B355A4"/>
    <w:rsid w:val="00B35B23"/>
    <w:rsid w:val="00B35E21"/>
    <w:rsid w:val="00B36339"/>
    <w:rsid w:val="00B3651C"/>
    <w:rsid w:val="00B36F1D"/>
    <w:rsid w:val="00B3781C"/>
    <w:rsid w:val="00B37A7A"/>
    <w:rsid w:val="00B40076"/>
    <w:rsid w:val="00B40CB3"/>
    <w:rsid w:val="00B40F03"/>
    <w:rsid w:val="00B424D0"/>
    <w:rsid w:val="00B4262F"/>
    <w:rsid w:val="00B43173"/>
    <w:rsid w:val="00B43437"/>
    <w:rsid w:val="00B4349F"/>
    <w:rsid w:val="00B43FFD"/>
    <w:rsid w:val="00B442C4"/>
    <w:rsid w:val="00B445B2"/>
    <w:rsid w:val="00B44C77"/>
    <w:rsid w:val="00B45BAC"/>
    <w:rsid w:val="00B464C6"/>
    <w:rsid w:val="00B47952"/>
    <w:rsid w:val="00B47D76"/>
    <w:rsid w:val="00B47E34"/>
    <w:rsid w:val="00B50611"/>
    <w:rsid w:val="00B50EB7"/>
    <w:rsid w:val="00B510EA"/>
    <w:rsid w:val="00B5162A"/>
    <w:rsid w:val="00B518DC"/>
    <w:rsid w:val="00B5221D"/>
    <w:rsid w:val="00B525E3"/>
    <w:rsid w:val="00B5273C"/>
    <w:rsid w:val="00B52AEC"/>
    <w:rsid w:val="00B52EEB"/>
    <w:rsid w:val="00B5359B"/>
    <w:rsid w:val="00B539AA"/>
    <w:rsid w:val="00B541DD"/>
    <w:rsid w:val="00B54589"/>
    <w:rsid w:val="00B547C6"/>
    <w:rsid w:val="00B54D94"/>
    <w:rsid w:val="00B559F2"/>
    <w:rsid w:val="00B563C5"/>
    <w:rsid w:val="00B57043"/>
    <w:rsid w:val="00B5719F"/>
    <w:rsid w:val="00B573EB"/>
    <w:rsid w:val="00B57FE1"/>
    <w:rsid w:val="00B600B3"/>
    <w:rsid w:val="00B60586"/>
    <w:rsid w:val="00B6094B"/>
    <w:rsid w:val="00B60F65"/>
    <w:rsid w:val="00B61002"/>
    <w:rsid w:val="00B61E5C"/>
    <w:rsid w:val="00B62035"/>
    <w:rsid w:val="00B6250A"/>
    <w:rsid w:val="00B637C9"/>
    <w:rsid w:val="00B640B0"/>
    <w:rsid w:val="00B64284"/>
    <w:rsid w:val="00B64E78"/>
    <w:rsid w:val="00B65099"/>
    <w:rsid w:val="00B65C51"/>
    <w:rsid w:val="00B66181"/>
    <w:rsid w:val="00B67069"/>
    <w:rsid w:val="00B670B4"/>
    <w:rsid w:val="00B67354"/>
    <w:rsid w:val="00B67AEC"/>
    <w:rsid w:val="00B67D19"/>
    <w:rsid w:val="00B67FB1"/>
    <w:rsid w:val="00B70DCC"/>
    <w:rsid w:val="00B7111C"/>
    <w:rsid w:val="00B712E7"/>
    <w:rsid w:val="00B71384"/>
    <w:rsid w:val="00B71B67"/>
    <w:rsid w:val="00B72A90"/>
    <w:rsid w:val="00B72E76"/>
    <w:rsid w:val="00B7301C"/>
    <w:rsid w:val="00B734A1"/>
    <w:rsid w:val="00B73D1E"/>
    <w:rsid w:val="00B7424D"/>
    <w:rsid w:val="00B743E5"/>
    <w:rsid w:val="00B748B3"/>
    <w:rsid w:val="00B7595A"/>
    <w:rsid w:val="00B75D53"/>
    <w:rsid w:val="00B75E8E"/>
    <w:rsid w:val="00B75ED9"/>
    <w:rsid w:val="00B76582"/>
    <w:rsid w:val="00B76E1A"/>
    <w:rsid w:val="00B76F9A"/>
    <w:rsid w:val="00B7760B"/>
    <w:rsid w:val="00B77CA8"/>
    <w:rsid w:val="00B81A4F"/>
    <w:rsid w:val="00B82247"/>
    <w:rsid w:val="00B822A4"/>
    <w:rsid w:val="00B82327"/>
    <w:rsid w:val="00B827C5"/>
    <w:rsid w:val="00B82B0C"/>
    <w:rsid w:val="00B83455"/>
    <w:rsid w:val="00B83B22"/>
    <w:rsid w:val="00B83BD8"/>
    <w:rsid w:val="00B8417F"/>
    <w:rsid w:val="00B8475D"/>
    <w:rsid w:val="00B8549F"/>
    <w:rsid w:val="00B85504"/>
    <w:rsid w:val="00B85547"/>
    <w:rsid w:val="00B85B84"/>
    <w:rsid w:val="00B863CE"/>
    <w:rsid w:val="00B867AB"/>
    <w:rsid w:val="00B86DB1"/>
    <w:rsid w:val="00B86E54"/>
    <w:rsid w:val="00B87397"/>
    <w:rsid w:val="00B873D0"/>
    <w:rsid w:val="00B87928"/>
    <w:rsid w:val="00B87D1B"/>
    <w:rsid w:val="00B87EC6"/>
    <w:rsid w:val="00B9084B"/>
    <w:rsid w:val="00B92389"/>
    <w:rsid w:val="00B92CCB"/>
    <w:rsid w:val="00B92F2A"/>
    <w:rsid w:val="00B934FC"/>
    <w:rsid w:val="00B937DF"/>
    <w:rsid w:val="00B9447A"/>
    <w:rsid w:val="00B94C25"/>
    <w:rsid w:val="00B95649"/>
    <w:rsid w:val="00B9575B"/>
    <w:rsid w:val="00B95825"/>
    <w:rsid w:val="00B958D1"/>
    <w:rsid w:val="00B9683D"/>
    <w:rsid w:val="00B97711"/>
    <w:rsid w:val="00B9780A"/>
    <w:rsid w:val="00B9799A"/>
    <w:rsid w:val="00B979FE"/>
    <w:rsid w:val="00B97C07"/>
    <w:rsid w:val="00BA0346"/>
    <w:rsid w:val="00BA0A5C"/>
    <w:rsid w:val="00BA1870"/>
    <w:rsid w:val="00BA1E9D"/>
    <w:rsid w:val="00BA2647"/>
    <w:rsid w:val="00BA288E"/>
    <w:rsid w:val="00BA2A14"/>
    <w:rsid w:val="00BA2A8A"/>
    <w:rsid w:val="00BA2D85"/>
    <w:rsid w:val="00BA2E77"/>
    <w:rsid w:val="00BA2F2E"/>
    <w:rsid w:val="00BA3208"/>
    <w:rsid w:val="00BA3A68"/>
    <w:rsid w:val="00BA3AD2"/>
    <w:rsid w:val="00BA540D"/>
    <w:rsid w:val="00BA5D12"/>
    <w:rsid w:val="00BA69C0"/>
    <w:rsid w:val="00BB05FE"/>
    <w:rsid w:val="00BB0996"/>
    <w:rsid w:val="00BB0CB3"/>
    <w:rsid w:val="00BB0D30"/>
    <w:rsid w:val="00BB0D33"/>
    <w:rsid w:val="00BB0FBB"/>
    <w:rsid w:val="00BB105F"/>
    <w:rsid w:val="00BB17CB"/>
    <w:rsid w:val="00BB1ADB"/>
    <w:rsid w:val="00BB25EB"/>
    <w:rsid w:val="00BB2DFE"/>
    <w:rsid w:val="00BB31AE"/>
    <w:rsid w:val="00BB37F7"/>
    <w:rsid w:val="00BB3C29"/>
    <w:rsid w:val="00BB4393"/>
    <w:rsid w:val="00BB4966"/>
    <w:rsid w:val="00BB5482"/>
    <w:rsid w:val="00BB59CA"/>
    <w:rsid w:val="00BB6027"/>
    <w:rsid w:val="00BB62B8"/>
    <w:rsid w:val="00BB70D7"/>
    <w:rsid w:val="00BB75AB"/>
    <w:rsid w:val="00BB75D6"/>
    <w:rsid w:val="00BC0B0B"/>
    <w:rsid w:val="00BC1149"/>
    <w:rsid w:val="00BC1648"/>
    <w:rsid w:val="00BC1743"/>
    <w:rsid w:val="00BC2737"/>
    <w:rsid w:val="00BC2954"/>
    <w:rsid w:val="00BC2973"/>
    <w:rsid w:val="00BC2BB2"/>
    <w:rsid w:val="00BC3395"/>
    <w:rsid w:val="00BC35DB"/>
    <w:rsid w:val="00BC38FD"/>
    <w:rsid w:val="00BC45BD"/>
    <w:rsid w:val="00BC4810"/>
    <w:rsid w:val="00BC5282"/>
    <w:rsid w:val="00BC5363"/>
    <w:rsid w:val="00BC5542"/>
    <w:rsid w:val="00BC5E8C"/>
    <w:rsid w:val="00BC6A40"/>
    <w:rsid w:val="00BC6C6F"/>
    <w:rsid w:val="00BC756A"/>
    <w:rsid w:val="00BC7A77"/>
    <w:rsid w:val="00BD0395"/>
    <w:rsid w:val="00BD03B1"/>
    <w:rsid w:val="00BD1023"/>
    <w:rsid w:val="00BD18A8"/>
    <w:rsid w:val="00BD1936"/>
    <w:rsid w:val="00BD2411"/>
    <w:rsid w:val="00BD273B"/>
    <w:rsid w:val="00BD2821"/>
    <w:rsid w:val="00BD2D7E"/>
    <w:rsid w:val="00BD32F9"/>
    <w:rsid w:val="00BD37C4"/>
    <w:rsid w:val="00BD3C96"/>
    <w:rsid w:val="00BD4612"/>
    <w:rsid w:val="00BD4789"/>
    <w:rsid w:val="00BD49A6"/>
    <w:rsid w:val="00BD4A2E"/>
    <w:rsid w:val="00BD6174"/>
    <w:rsid w:val="00BD6576"/>
    <w:rsid w:val="00BD68B4"/>
    <w:rsid w:val="00BD6B15"/>
    <w:rsid w:val="00BD704E"/>
    <w:rsid w:val="00BD7155"/>
    <w:rsid w:val="00BD7676"/>
    <w:rsid w:val="00BD7924"/>
    <w:rsid w:val="00BD7AAE"/>
    <w:rsid w:val="00BD7DEE"/>
    <w:rsid w:val="00BE08A9"/>
    <w:rsid w:val="00BE12E5"/>
    <w:rsid w:val="00BE193F"/>
    <w:rsid w:val="00BE1CD2"/>
    <w:rsid w:val="00BE26A1"/>
    <w:rsid w:val="00BE2965"/>
    <w:rsid w:val="00BE29E8"/>
    <w:rsid w:val="00BE47F6"/>
    <w:rsid w:val="00BE5A0E"/>
    <w:rsid w:val="00BE5A5E"/>
    <w:rsid w:val="00BE5F64"/>
    <w:rsid w:val="00BE6705"/>
    <w:rsid w:val="00BE6D9E"/>
    <w:rsid w:val="00BE7179"/>
    <w:rsid w:val="00BE7B80"/>
    <w:rsid w:val="00BF04A5"/>
    <w:rsid w:val="00BF0C41"/>
    <w:rsid w:val="00BF125E"/>
    <w:rsid w:val="00BF12F8"/>
    <w:rsid w:val="00BF230D"/>
    <w:rsid w:val="00BF27D5"/>
    <w:rsid w:val="00BF281D"/>
    <w:rsid w:val="00BF2939"/>
    <w:rsid w:val="00BF2C8F"/>
    <w:rsid w:val="00BF3A65"/>
    <w:rsid w:val="00BF3C15"/>
    <w:rsid w:val="00BF3F49"/>
    <w:rsid w:val="00BF43DD"/>
    <w:rsid w:val="00BF498E"/>
    <w:rsid w:val="00BF5D4A"/>
    <w:rsid w:val="00BF5D63"/>
    <w:rsid w:val="00BF7935"/>
    <w:rsid w:val="00BF7A6E"/>
    <w:rsid w:val="00C009D1"/>
    <w:rsid w:val="00C01205"/>
    <w:rsid w:val="00C01518"/>
    <w:rsid w:val="00C01828"/>
    <w:rsid w:val="00C01B84"/>
    <w:rsid w:val="00C01EEF"/>
    <w:rsid w:val="00C0240C"/>
    <w:rsid w:val="00C02761"/>
    <w:rsid w:val="00C0289A"/>
    <w:rsid w:val="00C036BA"/>
    <w:rsid w:val="00C037FC"/>
    <w:rsid w:val="00C03891"/>
    <w:rsid w:val="00C03F03"/>
    <w:rsid w:val="00C04A64"/>
    <w:rsid w:val="00C04F80"/>
    <w:rsid w:val="00C056B9"/>
    <w:rsid w:val="00C05C35"/>
    <w:rsid w:val="00C05F2E"/>
    <w:rsid w:val="00C0617B"/>
    <w:rsid w:val="00C06305"/>
    <w:rsid w:val="00C064D4"/>
    <w:rsid w:val="00C068C6"/>
    <w:rsid w:val="00C06902"/>
    <w:rsid w:val="00C07297"/>
    <w:rsid w:val="00C07318"/>
    <w:rsid w:val="00C07946"/>
    <w:rsid w:val="00C07F00"/>
    <w:rsid w:val="00C11055"/>
    <w:rsid w:val="00C11204"/>
    <w:rsid w:val="00C11ADA"/>
    <w:rsid w:val="00C11F6A"/>
    <w:rsid w:val="00C1220B"/>
    <w:rsid w:val="00C126A7"/>
    <w:rsid w:val="00C12AD7"/>
    <w:rsid w:val="00C12B74"/>
    <w:rsid w:val="00C12D62"/>
    <w:rsid w:val="00C13797"/>
    <w:rsid w:val="00C13902"/>
    <w:rsid w:val="00C13D7F"/>
    <w:rsid w:val="00C1442A"/>
    <w:rsid w:val="00C14696"/>
    <w:rsid w:val="00C14934"/>
    <w:rsid w:val="00C14AE9"/>
    <w:rsid w:val="00C14BF5"/>
    <w:rsid w:val="00C156C9"/>
    <w:rsid w:val="00C1594A"/>
    <w:rsid w:val="00C1599A"/>
    <w:rsid w:val="00C15B60"/>
    <w:rsid w:val="00C15CBD"/>
    <w:rsid w:val="00C15FEC"/>
    <w:rsid w:val="00C16221"/>
    <w:rsid w:val="00C162F8"/>
    <w:rsid w:val="00C1642F"/>
    <w:rsid w:val="00C165C8"/>
    <w:rsid w:val="00C20193"/>
    <w:rsid w:val="00C20D7A"/>
    <w:rsid w:val="00C21EBD"/>
    <w:rsid w:val="00C223F7"/>
    <w:rsid w:val="00C22666"/>
    <w:rsid w:val="00C22A90"/>
    <w:rsid w:val="00C22EF7"/>
    <w:rsid w:val="00C237A7"/>
    <w:rsid w:val="00C23DBB"/>
    <w:rsid w:val="00C23E0D"/>
    <w:rsid w:val="00C23F6D"/>
    <w:rsid w:val="00C24357"/>
    <w:rsid w:val="00C243D0"/>
    <w:rsid w:val="00C245C8"/>
    <w:rsid w:val="00C25111"/>
    <w:rsid w:val="00C25162"/>
    <w:rsid w:val="00C26626"/>
    <w:rsid w:val="00C26C16"/>
    <w:rsid w:val="00C26F7A"/>
    <w:rsid w:val="00C27869"/>
    <w:rsid w:val="00C27D34"/>
    <w:rsid w:val="00C27DA0"/>
    <w:rsid w:val="00C27EB2"/>
    <w:rsid w:val="00C303C2"/>
    <w:rsid w:val="00C309F6"/>
    <w:rsid w:val="00C30B83"/>
    <w:rsid w:val="00C31501"/>
    <w:rsid w:val="00C315CE"/>
    <w:rsid w:val="00C3178F"/>
    <w:rsid w:val="00C31B9A"/>
    <w:rsid w:val="00C31C9F"/>
    <w:rsid w:val="00C31CC5"/>
    <w:rsid w:val="00C32733"/>
    <w:rsid w:val="00C32935"/>
    <w:rsid w:val="00C32A1B"/>
    <w:rsid w:val="00C32E8F"/>
    <w:rsid w:val="00C34042"/>
    <w:rsid w:val="00C34AAA"/>
    <w:rsid w:val="00C34ACD"/>
    <w:rsid w:val="00C34DD9"/>
    <w:rsid w:val="00C34F77"/>
    <w:rsid w:val="00C35006"/>
    <w:rsid w:val="00C352ED"/>
    <w:rsid w:val="00C35821"/>
    <w:rsid w:val="00C358CC"/>
    <w:rsid w:val="00C36612"/>
    <w:rsid w:val="00C37590"/>
    <w:rsid w:val="00C37901"/>
    <w:rsid w:val="00C379D6"/>
    <w:rsid w:val="00C400F0"/>
    <w:rsid w:val="00C4028C"/>
    <w:rsid w:val="00C402FE"/>
    <w:rsid w:val="00C40493"/>
    <w:rsid w:val="00C40ED9"/>
    <w:rsid w:val="00C40F3A"/>
    <w:rsid w:val="00C419EB"/>
    <w:rsid w:val="00C41E12"/>
    <w:rsid w:val="00C424D2"/>
    <w:rsid w:val="00C424FE"/>
    <w:rsid w:val="00C43206"/>
    <w:rsid w:val="00C434F1"/>
    <w:rsid w:val="00C441AD"/>
    <w:rsid w:val="00C44249"/>
    <w:rsid w:val="00C44C3F"/>
    <w:rsid w:val="00C45DA9"/>
    <w:rsid w:val="00C45F45"/>
    <w:rsid w:val="00C46957"/>
    <w:rsid w:val="00C5005A"/>
    <w:rsid w:val="00C5027F"/>
    <w:rsid w:val="00C503D4"/>
    <w:rsid w:val="00C50659"/>
    <w:rsid w:val="00C513DF"/>
    <w:rsid w:val="00C5200E"/>
    <w:rsid w:val="00C5282E"/>
    <w:rsid w:val="00C52A6A"/>
    <w:rsid w:val="00C52C78"/>
    <w:rsid w:val="00C534B2"/>
    <w:rsid w:val="00C539F9"/>
    <w:rsid w:val="00C53FD2"/>
    <w:rsid w:val="00C54064"/>
    <w:rsid w:val="00C542F9"/>
    <w:rsid w:val="00C54B87"/>
    <w:rsid w:val="00C54CB0"/>
    <w:rsid w:val="00C5561E"/>
    <w:rsid w:val="00C559D8"/>
    <w:rsid w:val="00C55DD6"/>
    <w:rsid w:val="00C5686A"/>
    <w:rsid w:val="00C56EDF"/>
    <w:rsid w:val="00C57356"/>
    <w:rsid w:val="00C57694"/>
    <w:rsid w:val="00C57D31"/>
    <w:rsid w:val="00C6022E"/>
    <w:rsid w:val="00C609EC"/>
    <w:rsid w:val="00C61A25"/>
    <w:rsid w:val="00C61D51"/>
    <w:rsid w:val="00C6258F"/>
    <w:rsid w:val="00C627B8"/>
    <w:rsid w:val="00C62C7C"/>
    <w:rsid w:val="00C63081"/>
    <w:rsid w:val="00C6312A"/>
    <w:rsid w:val="00C6360B"/>
    <w:rsid w:val="00C63A88"/>
    <w:rsid w:val="00C63DCC"/>
    <w:rsid w:val="00C63FB9"/>
    <w:rsid w:val="00C64BB0"/>
    <w:rsid w:val="00C64FF2"/>
    <w:rsid w:val="00C65517"/>
    <w:rsid w:val="00C65808"/>
    <w:rsid w:val="00C6586E"/>
    <w:rsid w:val="00C6591C"/>
    <w:rsid w:val="00C65B68"/>
    <w:rsid w:val="00C65F7E"/>
    <w:rsid w:val="00C6725E"/>
    <w:rsid w:val="00C67AF7"/>
    <w:rsid w:val="00C67B0D"/>
    <w:rsid w:val="00C67BEE"/>
    <w:rsid w:val="00C67E9E"/>
    <w:rsid w:val="00C70B0D"/>
    <w:rsid w:val="00C7135D"/>
    <w:rsid w:val="00C7140A"/>
    <w:rsid w:val="00C71715"/>
    <w:rsid w:val="00C719FB"/>
    <w:rsid w:val="00C71CE9"/>
    <w:rsid w:val="00C73186"/>
    <w:rsid w:val="00C73616"/>
    <w:rsid w:val="00C73744"/>
    <w:rsid w:val="00C742DD"/>
    <w:rsid w:val="00C74377"/>
    <w:rsid w:val="00C74723"/>
    <w:rsid w:val="00C7497D"/>
    <w:rsid w:val="00C753FA"/>
    <w:rsid w:val="00C75465"/>
    <w:rsid w:val="00C756DC"/>
    <w:rsid w:val="00C761E1"/>
    <w:rsid w:val="00C76782"/>
    <w:rsid w:val="00C7698C"/>
    <w:rsid w:val="00C76B60"/>
    <w:rsid w:val="00C76CAB"/>
    <w:rsid w:val="00C77041"/>
    <w:rsid w:val="00C77053"/>
    <w:rsid w:val="00C77DDA"/>
    <w:rsid w:val="00C807A8"/>
    <w:rsid w:val="00C813AD"/>
    <w:rsid w:val="00C815F2"/>
    <w:rsid w:val="00C817BC"/>
    <w:rsid w:val="00C81C72"/>
    <w:rsid w:val="00C81E88"/>
    <w:rsid w:val="00C82BEE"/>
    <w:rsid w:val="00C83106"/>
    <w:rsid w:val="00C833B1"/>
    <w:rsid w:val="00C834AB"/>
    <w:rsid w:val="00C83561"/>
    <w:rsid w:val="00C83984"/>
    <w:rsid w:val="00C83D58"/>
    <w:rsid w:val="00C83F55"/>
    <w:rsid w:val="00C84022"/>
    <w:rsid w:val="00C8445C"/>
    <w:rsid w:val="00C85140"/>
    <w:rsid w:val="00C851C0"/>
    <w:rsid w:val="00C85212"/>
    <w:rsid w:val="00C85311"/>
    <w:rsid w:val="00C853A9"/>
    <w:rsid w:val="00C8566E"/>
    <w:rsid w:val="00C85B0C"/>
    <w:rsid w:val="00C85C5E"/>
    <w:rsid w:val="00C86191"/>
    <w:rsid w:val="00C86407"/>
    <w:rsid w:val="00C8659B"/>
    <w:rsid w:val="00C86E4D"/>
    <w:rsid w:val="00C87061"/>
    <w:rsid w:val="00C87355"/>
    <w:rsid w:val="00C877ED"/>
    <w:rsid w:val="00C87976"/>
    <w:rsid w:val="00C9007B"/>
    <w:rsid w:val="00C90172"/>
    <w:rsid w:val="00C90614"/>
    <w:rsid w:val="00C9089B"/>
    <w:rsid w:val="00C90D19"/>
    <w:rsid w:val="00C90FD3"/>
    <w:rsid w:val="00C911BB"/>
    <w:rsid w:val="00C91C5C"/>
    <w:rsid w:val="00C91EF5"/>
    <w:rsid w:val="00C92BE5"/>
    <w:rsid w:val="00C92CA3"/>
    <w:rsid w:val="00C9323F"/>
    <w:rsid w:val="00C93FED"/>
    <w:rsid w:val="00C944E9"/>
    <w:rsid w:val="00C94C88"/>
    <w:rsid w:val="00C9527A"/>
    <w:rsid w:val="00C953D5"/>
    <w:rsid w:val="00C95846"/>
    <w:rsid w:val="00C958F3"/>
    <w:rsid w:val="00C9594C"/>
    <w:rsid w:val="00C95E00"/>
    <w:rsid w:val="00C971BE"/>
    <w:rsid w:val="00C972FF"/>
    <w:rsid w:val="00C9730A"/>
    <w:rsid w:val="00C97595"/>
    <w:rsid w:val="00C97855"/>
    <w:rsid w:val="00CA08B3"/>
    <w:rsid w:val="00CA0E0F"/>
    <w:rsid w:val="00CA1587"/>
    <w:rsid w:val="00CA1BF5"/>
    <w:rsid w:val="00CA1D8F"/>
    <w:rsid w:val="00CA1E31"/>
    <w:rsid w:val="00CA1F58"/>
    <w:rsid w:val="00CA20C0"/>
    <w:rsid w:val="00CA2351"/>
    <w:rsid w:val="00CA26EA"/>
    <w:rsid w:val="00CA2ABC"/>
    <w:rsid w:val="00CA31AE"/>
    <w:rsid w:val="00CA3449"/>
    <w:rsid w:val="00CA3AAD"/>
    <w:rsid w:val="00CA3E9B"/>
    <w:rsid w:val="00CA3F58"/>
    <w:rsid w:val="00CA4434"/>
    <w:rsid w:val="00CA4A0B"/>
    <w:rsid w:val="00CA4BC4"/>
    <w:rsid w:val="00CA4E99"/>
    <w:rsid w:val="00CA5460"/>
    <w:rsid w:val="00CA5DA3"/>
    <w:rsid w:val="00CA6068"/>
    <w:rsid w:val="00CA6627"/>
    <w:rsid w:val="00CA7121"/>
    <w:rsid w:val="00CA7558"/>
    <w:rsid w:val="00CA7859"/>
    <w:rsid w:val="00CA7FB6"/>
    <w:rsid w:val="00CB0614"/>
    <w:rsid w:val="00CB09C0"/>
    <w:rsid w:val="00CB1160"/>
    <w:rsid w:val="00CB1804"/>
    <w:rsid w:val="00CB1971"/>
    <w:rsid w:val="00CB1BFD"/>
    <w:rsid w:val="00CB2B24"/>
    <w:rsid w:val="00CB2DFC"/>
    <w:rsid w:val="00CB32B8"/>
    <w:rsid w:val="00CB3AFE"/>
    <w:rsid w:val="00CB3C1E"/>
    <w:rsid w:val="00CB49BC"/>
    <w:rsid w:val="00CB5A5B"/>
    <w:rsid w:val="00CB5AE5"/>
    <w:rsid w:val="00CB6323"/>
    <w:rsid w:val="00CB65A7"/>
    <w:rsid w:val="00CB66C3"/>
    <w:rsid w:val="00CB6F87"/>
    <w:rsid w:val="00CB6F8E"/>
    <w:rsid w:val="00CB7467"/>
    <w:rsid w:val="00CB7507"/>
    <w:rsid w:val="00CB753C"/>
    <w:rsid w:val="00CC0203"/>
    <w:rsid w:val="00CC028A"/>
    <w:rsid w:val="00CC10D3"/>
    <w:rsid w:val="00CC15DB"/>
    <w:rsid w:val="00CC20AE"/>
    <w:rsid w:val="00CC2D22"/>
    <w:rsid w:val="00CC2E94"/>
    <w:rsid w:val="00CC2F32"/>
    <w:rsid w:val="00CC3035"/>
    <w:rsid w:val="00CC33B0"/>
    <w:rsid w:val="00CC3849"/>
    <w:rsid w:val="00CC3D4B"/>
    <w:rsid w:val="00CC3F0E"/>
    <w:rsid w:val="00CC4376"/>
    <w:rsid w:val="00CC499D"/>
    <w:rsid w:val="00CC4CA7"/>
    <w:rsid w:val="00CC50F6"/>
    <w:rsid w:val="00CC6EC3"/>
    <w:rsid w:val="00CC71A9"/>
    <w:rsid w:val="00CC7E99"/>
    <w:rsid w:val="00CD05F0"/>
    <w:rsid w:val="00CD0E00"/>
    <w:rsid w:val="00CD0E17"/>
    <w:rsid w:val="00CD0E8E"/>
    <w:rsid w:val="00CD1058"/>
    <w:rsid w:val="00CD1AF3"/>
    <w:rsid w:val="00CD1AF8"/>
    <w:rsid w:val="00CD27E6"/>
    <w:rsid w:val="00CD2867"/>
    <w:rsid w:val="00CD3240"/>
    <w:rsid w:val="00CD335D"/>
    <w:rsid w:val="00CD3B4E"/>
    <w:rsid w:val="00CD3BD8"/>
    <w:rsid w:val="00CD3CCF"/>
    <w:rsid w:val="00CD3E7F"/>
    <w:rsid w:val="00CD3F8C"/>
    <w:rsid w:val="00CD4B89"/>
    <w:rsid w:val="00CD5165"/>
    <w:rsid w:val="00CD5339"/>
    <w:rsid w:val="00CD64AA"/>
    <w:rsid w:val="00CD686C"/>
    <w:rsid w:val="00CD6C8F"/>
    <w:rsid w:val="00CD74CD"/>
    <w:rsid w:val="00CD7509"/>
    <w:rsid w:val="00CD7D26"/>
    <w:rsid w:val="00CD7D7E"/>
    <w:rsid w:val="00CD7FDB"/>
    <w:rsid w:val="00CE0BDC"/>
    <w:rsid w:val="00CE0D47"/>
    <w:rsid w:val="00CE0D5A"/>
    <w:rsid w:val="00CE1BC6"/>
    <w:rsid w:val="00CE1E5D"/>
    <w:rsid w:val="00CE2047"/>
    <w:rsid w:val="00CE209E"/>
    <w:rsid w:val="00CE25D0"/>
    <w:rsid w:val="00CE2F73"/>
    <w:rsid w:val="00CE3BF4"/>
    <w:rsid w:val="00CE3F4B"/>
    <w:rsid w:val="00CE4907"/>
    <w:rsid w:val="00CE4B7D"/>
    <w:rsid w:val="00CE4D34"/>
    <w:rsid w:val="00CE531C"/>
    <w:rsid w:val="00CE5653"/>
    <w:rsid w:val="00CE582E"/>
    <w:rsid w:val="00CE604F"/>
    <w:rsid w:val="00CE639E"/>
    <w:rsid w:val="00CE6C8C"/>
    <w:rsid w:val="00CE7A6A"/>
    <w:rsid w:val="00CE7B75"/>
    <w:rsid w:val="00CF0012"/>
    <w:rsid w:val="00CF0500"/>
    <w:rsid w:val="00CF0684"/>
    <w:rsid w:val="00CF0C5B"/>
    <w:rsid w:val="00CF0FE5"/>
    <w:rsid w:val="00CF17CD"/>
    <w:rsid w:val="00CF1B79"/>
    <w:rsid w:val="00CF1CD4"/>
    <w:rsid w:val="00CF2371"/>
    <w:rsid w:val="00CF2B50"/>
    <w:rsid w:val="00CF2F87"/>
    <w:rsid w:val="00CF3059"/>
    <w:rsid w:val="00CF3337"/>
    <w:rsid w:val="00CF3DF0"/>
    <w:rsid w:val="00CF4154"/>
    <w:rsid w:val="00CF4CD4"/>
    <w:rsid w:val="00CF50E1"/>
    <w:rsid w:val="00CF54C2"/>
    <w:rsid w:val="00CF5CD5"/>
    <w:rsid w:val="00CF5D1E"/>
    <w:rsid w:val="00CF5E77"/>
    <w:rsid w:val="00CF6416"/>
    <w:rsid w:val="00CF783E"/>
    <w:rsid w:val="00CF7B9E"/>
    <w:rsid w:val="00CF7C1B"/>
    <w:rsid w:val="00CF7F5E"/>
    <w:rsid w:val="00D0030F"/>
    <w:rsid w:val="00D00909"/>
    <w:rsid w:val="00D00E8B"/>
    <w:rsid w:val="00D01A42"/>
    <w:rsid w:val="00D01D0F"/>
    <w:rsid w:val="00D02339"/>
    <w:rsid w:val="00D02778"/>
    <w:rsid w:val="00D02993"/>
    <w:rsid w:val="00D02D75"/>
    <w:rsid w:val="00D030DE"/>
    <w:rsid w:val="00D034A7"/>
    <w:rsid w:val="00D03CCF"/>
    <w:rsid w:val="00D04239"/>
    <w:rsid w:val="00D043DE"/>
    <w:rsid w:val="00D04820"/>
    <w:rsid w:val="00D0490F"/>
    <w:rsid w:val="00D04BAD"/>
    <w:rsid w:val="00D04DC5"/>
    <w:rsid w:val="00D05208"/>
    <w:rsid w:val="00D05251"/>
    <w:rsid w:val="00D05CC0"/>
    <w:rsid w:val="00D06AD4"/>
    <w:rsid w:val="00D07622"/>
    <w:rsid w:val="00D07B11"/>
    <w:rsid w:val="00D07CBA"/>
    <w:rsid w:val="00D106F7"/>
    <w:rsid w:val="00D10AE9"/>
    <w:rsid w:val="00D10B3F"/>
    <w:rsid w:val="00D10FC9"/>
    <w:rsid w:val="00D11209"/>
    <w:rsid w:val="00D11449"/>
    <w:rsid w:val="00D119C6"/>
    <w:rsid w:val="00D11F72"/>
    <w:rsid w:val="00D125AA"/>
    <w:rsid w:val="00D13D2A"/>
    <w:rsid w:val="00D14334"/>
    <w:rsid w:val="00D146D1"/>
    <w:rsid w:val="00D14DB0"/>
    <w:rsid w:val="00D1569F"/>
    <w:rsid w:val="00D15A39"/>
    <w:rsid w:val="00D15C65"/>
    <w:rsid w:val="00D15D6F"/>
    <w:rsid w:val="00D166EB"/>
    <w:rsid w:val="00D16A7D"/>
    <w:rsid w:val="00D16E19"/>
    <w:rsid w:val="00D1705C"/>
    <w:rsid w:val="00D17B12"/>
    <w:rsid w:val="00D17B78"/>
    <w:rsid w:val="00D20365"/>
    <w:rsid w:val="00D20815"/>
    <w:rsid w:val="00D20AE7"/>
    <w:rsid w:val="00D214BD"/>
    <w:rsid w:val="00D22407"/>
    <w:rsid w:val="00D232A1"/>
    <w:rsid w:val="00D233E6"/>
    <w:rsid w:val="00D24084"/>
    <w:rsid w:val="00D24239"/>
    <w:rsid w:val="00D244EA"/>
    <w:rsid w:val="00D24945"/>
    <w:rsid w:val="00D24CFF"/>
    <w:rsid w:val="00D25DF1"/>
    <w:rsid w:val="00D26389"/>
    <w:rsid w:val="00D26AED"/>
    <w:rsid w:val="00D26E3A"/>
    <w:rsid w:val="00D27049"/>
    <w:rsid w:val="00D2719A"/>
    <w:rsid w:val="00D27A70"/>
    <w:rsid w:val="00D30493"/>
    <w:rsid w:val="00D30873"/>
    <w:rsid w:val="00D31C2F"/>
    <w:rsid w:val="00D325CB"/>
    <w:rsid w:val="00D32A3C"/>
    <w:rsid w:val="00D337E1"/>
    <w:rsid w:val="00D33E8C"/>
    <w:rsid w:val="00D33EAC"/>
    <w:rsid w:val="00D34E14"/>
    <w:rsid w:val="00D3524E"/>
    <w:rsid w:val="00D35345"/>
    <w:rsid w:val="00D3555D"/>
    <w:rsid w:val="00D3557F"/>
    <w:rsid w:val="00D35A56"/>
    <w:rsid w:val="00D35D4A"/>
    <w:rsid w:val="00D36AFC"/>
    <w:rsid w:val="00D3723D"/>
    <w:rsid w:val="00D373CF"/>
    <w:rsid w:val="00D37654"/>
    <w:rsid w:val="00D377A8"/>
    <w:rsid w:val="00D401C8"/>
    <w:rsid w:val="00D40D23"/>
    <w:rsid w:val="00D42D67"/>
    <w:rsid w:val="00D42E0F"/>
    <w:rsid w:val="00D42FA1"/>
    <w:rsid w:val="00D431BE"/>
    <w:rsid w:val="00D43A7F"/>
    <w:rsid w:val="00D43BC0"/>
    <w:rsid w:val="00D44124"/>
    <w:rsid w:val="00D44674"/>
    <w:rsid w:val="00D452D7"/>
    <w:rsid w:val="00D45382"/>
    <w:rsid w:val="00D457BE"/>
    <w:rsid w:val="00D463EA"/>
    <w:rsid w:val="00D466E0"/>
    <w:rsid w:val="00D46BB0"/>
    <w:rsid w:val="00D46ED9"/>
    <w:rsid w:val="00D4750D"/>
    <w:rsid w:val="00D47AB6"/>
    <w:rsid w:val="00D507A5"/>
    <w:rsid w:val="00D50BB6"/>
    <w:rsid w:val="00D51C03"/>
    <w:rsid w:val="00D52465"/>
    <w:rsid w:val="00D52477"/>
    <w:rsid w:val="00D530CB"/>
    <w:rsid w:val="00D53473"/>
    <w:rsid w:val="00D542BC"/>
    <w:rsid w:val="00D5488B"/>
    <w:rsid w:val="00D5571E"/>
    <w:rsid w:val="00D55B6F"/>
    <w:rsid w:val="00D55C98"/>
    <w:rsid w:val="00D56952"/>
    <w:rsid w:val="00D575CF"/>
    <w:rsid w:val="00D57D8B"/>
    <w:rsid w:val="00D57E80"/>
    <w:rsid w:val="00D57ED0"/>
    <w:rsid w:val="00D603C6"/>
    <w:rsid w:val="00D60412"/>
    <w:rsid w:val="00D61C6E"/>
    <w:rsid w:val="00D61D37"/>
    <w:rsid w:val="00D623A1"/>
    <w:rsid w:val="00D624A3"/>
    <w:rsid w:val="00D629D2"/>
    <w:rsid w:val="00D639E7"/>
    <w:rsid w:val="00D6409E"/>
    <w:rsid w:val="00D64540"/>
    <w:rsid w:val="00D64D31"/>
    <w:rsid w:val="00D64D80"/>
    <w:rsid w:val="00D64E81"/>
    <w:rsid w:val="00D659CA"/>
    <w:rsid w:val="00D65BA5"/>
    <w:rsid w:val="00D65E46"/>
    <w:rsid w:val="00D6642E"/>
    <w:rsid w:val="00D66661"/>
    <w:rsid w:val="00D66842"/>
    <w:rsid w:val="00D67EA4"/>
    <w:rsid w:val="00D70D34"/>
    <w:rsid w:val="00D70E48"/>
    <w:rsid w:val="00D7249C"/>
    <w:rsid w:val="00D7296F"/>
    <w:rsid w:val="00D72DB9"/>
    <w:rsid w:val="00D73372"/>
    <w:rsid w:val="00D73517"/>
    <w:rsid w:val="00D740A6"/>
    <w:rsid w:val="00D741F8"/>
    <w:rsid w:val="00D74EBB"/>
    <w:rsid w:val="00D7522E"/>
    <w:rsid w:val="00D752F2"/>
    <w:rsid w:val="00D7569B"/>
    <w:rsid w:val="00D75C66"/>
    <w:rsid w:val="00D7617F"/>
    <w:rsid w:val="00D766AE"/>
    <w:rsid w:val="00D7687D"/>
    <w:rsid w:val="00D76C49"/>
    <w:rsid w:val="00D76DBB"/>
    <w:rsid w:val="00D776DE"/>
    <w:rsid w:val="00D7776C"/>
    <w:rsid w:val="00D77CB3"/>
    <w:rsid w:val="00D77F5D"/>
    <w:rsid w:val="00D801D5"/>
    <w:rsid w:val="00D80264"/>
    <w:rsid w:val="00D80AE9"/>
    <w:rsid w:val="00D80CFD"/>
    <w:rsid w:val="00D81379"/>
    <w:rsid w:val="00D818C5"/>
    <w:rsid w:val="00D81A3F"/>
    <w:rsid w:val="00D81ACF"/>
    <w:rsid w:val="00D829CC"/>
    <w:rsid w:val="00D82BF0"/>
    <w:rsid w:val="00D830BC"/>
    <w:rsid w:val="00D83A47"/>
    <w:rsid w:val="00D84549"/>
    <w:rsid w:val="00D84717"/>
    <w:rsid w:val="00D84C94"/>
    <w:rsid w:val="00D855F4"/>
    <w:rsid w:val="00D855FA"/>
    <w:rsid w:val="00D85C7E"/>
    <w:rsid w:val="00D85D82"/>
    <w:rsid w:val="00D86059"/>
    <w:rsid w:val="00D87C1D"/>
    <w:rsid w:val="00D90123"/>
    <w:rsid w:val="00D90273"/>
    <w:rsid w:val="00D90522"/>
    <w:rsid w:val="00D908B2"/>
    <w:rsid w:val="00D914F2"/>
    <w:rsid w:val="00D918DE"/>
    <w:rsid w:val="00D91CAC"/>
    <w:rsid w:val="00D92D63"/>
    <w:rsid w:val="00D933ED"/>
    <w:rsid w:val="00D9361E"/>
    <w:rsid w:val="00D9376C"/>
    <w:rsid w:val="00D938C5"/>
    <w:rsid w:val="00D93B10"/>
    <w:rsid w:val="00D93BAB"/>
    <w:rsid w:val="00D93F1D"/>
    <w:rsid w:val="00D942BD"/>
    <w:rsid w:val="00D9466D"/>
    <w:rsid w:val="00D94981"/>
    <w:rsid w:val="00D94D23"/>
    <w:rsid w:val="00D94DD8"/>
    <w:rsid w:val="00D94F61"/>
    <w:rsid w:val="00D95488"/>
    <w:rsid w:val="00D959EB"/>
    <w:rsid w:val="00D95E6B"/>
    <w:rsid w:val="00D96025"/>
    <w:rsid w:val="00D96356"/>
    <w:rsid w:val="00D96593"/>
    <w:rsid w:val="00D96B8D"/>
    <w:rsid w:val="00D96DCF"/>
    <w:rsid w:val="00D977E4"/>
    <w:rsid w:val="00DA05D7"/>
    <w:rsid w:val="00DA0B41"/>
    <w:rsid w:val="00DA0C13"/>
    <w:rsid w:val="00DA0CCA"/>
    <w:rsid w:val="00DA1116"/>
    <w:rsid w:val="00DA1A48"/>
    <w:rsid w:val="00DA28BD"/>
    <w:rsid w:val="00DA28FB"/>
    <w:rsid w:val="00DA2DE1"/>
    <w:rsid w:val="00DA3C23"/>
    <w:rsid w:val="00DA3CF0"/>
    <w:rsid w:val="00DA4558"/>
    <w:rsid w:val="00DA4D0D"/>
    <w:rsid w:val="00DA5E90"/>
    <w:rsid w:val="00DA5EBB"/>
    <w:rsid w:val="00DA606B"/>
    <w:rsid w:val="00DA688A"/>
    <w:rsid w:val="00DA7B74"/>
    <w:rsid w:val="00DB0119"/>
    <w:rsid w:val="00DB03DC"/>
    <w:rsid w:val="00DB0778"/>
    <w:rsid w:val="00DB0D4E"/>
    <w:rsid w:val="00DB0EBA"/>
    <w:rsid w:val="00DB1523"/>
    <w:rsid w:val="00DB1A4B"/>
    <w:rsid w:val="00DB1EEA"/>
    <w:rsid w:val="00DB213A"/>
    <w:rsid w:val="00DB2208"/>
    <w:rsid w:val="00DB2401"/>
    <w:rsid w:val="00DB2D92"/>
    <w:rsid w:val="00DB2FA6"/>
    <w:rsid w:val="00DB2FFA"/>
    <w:rsid w:val="00DB329F"/>
    <w:rsid w:val="00DB3533"/>
    <w:rsid w:val="00DB37E6"/>
    <w:rsid w:val="00DB3B8B"/>
    <w:rsid w:val="00DB3DA0"/>
    <w:rsid w:val="00DB4017"/>
    <w:rsid w:val="00DB4B26"/>
    <w:rsid w:val="00DB5C53"/>
    <w:rsid w:val="00DB5D80"/>
    <w:rsid w:val="00DB6164"/>
    <w:rsid w:val="00DB63C0"/>
    <w:rsid w:val="00DB6BE4"/>
    <w:rsid w:val="00DB6CAD"/>
    <w:rsid w:val="00DC0292"/>
    <w:rsid w:val="00DC0A09"/>
    <w:rsid w:val="00DC0A50"/>
    <w:rsid w:val="00DC0A52"/>
    <w:rsid w:val="00DC0D66"/>
    <w:rsid w:val="00DC17AE"/>
    <w:rsid w:val="00DC18DD"/>
    <w:rsid w:val="00DC227C"/>
    <w:rsid w:val="00DC2A2F"/>
    <w:rsid w:val="00DC2FF7"/>
    <w:rsid w:val="00DC310E"/>
    <w:rsid w:val="00DC33C4"/>
    <w:rsid w:val="00DC3769"/>
    <w:rsid w:val="00DC3DDA"/>
    <w:rsid w:val="00DC4CB5"/>
    <w:rsid w:val="00DC517E"/>
    <w:rsid w:val="00DC5432"/>
    <w:rsid w:val="00DC5850"/>
    <w:rsid w:val="00DC5DE9"/>
    <w:rsid w:val="00DC6238"/>
    <w:rsid w:val="00DC6350"/>
    <w:rsid w:val="00DC6B4E"/>
    <w:rsid w:val="00DC6D0B"/>
    <w:rsid w:val="00DC6E85"/>
    <w:rsid w:val="00DC720C"/>
    <w:rsid w:val="00DC73F7"/>
    <w:rsid w:val="00DC7E3A"/>
    <w:rsid w:val="00DC7FF7"/>
    <w:rsid w:val="00DD01EB"/>
    <w:rsid w:val="00DD0DFC"/>
    <w:rsid w:val="00DD0FAA"/>
    <w:rsid w:val="00DD1316"/>
    <w:rsid w:val="00DD1F9B"/>
    <w:rsid w:val="00DD2722"/>
    <w:rsid w:val="00DD27FD"/>
    <w:rsid w:val="00DD28C4"/>
    <w:rsid w:val="00DD2A96"/>
    <w:rsid w:val="00DD3595"/>
    <w:rsid w:val="00DD493D"/>
    <w:rsid w:val="00DD4AD3"/>
    <w:rsid w:val="00DD5283"/>
    <w:rsid w:val="00DD5A94"/>
    <w:rsid w:val="00DD5FD9"/>
    <w:rsid w:val="00DD6276"/>
    <w:rsid w:val="00DD6ACF"/>
    <w:rsid w:val="00DD6BC3"/>
    <w:rsid w:val="00DD6BE3"/>
    <w:rsid w:val="00DD765B"/>
    <w:rsid w:val="00DE0466"/>
    <w:rsid w:val="00DE0904"/>
    <w:rsid w:val="00DE1305"/>
    <w:rsid w:val="00DE20AE"/>
    <w:rsid w:val="00DE251F"/>
    <w:rsid w:val="00DE348B"/>
    <w:rsid w:val="00DE49F4"/>
    <w:rsid w:val="00DE563D"/>
    <w:rsid w:val="00DE5FFC"/>
    <w:rsid w:val="00DE6032"/>
    <w:rsid w:val="00DE62D8"/>
    <w:rsid w:val="00DE63C7"/>
    <w:rsid w:val="00DE6626"/>
    <w:rsid w:val="00DE671C"/>
    <w:rsid w:val="00DE6C97"/>
    <w:rsid w:val="00DE7E4A"/>
    <w:rsid w:val="00DF00B6"/>
    <w:rsid w:val="00DF0132"/>
    <w:rsid w:val="00DF056D"/>
    <w:rsid w:val="00DF06CD"/>
    <w:rsid w:val="00DF0CFF"/>
    <w:rsid w:val="00DF0F12"/>
    <w:rsid w:val="00DF1357"/>
    <w:rsid w:val="00DF22DF"/>
    <w:rsid w:val="00DF2617"/>
    <w:rsid w:val="00DF32A2"/>
    <w:rsid w:val="00DF344E"/>
    <w:rsid w:val="00DF43C8"/>
    <w:rsid w:val="00DF46CE"/>
    <w:rsid w:val="00DF4841"/>
    <w:rsid w:val="00DF487D"/>
    <w:rsid w:val="00DF58A8"/>
    <w:rsid w:val="00DF5912"/>
    <w:rsid w:val="00DF59B9"/>
    <w:rsid w:val="00DF5C8F"/>
    <w:rsid w:val="00DF5D51"/>
    <w:rsid w:val="00DF5D92"/>
    <w:rsid w:val="00DF5E0A"/>
    <w:rsid w:val="00DF6503"/>
    <w:rsid w:val="00DF6574"/>
    <w:rsid w:val="00DF669F"/>
    <w:rsid w:val="00DF6DA4"/>
    <w:rsid w:val="00DF73F9"/>
    <w:rsid w:val="00DF7984"/>
    <w:rsid w:val="00DF7B33"/>
    <w:rsid w:val="00E001B4"/>
    <w:rsid w:val="00E002F7"/>
    <w:rsid w:val="00E0099E"/>
    <w:rsid w:val="00E01132"/>
    <w:rsid w:val="00E01146"/>
    <w:rsid w:val="00E016DE"/>
    <w:rsid w:val="00E0186C"/>
    <w:rsid w:val="00E019D1"/>
    <w:rsid w:val="00E01B65"/>
    <w:rsid w:val="00E02823"/>
    <w:rsid w:val="00E02942"/>
    <w:rsid w:val="00E02E24"/>
    <w:rsid w:val="00E03AC7"/>
    <w:rsid w:val="00E03EEB"/>
    <w:rsid w:val="00E04B49"/>
    <w:rsid w:val="00E0534A"/>
    <w:rsid w:val="00E05BE6"/>
    <w:rsid w:val="00E06239"/>
    <w:rsid w:val="00E066A3"/>
    <w:rsid w:val="00E07158"/>
    <w:rsid w:val="00E071B7"/>
    <w:rsid w:val="00E07547"/>
    <w:rsid w:val="00E07E66"/>
    <w:rsid w:val="00E07F8F"/>
    <w:rsid w:val="00E10AF4"/>
    <w:rsid w:val="00E10CE4"/>
    <w:rsid w:val="00E1112D"/>
    <w:rsid w:val="00E118A4"/>
    <w:rsid w:val="00E11946"/>
    <w:rsid w:val="00E12580"/>
    <w:rsid w:val="00E1345E"/>
    <w:rsid w:val="00E1361A"/>
    <w:rsid w:val="00E1490D"/>
    <w:rsid w:val="00E172E9"/>
    <w:rsid w:val="00E20101"/>
    <w:rsid w:val="00E202A3"/>
    <w:rsid w:val="00E20E0B"/>
    <w:rsid w:val="00E20F8F"/>
    <w:rsid w:val="00E22A37"/>
    <w:rsid w:val="00E22D88"/>
    <w:rsid w:val="00E22DF2"/>
    <w:rsid w:val="00E22E05"/>
    <w:rsid w:val="00E2329E"/>
    <w:rsid w:val="00E23378"/>
    <w:rsid w:val="00E23472"/>
    <w:rsid w:val="00E23942"/>
    <w:rsid w:val="00E23E90"/>
    <w:rsid w:val="00E23EA1"/>
    <w:rsid w:val="00E23F5A"/>
    <w:rsid w:val="00E24667"/>
    <w:rsid w:val="00E24C4F"/>
    <w:rsid w:val="00E24DF6"/>
    <w:rsid w:val="00E25C08"/>
    <w:rsid w:val="00E25D04"/>
    <w:rsid w:val="00E26469"/>
    <w:rsid w:val="00E26573"/>
    <w:rsid w:val="00E26591"/>
    <w:rsid w:val="00E26A4A"/>
    <w:rsid w:val="00E26BAA"/>
    <w:rsid w:val="00E270DB"/>
    <w:rsid w:val="00E2747E"/>
    <w:rsid w:val="00E277C6"/>
    <w:rsid w:val="00E27861"/>
    <w:rsid w:val="00E302E3"/>
    <w:rsid w:val="00E30316"/>
    <w:rsid w:val="00E3052C"/>
    <w:rsid w:val="00E30A77"/>
    <w:rsid w:val="00E30B10"/>
    <w:rsid w:val="00E30C03"/>
    <w:rsid w:val="00E3112A"/>
    <w:rsid w:val="00E32337"/>
    <w:rsid w:val="00E32413"/>
    <w:rsid w:val="00E3396D"/>
    <w:rsid w:val="00E33B9D"/>
    <w:rsid w:val="00E33C5A"/>
    <w:rsid w:val="00E33D19"/>
    <w:rsid w:val="00E34221"/>
    <w:rsid w:val="00E343AC"/>
    <w:rsid w:val="00E34A84"/>
    <w:rsid w:val="00E34A99"/>
    <w:rsid w:val="00E34F54"/>
    <w:rsid w:val="00E3586B"/>
    <w:rsid w:val="00E35A44"/>
    <w:rsid w:val="00E35D3B"/>
    <w:rsid w:val="00E35F60"/>
    <w:rsid w:val="00E35FD1"/>
    <w:rsid w:val="00E36A48"/>
    <w:rsid w:val="00E376A3"/>
    <w:rsid w:val="00E3775C"/>
    <w:rsid w:val="00E402E5"/>
    <w:rsid w:val="00E4067B"/>
    <w:rsid w:val="00E42CFE"/>
    <w:rsid w:val="00E42D89"/>
    <w:rsid w:val="00E43B62"/>
    <w:rsid w:val="00E4405F"/>
    <w:rsid w:val="00E44185"/>
    <w:rsid w:val="00E44C5F"/>
    <w:rsid w:val="00E44D57"/>
    <w:rsid w:val="00E45964"/>
    <w:rsid w:val="00E46529"/>
    <w:rsid w:val="00E466AC"/>
    <w:rsid w:val="00E46982"/>
    <w:rsid w:val="00E46C48"/>
    <w:rsid w:val="00E47536"/>
    <w:rsid w:val="00E501A7"/>
    <w:rsid w:val="00E503BE"/>
    <w:rsid w:val="00E50645"/>
    <w:rsid w:val="00E508A5"/>
    <w:rsid w:val="00E50C35"/>
    <w:rsid w:val="00E51622"/>
    <w:rsid w:val="00E51F76"/>
    <w:rsid w:val="00E52CB4"/>
    <w:rsid w:val="00E52EEE"/>
    <w:rsid w:val="00E539E6"/>
    <w:rsid w:val="00E53F2C"/>
    <w:rsid w:val="00E5409E"/>
    <w:rsid w:val="00E54796"/>
    <w:rsid w:val="00E54B66"/>
    <w:rsid w:val="00E54C45"/>
    <w:rsid w:val="00E55107"/>
    <w:rsid w:val="00E55212"/>
    <w:rsid w:val="00E55580"/>
    <w:rsid w:val="00E55CBD"/>
    <w:rsid w:val="00E55EF5"/>
    <w:rsid w:val="00E56794"/>
    <w:rsid w:val="00E56B1C"/>
    <w:rsid w:val="00E56DAB"/>
    <w:rsid w:val="00E57081"/>
    <w:rsid w:val="00E575EA"/>
    <w:rsid w:val="00E576A7"/>
    <w:rsid w:val="00E60763"/>
    <w:rsid w:val="00E609AE"/>
    <w:rsid w:val="00E60D1E"/>
    <w:rsid w:val="00E612B9"/>
    <w:rsid w:val="00E61543"/>
    <w:rsid w:val="00E6161E"/>
    <w:rsid w:val="00E61769"/>
    <w:rsid w:val="00E61C79"/>
    <w:rsid w:val="00E62845"/>
    <w:rsid w:val="00E639DE"/>
    <w:rsid w:val="00E642A1"/>
    <w:rsid w:val="00E647AD"/>
    <w:rsid w:val="00E64818"/>
    <w:rsid w:val="00E64D3D"/>
    <w:rsid w:val="00E64FA8"/>
    <w:rsid w:val="00E6523D"/>
    <w:rsid w:val="00E653C3"/>
    <w:rsid w:val="00E65B2C"/>
    <w:rsid w:val="00E65C1F"/>
    <w:rsid w:val="00E65DB9"/>
    <w:rsid w:val="00E66404"/>
    <w:rsid w:val="00E66634"/>
    <w:rsid w:val="00E6688B"/>
    <w:rsid w:val="00E66972"/>
    <w:rsid w:val="00E66EDD"/>
    <w:rsid w:val="00E67192"/>
    <w:rsid w:val="00E67C7A"/>
    <w:rsid w:val="00E707FD"/>
    <w:rsid w:val="00E70979"/>
    <w:rsid w:val="00E70D19"/>
    <w:rsid w:val="00E71DCE"/>
    <w:rsid w:val="00E732BE"/>
    <w:rsid w:val="00E732CF"/>
    <w:rsid w:val="00E739BE"/>
    <w:rsid w:val="00E75606"/>
    <w:rsid w:val="00E75FD9"/>
    <w:rsid w:val="00E7626A"/>
    <w:rsid w:val="00E76F81"/>
    <w:rsid w:val="00E7715D"/>
    <w:rsid w:val="00E7768B"/>
    <w:rsid w:val="00E777B5"/>
    <w:rsid w:val="00E8008A"/>
    <w:rsid w:val="00E80D78"/>
    <w:rsid w:val="00E81749"/>
    <w:rsid w:val="00E8179E"/>
    <w:rsid w:val="00E817ED"/>
    <w:rsid w:val="00E81941"/>
    <w:rsid w:val="00E81B19"/>
    <w:rsid w:val="00E81E64"/>
    <w:rsid w:val="00E8258E"/>
    <w:rsid w:val="00E826C3"/>
    <w:rsid w:val="00E82C1A"/>
    <w:rsid w:val="00E838BB"/>
    <w:rsid w:val="00E83916"/>
    <w:rsid w:val="00E84D2F"/>
    <w:rsid w:val="00E84E9B"/>
    <w:rsid w:val="00E85569"/>
    <w:rsid w:val="00E85699"/>
    <w:rsid w:val="00E85849"/>
    <w:rsid w:val="00E85B22"/>
    <w:rsid w:val="00E8618A"/>
    <w:rsid w:val="00E866F8"/>
    <w:rsid w:val="00E867E5"/>
    <w:rsid w:val="00E86813"/>
    <w:rsid w:val="00E87694"/>
    <w:rsid w:val="00E879D9"/>
    <w:rsid w:val="00E87DBF"/>
    <w:rsid w:val="00E9017C"/>
    <w:rsid w:val="00E907E1"/>
    <w:rsid w:val="00E914D9"/>
    <w:rsid w:val="00E92DF7"/>
    <w:rsid w:val="00E94529"/>
    <w:rsid w:val="00E94C1D"/>
    <w:rsid w:val="00E95408"/>
    <w:rsid w:val="00E956BC"/>
    <w:rsid w:val="00E959E6"/>
    <w:rsid w:val="00E95BFD"/>
    <w:rsid w:val="00E95F23"/>
    <w:rsid w:val="00E95FAC"/>
    <w:rsid w:val="00E9653E"/>
    <w:rsid w:val="00E967A6"/>
    <w:rsid w:val="00E96A82"/>
    <w:rsid w:val="00E96BF3"/>
    <w:rsid w:val="00E96E92"/>
    <w:rsid w:val="00E96F99"/>
    <w:rsid w:val="00E9709A"/>
    <w:rsid w:val="00E970F9"/>
    <w:rsid w:val="00E97285"/>
    <w:rsid w:val="00E97620"/>
    <w:rsid w:val="00E97B41"/>
    <w:rsid w:val="00E97B97"/>
    <w:rsid w:val="00EA0155"/>
    <w:rsid w:val="00EA1085"/>
    <w:rsid w:val="00EA1E30"/>
    <w:rsid w:val="00EA1FD0"/>
    <w:rsid w:val="00EA205E"/>
    <w:rsid w:val="00EA2A15"/>
    <w:rsid w:val="00EA2C73"/>
    <w:rsid w:val="00EA3435"/>
    <w:rsid w:val="00EA348F"/>
    <w:rsid w:val="00EA40AC"/>
    <w:rsid w:val="00EA4AB8"/>
    <w:rsid w:val="00EA4AC8"/>
    <w:rsid w:val="00EA67D1"/>
    <w:rsid w:val="00EA7526"/>
    <w:rsid w:val="00EA7B36"/>
    <w:rsid w:val="00EB015F"/>
    <w:rsid w:val="00EB063A"/>
    <w:rsid w:val="00EB082E"/>
    <w:rsid w:val="00EB09F5"/>
    <w:rsid w:val="00EB0B2C"/>
    <w:rsid w:val="00EB0C40"/>
    <w:rsid w:val="00EB134B"/>
    <w:rsid w:val="00EB1985"/>
    <w:rsid w:val="00EB244E"/>
    <w:rsid w:val="00EB24EC"/>
    <w:rsid w:val="00EB25E9"/>
    <w:rsid w:val="00EB2AF6"/>
    <w:rsid w:val="00EB2E32"/>
    <w:rsid w:val="00EB3126"/>
    <w:rsid w:val="00EB40AB"/>
    <w:rsid w:val="00EB40EF"/>
    <w:rsid w:val="00EB4577"/>
    <w:rsid w:val="00EB49AA"/>
    <w:rsid w:val="00EB5347"/>
    <w:rsid w:val="00EB65C5"/>
    <w:rsid w:val="00EB6866"/>
    <w:rsid w:val="00EB7290"/>
    <w:rsid w:val="00EB7B41"/>
    <w:rsid w:val="00EC0003"/>
    <w:rsid w:val="00EC0639"/>
    <w:rsid w:val="00EC1D8C"/>
    <w:rsid w:val="00EC2896"/>
    <w:rsid w:val="00EC2E89"/>
    <w:rsid w:val="00EC301B"/>
    <w:rsid w:val="00EC3241"/>
    <w:rsid w:val="00EC352A"/>
    <w:rsid w:val="00EC389A"/>
    <w:rsid w:val="00EC3B56"/>
    <w:rsid w:val="00EC3F3D"/>
    <w:rsid w:val="00EC42AC"/>
    <w:rsid w:val="00EC4AA5"/>
    <w:rsid w:val="00EC502B"/>
    <w:rsid w:val="00EC5121"/>
    <w:rsid w:val="00EC59E9"/>
    <w:rsid w:val="00EC5B23"/>
    <w:rsid w:val="00EC5EB2"/>
    <w:rsid w:val="00EC620F"/>
    <w:rsid w:val="00EC68E6"/>
    <w:rsid w:val="00EC7108"/>
    <w:rsid w:val="00EC7226"/>
    <w:rsid w:val="00EC73BE"/>
    <w:rsid w:val="00EC797D"/>
    <w:rsid w:val="00EC7DE5"/>
    <w:rsid w:val="00ED016C"/>
    <w:rsid w:val="00ED04A0"/>
    <w:rsid w:val="00ED0807"/>
    <w:rsid w:val="00ED0909"/>
    <w:rsid w:val="00ED0B65"/>
    <w:rsid w:val="00ED0C10"/>
    <w:rsid w:val="00ED0ECE"/>
    <w:rsid w:val="00ED14CD"/>
    <w:rsid w:val="00ED175B"/>
    <w:rsid w:val="00ED1CC1"/>
    <w:rsid w:val="00ED2176"/>
    <w:rsid w:val="00ED21A9"/>
    <w:rsid w:val="00ED24C2"/>
    <w:rsid w:val="00ED33E9"/>
    <w:rsid w:val="00ED35CB"/>
    <w:rsid w:val="00ED3A47"/>
    <w:rsid w:val="00ED3C40"/>
    <w:rsid w:val="00ED47A9"/>
    <w:rsid w:val="00ED47D0"/>
    <w:rsid w:val="00ED4859"/>
    <w:rsid w:val="00ED5103"/>
    <w:rsid w:val="00ED541C"/>
    <w:rsid w:val="00ED54CD"/>
    <w:rsid w:val="00ED56CA"/>
    <w:rsid w:val="00ED58DA"/>
    <w:rsid w:val="00ED5BBB"/>
    <w:rsid w:val="00ED6263"/>
    <w:rsid w:val="00ED6B44"/>
    <w:rsid w:val="00ED6FCC"/>
    <w:rsid w:val="00ED7483"/>
    <w:rsid w:val="00ED7D0C"/>
    <w:rsid w:val="00EE04E7"/>
    <w:rsid w:val="00EE134C"/>
    <w:rsid w:val="00EE168A"/>
    <w:rsid w:val="00EE24A3"/>
    <w:rsid w:val="00EE25AB"/>
    <w:rsid w:val="00EE2607"/>
    <w:rsid w:val="00EE2DE5"/>
    <w:rsid w:val="00EE3BE9"/>
    <w:rsid w:val="00EE41DD"/>
    <w:rsid w:val="00EE4C45"/>
    <w:rsid w:val="00EE530E"/>
    <w:rsid w:val="00EE5A47"/>
    <w:rsid w:val="00EE6A28"/>
    <w:rsid w:val="00EE6D0E"/>
    <w:rsid w:val="00EE708D"/>
    <w:rsid w:val="00EE7155"/>
    <w:rsid w:val="00EE7207"/>
    <w:rsid w:val="00EF0251"/>
    <w:rsid w:val="00EF1E40"/>
    <w:rsid w:val="00EF226C"/>
    <w:rsid w:val="00EF262C"/>
    <w:rsid w:val="00EF2A4E"/>
    <w:rsid w:val="00EF2D74"/>
    <w:rsid w:val="00EF31D4"/>
    <w:rsid w:val="00EF4AD8"/>
    <w:rsid w:val="00EF5ADB"/>
    <w:rsid w:val="00EF6258"/>
    <w:rsid w:val="00EF6309"/>
    <w:rsid w:val="00EF6318"/>
    <w:rsid w:val="00EF6D4E"/>
    <w:rsid w:val="00EF6DB7"/>
    <w:rsid w:val="00EF6E8B"/>
    <w:rsid w:val="00EF746D"/>
    <w:rsid w:val="00EF7C07"/>
    <w:rsid w:val="00F003C0"/>
    <w:rsid w:val="00F0051D"/>
    <w:rsid w:val="00F00A7C"/>
    <w:rsid w:val="00F00AFC"/>
    <w:rsid w:val="00F01BA7"/>
    <w:rsid w:val="00F023C8"/>
    <w:rsid w:val="00F02843"/>
    <w:rsid w:val="00F02A1D"/>
    <w:rsid w:val="00F02AC3"/>
    <w:rsid w:val="00F02CE9"/>
    <w:rsid w:val="00F02FAD"/>
    <w:rsid w:val="00F03690"/>
    <w:rsid w:val="00F03715"/>
    <w:rsid w:val="00F04026"/>
    <w:rsid w:val="00F04535"/>
    <w:rsid w:val="00F04595"/>
    <w:rsid w:val="00F04969"/>
    <w:rsid w:val="00F04DED"/>
    <w:rsid w:val="00F056BC"/>
    <w:rsid w:val="00F05AA7"/>
    <w:rsid w:val="00F05E42"/>
    <w:rsid w:val="00F05FE1"/>
    <w:rsid w:val="00F06A31"/>
    <w:rsid w:val="00F06C78"/>
    <w:rsid w:val="00F070D5"/>
    <w:rsid w:val="00F070E4"/>
    <w:rsid w:val="00F105D1"/>
    <w:rsid w:val="00F10B81"/>
    <w:rsid w:val="00F11B7E"/>
    <w:rsid w:val="00F11C19"/>
    <w:rsid w:val="00F12789"/>
    <w:rsid w:val="00F12DAF"/>
    <w:rsid w:val="00F12E28"/>
    <w:rsid w:val="00F1344E"/>
    <w:rsid w:val="00F13E38"/>
    <w:rsid w:val="00F14500"/>
    <w:rsid w:val="00F14557"/>
    <w:rsid w:val="00F14A40"/>
    <w:rsid w:val="00F14A9C"/>
    <w:rsid w:val="00F14DD2"/>
    <w:rsid w:val="00F16036"/>
    <w:rsid w:val="00F161F2"/>
    <w:rsid w:val="00F162E5"/>
    <w:rsid w:val="00F16579"/>
    <w:rsid w:val="00F16C0E"/>
    <w:rsid w:val="00F17531"/>
    <w:rsid w:val="00F17ADE"/>
    <w:rsid w:val="00F20008"/>
    <w:rsid w:val="00F20585"/>
    <w:rsid w:val="00F20B3B"/>
    <w:rsid w:val="00F20E6E"/>
    <w:rsid w:val="00F21594"/>
    <w:rsid w:val="00F21664"/>
    <w:rsid w:val="00F21800"/>
    <w:rsid w:val="00F219C5"/>
    <w:rsid w:val="00F22513"/>
    <w:rsid w:val="00F2282D"/>
    <w:rsid w:val="00F22AFF"/>
    <w:rsid w:val="00F22B93"/>
    <w:rsid w:val="00F22FE5"/>
    <w:rsid w:val="00F232F4"/>
    <w:rsid w:val="00F23726"/>
    <w:rsid w:val="00F23A03"/>
    <w:rsid w:val="00F24368"/>
    <w:rsid w:val="00F248CC"/>
    <w:rsid w:val="00F249A9"/>
    <w:rsid w:val="00F249F7"/>
    <w:rsid w:val="00F24BB0"/>
    <w:rsid w:val="00F2510F"/>
    <w:rsid w:val="00F257A0"/>
    <w:rsid w:val="00F257D3"/>
    <w:rsid w:val="00F259E4"/>
    <w:rsid w:val="00F2679A"/>
    <w:rsid w:val="00F26BDA"/>
    <w:rsid w:val="00F26BF3"/>
    <w:rsid w:val="00F27419"/>
    <w:rsid w:val="00F27845"/>
    <w:rsid w:val="00F27C55"/>
    <w:rsid w:val="00F27FDC"/>
    <w:rsid w:val="00F3069C"/>
    <w:rsid w:val="00F3071D"/>
    <w:rsid w:val="00F3082D"/>
    <w:rsid w:val="00F3135C"/>
    <w:rsid w:val="00F31416"/>
    <w:rsid w:val="00F32305"/>
    <w:rsid w:val="00F325EF"/>
    <w:rsid w:val="00F32845"/>
    <w:rsid w:val="00F32CF4"/>
    <w:rsid w:val="00F33AF5"/>
    <w:rsid w:val="00F33B65"/>
    <w:rsid w:val="00F33BA6"/>
    <w:rsid w:val="00F33EF2"/>
    <w:rsid w:val="00F33F3C"/>
    <w:rsid w:val="00F34398"/>
    <w:rsid w:val="00F344F5"/>
    <w:rsid w:val="00F347A1"/>
    <w:rsid w:val="00F34845"/>
    <w:rsid w:val="00F34B21"/>
    <w:rsid w:val="00F35204"/>
    <w:rsid w:val="00F36C94"/>
    <w:rsid w:val="00F370C2"/>
    <w:rsid w:val="00F37383"/>
    <w:rsid w:val="00F375CF"/>
    <w:rsid w:val="00F37B5F"/>
    <w:rsid w:val="00F37BA4"/>
    <w:rsid w:val="00F37C9C"/>
    <w:rsid w:val="00F37F00"/>
    <w:rsid w:val="00F405AD"/>
    <w:rsid w:val="00F410AD"/>
    <w:rsid w:val="00F413E6"/>
    <w:rsid w:val="00F415DB"/>
    <w:rsid w:val="00F41B4B"/>
    <w:rsid w:val="00F41CCE"/>
    <w:rsid w:val="00F41D06"/>
    <w:rsid w:val="00F43511"/>
    <w:rsid w:val="00F43BA4"/>
    <w:rsid w:val="00F4445D"/>
    <w:rsid w:val="00F44594"/>
    <w:rsid w:val="00F44978"/>
    <w:rsid w:val="00F44A3B"/>
    <w:rsid w:val="00F45254"/>
    <w:rsid w:val="00F455C8"/>
    <w:rsid w:val="00F45AA7"/>
    <w:rsid w:val="00F46A94"/>
    <w:rsid w:val="00F472C1"/>
    <w:rsid w:val="00F47C30"/>
    <w:rsid w:val="00F503F3"/>
    <w:rsid w:val="00F50773"/>
    <w:rsid w:val="00F50806"/>
    <w:rsid w:val="00F5107C"/>
    <w:rsid w:val="00F518EA"/>
    <w:rsid w:val="00F51AB8"/>
    <w:rsid w:val="00F51B2F"/>
    <w:rsid w:val="00F525E3"/>
    <w:rsid w:val="00F526F2"/>
    <w:rsid w:val="00F53098"/>
    <w:rsid w:val="00F53131"/>
    <w:rsid w:val="00F532D1"/>
    <w:rsid w:val="00F535C9"/>
    <w:rsid w:val="00F538E1"/>
    <w:rsid w:val="00F539D3"/>
    <w:rsid w:val="00F53CD5"/>
    <w:rsid w:val="00F53D12"/>
    <w:rsid w:val="00F53EC4"/>
    <w:rsid w:val="00F53FF4"/>
    <w:rsid w:val="00F54997"/>
    <w:rsid w:val="00F549C6"/>
    <w:rsid w:val="00F55550"/>
    <w:rsid w:val="00F559A9"/>
    <w:rsid w:val="00F56AEE"/>
    <w:rsid w:val="00F56DAF"/>
    <w:rsid w:val="00F57478"/>
    <w:rsid w:val="00F5753E"/>
    <w:rsid w:val="00F576F7"/>
    <w:rsid w:val="00F57C32"/>
    <w:rsid w:val="00F57CF3"/>
    <w:rsid w:val="00F57DDF"/>
    <w:rsid w:val="00F57E5B"/>
    <w:rsid w:val="00F60345"/>
    <w:rsid w:val="00F605AE"/>
    <w:rsid w:val="00F60A8F"/>
    <w:rsid w:val="00F60B28"/>
    <w:rsid w:val="00F60DB9"/>
    <w:rsid w:val="00F60DF1"/>
    <w:rsid w:val="00F60F4E"/>
    <w:rsid w:val="00F61662"/>
    <w:rsid w:val="00F61C0F"/>
    <w:rsid w:val="00F6239A"/>
    <w:rsid w:val="00F626F6"/>
    <w:rsid w:val="00F62708"/>
    <w:rsid w:val="00F62C3C"/>
    <w:rsid w:val="00F630FD"/>
    <w:rsid w:val="00F63380"/>
    <w:rsid w:val="00F63431"/>
    <w:rsid w:val="00F638B2"/>
    <w:rsid w:val="00F64232"/>
    <w:rsid w:val="00F646CF"/>
    <w:rsid w:val="00F64AB9"/>
    <w:rsid w:val="00F64D3F"/>
    <w:rsid w:val="00F6526E"/>
    <w:rsid w:val="00F65C1E"/>
    <w:rsid w:val="00F65F0D"/>
    <w:rsid w:val="00F65F47"/>
    <w:rsid w:val="00F664EE"/>
    <w:rsid w:val="00F6652B"/>
    <w:rsid w:val="00F6723C"/>
    <w:rsid w:val="00F678AC"/>
    <w:rsid w:val="00F678F7"/>
    <w:rsid w:val="00F70426"/>
    <w:rsid w:val="00F706C7"/>
    <w:rsid w:val="00F70A8C"/>
    <w:rsid w:val="00F71026"/>
    <w:rsid w:val="00F72348"/>
    <w:rsid w:val="00F726C6"/>
    <w:rsid w:val="00F7299D"/>
    <w:rsid w:val="00F731A4"/>
    <w:rsid w:val="00F73718"/>
    <w:rsid w:val="00F73EC3"/>
    <w:rsid w:val="00F7445D"/>
    <w:rsid w:val="00F74686"/>
    <w:rsid w:val="00F757B1"/>
    <w:rsid w:val="00F75A5A"/>
    <w:rsid w:val="00F75E6B"/>
    <w:rsid w:val="00F761AA"/>
    <w:rsid w:val="00F76367"/>
    <w:rsid w:val="00F76461"/>
    <w:rsid w:val="00F764F9"/>
    <w:rsid w:val="00F7665E"/>
    <w:rsid w:val="00F767CA"/>
    <w:rsid w:val="00F773C2"/>
    <w:rsid w:val="00F774D9"/>
    <w:rsid w:val="00F77543"/>
    <w:rsid w:val="00F8012C"/>
    <w:rsid w:val="00F801FC"/>
    <w:rsid w:val="00F80344"/>
    <w:rsid w:val="00F8171D"/>
    <w:rsid w:val="00F8209F"/>
    <w:rsid w:val="00F824D5"/>
    <w:rsid w:val="00F82712"/>
    <w:rsid w:val="00F8346C"/>
    <w:rsid w:val="00F83ED7"/>
    <w:rsid w:val="00F8400B"/>
    <w:rsid w:val="00F84FE2"/>
    <w:rsid w:val="00F851B8"/>
    <w:rsid w:val="00F853AF"/>
    <w:rsid w:val="00F85E5B"/>
    <w:rsid w:val="00F863C7"/>
    <w:rsid w:val="00F863E0"/>
    <w:rsid w:val="00F8645A"/>
    <w:rsid w:val="00F86AE5"/>
    <w:rsid w:val="00F86C20"/>
    <w:rsid w:val="00F87C43"/>
    <w:rsid w:val="00F87CEF"/>
    <w:rsid w:val="00F912EE"/>
    <w:rsid w:val="00F915BB"/>
    <w:rsid w:val="00F9166C"/>
    <w:rsid w:val="00F916C7"/>
    <w:rsid w:val="00F917B8"/>
    <w:rsid w:val="00F91FED"/>
    <w:rsid w:val="00F92097"/>
    <w:rsid w:val="00F926CF"/>
    <w:rsid w:val="00F926E9"/>
    <w:rsid w:val="00F93081"/>
    <w:rsid w:val="00F936C4"/>
    <w:rsid w:val="00F937F4"/>
    <w:rsid w:val="00F938C2"/>
    <w:rsid w:val="00F93B4C"/>
    <w:rsid w:val="00F93C8D"/>
    <w:rsid w:val="00F93E3A"/>
    <w:rsid w:val="00F942E8"/>
    <w:rsid w:val="00F947F4"/>
    <w:rsid w:val="00F94FBA"/>
    <w:rsid w:val="00F962FA"/>
    <w:rsid w:val="00F96392"/>
    <w:rsid w:val="00F96D62"/>
    <w:rsid w:val="00F96E47"/>
    <w:rsid w:val="00F973A8"/>
    <w:rsid w:val="00FA0FCA"/>
    <w:rsid w:val="00FA1EC6"/>
    <w:rsid w:val="00FA1F2B"/>
    <w:rsid w:val="00FA2279"/>
    <w:rsid w:val="00FA348E"/>
    <w:rsid w:val="00FA3AAA"/>
    <w:rsid w:val="00FA3C40"/>
    <w:rsid w:val="00FA3EEC"/>
    <w:rsid w:val="00FA4AE7"/>
    <w:rsid w:val="00FA4F3D"/>
    <w:rsid w:val="00FA59CC"/>
    <w:rsid w:val="00FA5CBC"/>
    <w:rsid w:val="00FA65FE"/>
    <w:rsid w:val="00FA6699"/>
    <w:rsid w:val="00FA694E"/>
    <w:rsid w:val="00FA6AB2"/>
    <w:rsid w:val="00FA77C1"/>
    <w:rsid w:val="00FA78AF"/>
    <w:rsid w:val="00FA7FC3"/>
    <w:rsid w:val="00FB030E"/>
    <w:rsid w:val="00FB0717"/>
    <w:rsid w:val="00FB09D3"/>
    <w:rsid w:val="00FB0CEF"/>
    <w:rsid w:val="00FB141F"/>
    <w:rsid w:val="00FB175A"/>
    <w:rsid w:val="00FB1882"/>
    <w:rsid w:val="00FB19EC"/>
    <w:rsid w:val="00FB1E10"/>
    <w:rsid w:val="00FB248B"/>
    <w:rsid w:val="00FB24FF"/>
    <w:rsid w:val="00FB2744"/>
    <w:rsid w:val="00FB2BCC"/>
    <w:rsid w:val="00FB34A3"/>
    <w:rsid w:val="00FB39D3"/>
    <w:rsid w:val="00FB3CB3"/>
    <w:rsid w:val="00FB3D45"/>
    <w:rsid w:val="00FB4932"/>
    <w:rsid w:val="00FB4C30"/>
    <w:rsid w:val="00FB61A9"/>
    <w:rsid w:val="00FB653D"/>
    <w:rsid w:val="00FB7B97"/>
    <w:rsid w:val="00FC0043"/>
    <w:rsid w:val="00FC0617"/>
    <w:rsid w:val="00FC0962"/>
    <w:rsid w:val="00FC09A5"/>
    <w:rsid w:val="00FC0D3D"/>
    <w:rsid w:val="00FC0FB3"/>
    <w:rsid w:val="00FC108A"/>
    <w:rsid w:val="00FC13D5"/>
    <w:rsid w:val="00FC2724"/>
    <w:rsid w:val="00FC2B2D"/>
    <w:rsid w:val="00FC2E04"/>
    <w:rsid w:val="00FC351D"/>
    <w:rsid w:val="00FC3C65"/>
    <w:rsid w:val="00FC3DB1"/>
    <w:rsid w:val="00FC4B16"/>
    <w:rsid w:val="00FC4BBB"/>
    <w:rsid w:val="00FC5288"/>
    <w:rsid w:val="00FC5ABE"/>
    <w:rsid w:val="00FC5E65"/>
    <w:rsid w:val="00FC65DF"/>
    <w:rsid w:val="00FC68C5"/>
    <w:rsid w:val="00FC6B22"/>
    <w:rsid w:val="00FC6BF6"/>
    <w:rsid w:val="00FC6E65"/>
    <w:rsid w:val="00FC74F3"/>
    <w:rsid w:val="00FD0188"/>
    <w:rsid w:val="00FD0255"/>
    <w:rsid w:val="00FD0339"/>
    <w:rsid w:val="00FD055A"/>
    <w:rsid w:val="00FD07D1"/>
    <w:rsid w:val="00FD0E0A"/>
    <w:rsid w:val="00FD1042"/>
    <w:rsid w:val="00FD1581"/>
    <w:rsid w:val="00FD17F2"/>
    <w:rsid w:val="00FD189C"/>
    <w:rsid w:val="00FD1ED4"/>
    <w:rsid w:val="00FD1FAC"/>
    <w:rsid w:val="00FD2407"/>
    <w:rsid w:val="00FD2AE1"/>
    <w:rsid w:val="00FD2BF0"/>
    <w:rsid w:val="00FD306A"/>
    <w:rsid w:val="00FD3594"/>
    <w:rsid w:val="00FD36D9"/>
    <w:rsid w:val="00FD3E34"/>
    <w:rsid w:val="00FD4320"/>
    <w:rsid w:val="00FD4EA4"/>
    <w:rsid w:val="00FD5016"/>
    <w:rsid w:val="00FD5543"/>
    <w:rsid w:val="00FD55B6"/>
    <w:rsid w:val="00FD57F5"/>
    <w:rsid w:val="00FD618D"/>
    <w:rsid w:val="00FD6642"/>
    <w:rsid w:val="00FD6A6B"/>
    <w:rsid w:val="00FD6D47"/>
    <w:rsid w:val="00FD7631"/>
    <w:rsid w:val="00FD7825"/>
    <w:rsid w:val="00FD7864"/>
    <w:rsid w:val="00FD7D9C"/>
    <w:rsid w:val="00FD7DC7"/>
    <w:rsid w:val="00FD7E58"/>
    <w:rsid w:val="00FE061A"/>
    <w:rsid w:val="00FE0A31"/>
    <w:rsid w:val="00FE0BE2"/>
    <w:rsid w:val="00FE0DB5"/>
    <w:rsid w:val="00FE113D"/>
    <w:rsid w:val="00FE1DBB"/>
    <w:rsid w:val="00FE1E37"/>
    <w:rsid w:val="00FE21CE"/>
    <w:rsid w:val="00FE233C"/>
    <w:rsid w:val="00FE2AF4"/>
    <w:rsid w:val="00FE2B61"/>
    <w:rsid w:val="00FE2DA1"/>
    <w:rsid w:val="00FE3584"/>
    <w:rsid w:val="00FE3EEB"/>
    <w:rsid w:val="00FE446D"/>
    <w:rsid w:val="00FE621C"/>
    <w:rsid w:val="00FE6242"/>
    <w:rsid w:val="00FE697B"/>
    <w:rsid w:val="00FE7234"/>
    <w:rsid w:val="00FE7565"/>
    <w:rsid w:val="00FE762A"/>
    <w:rsid w:val="00FF012D"/>
    <w:rsid w:val="00FF0346"/>
    <w:rsid w:val="00FF0378"/>
    <w:rsid w:val="00FF059F"/>
    <w:rsid w:val="00FF23FF"/>
    <w:rsid w:val="00FF25FF"/>
    <w:rsid w:val="00FF32D7"/>
    <w:rsid w:val="00FF33FB"/>
    <w:rsid w:val="00FF345F"/>
    <w:rsid w:val="00FF3C15"/>
    <w:rsid w:val="00FF3C8A"/>
    <w:rsid w:val="00FF4A2C"/>
    <w:rsid w:val="00FF4BC7"/>
    <w:rsid w:val="00FF5295"/>
    <w:rsid w:val="00FF546D"/>
    <w:rsid w:val="00FF5484"/>
    <w:rsid w:val="00FF55C3"/>
    <w:rsid w:val="00FF5B6B"/>
    <w:rsid w:val="00FF5E53"/>
    <w:rsid w:val="00FF6061"/>
    <w:rsid w:val="00FF6509"/>
    <w:rsid w:val="00FF6586"/>
    <w:rsid w:val="00FF679F"/>
    <w:rsid w:val="00FF7218"/>
    <w:rsid w:val="00FF7687"/>
    <w:rsid w:val="00FF7C0F"/>
    <w:rsid w:val="00FF7F0F"/>
    <w:rsid w:val="06AB98FF"/>
    <w:rsid w:val="06CC793D"/>
    <w:rsid w:val="079C56FF"/>
    <w:rsid w:val="08476F77"/>
    <w:rsid w:val="0925BF39"/>
    <w:rsid w:val="0948979B"/>
    <w:rsid w:val="0A1247B0"/>
    <w:rsid w:val="0A6D6D00"/>
    <w:rsid w:val="0B95C4D5"/>
    <w:rsid w:val="0D718A86"/>
    <w:rsid w:val="10A2D56D"/>
    <w:rsid w:val="10DB5D8D"/>
    <w:rsid w:val="114F9FA7"/>
    <w:rsid w:val="12508091"/>
    <w:rsid w:val="158FECE0"/>
    <w:rsid w:val="18241670"/>
    <w:rsid w:val="1964193D"/>
    <w:rsid w:val="1B0CA0EE"/>
    <w:rsid w:val="1C0C3C32"/>
    <w:rsid w:val="1C7F9F52"/>
    <w:rsid w:val="1E8A0DA1"/>
    <w:rsid w:val="210C310F"/>
    <w:rsid w:val="23893F27"/>
    <w:rsid w:val="23B2F40B"/>
    <w:rsid w:val="27E3AE7F"/>
    <w:rsid w:val="28B3D523"/>
    <w:rsid w:val="2935AF44"/>
    <w:rsid w:val="29AFF8A2"/>
    <w:rsid w:val="2A51D5A2"/>
    <w:rsid w:val="2B522A9A"/>
    <w:rsid w:val="2C446B69"/>
    <w:rsid w:val="2C4D4C6B"/>
    <w:rsid w:val="2C89E143"/>
    <w:rsid w:val="2D087F70"/>
    <w:rsid w:val="2D3C55D8"/>
    <w:rsid w:val="2DDC8F52"/>
    <w:rsid w:val="2E850BCC"/>
    <w:rsid w:val="2ED05C0B"/>
    <w:rsid w:val="2ED2498A"/>
    <w:rsid w:val="30307CA0"/>
    <w:rsid w:val="30F0808C"/>
    <w:rsid w:val="31A1BF08"/>
    <w:rsid w:val="32C630F8"/>
    <w:rsid w:val="3369A708"/>
    <w:rsid w:val="34DD66B9"/>
    <w:rsid w:val="35635048"/>
    <w:rsid w:val="35F6F791"/>
    <w:rsid w:val="360CFB30"/>
    <w:rsid w:val="396F813F"/>
    <w:rsid w:val="39E2DCBF"/>
    <w:rsid w:val="3A004FB4"/>
    <w:rsid w:val="3B983D0E"/>
    <w:rsid w:val="3BAC49B1"/>
    <w:rsid w:val="3BDC7B8A"/>
    <w:rsid w:val="3E24BB24"/>
    <w:rsid w:val="3F284253"/>
    <w:rsid w:val="3FEAF396"/>
    <w:rsid w:val="3FFBE982"/>
    <w:rsid w:val="43DA372D"/>
    <w:rsid w:val="43E5ABC9"/>
    <w:rsid w:val="4464BD67"/>
    <w:rsid w:val="449C1285"/>
    <w:rsid w:val="44D9C096"/>
    <w:rsid w:val="49934174"/>
    <w:rsid w:val="4B211862"/>
    <w:rsid w:val="4CD96E7B"/>
    <w:rsid w:val="4E438270"/>
    <w:rsid w:val="4F9E1C2C"/>
    <w:rsid w:val="4FFB789B"/>
    <w:rsid w:val="51ECB174"/>
    <w:rsid w:val="52933C2E"/>
    <w:rsid w:val="541A1D56"/>
    <w:rsid w:val="556B021D"/>
    <w:rsid w:val="57059F3F"/>
    <w:rsid w:val="57274EA4"/>
    <w:rsid w:val="57AD9EF4"/>
    <w:rsid w:val="58DE757A"/>
    <w:rsid w:val="5B04655E"/>
    <w:rsid w:val="5D335F2F"/>
    <w:rsid w:val="5D7FA479"/>
    <w:rsid w:val="5DFEBA16"/>
    <w:rsid w:val="5DFF1B37"/>
    <w:rsid w:val="5F29C5A6"/>
    <w:rsid w:val="5FAC1D50"/>
    <w:rsid w:val="623FDFCC"/>
    <w:rsid w:val="624CDB11"/>
    <w:rsid w:val="63AF64C0"/>
    <w:rsid w:val="65B9DBB1"/>
    <w:rsid w:val="68698E8C"/>
    <w:rsid w:val="6A96D49C"/>
    <w:rsid w:val="6B0596AB"/>
    <w:rsid w:val="6B4653DD"/>
    <w:rsid w:val="6C541473"/>
    <w:rsid w:val="6D623BCC"/>
    <w:rsid w:val="6D6FF0EF"/>
    <w:rsid w:val="6DC35E96"/>
    <w:rsid w:val="6FF119BA"/>
    <w:rsid w:val="7023041C"/>
    <w:rsid w:val="70AF7E52"/>
    <w:rsid w:val="725D0B98"/>
    <w:rsid w:val="72DF4E0F"/>
    <w:rsid w:val="733D8A94"/>
    <w:rsid w:val="741B15BB"/>
    <w:rsid w:val="753EC77B"/>
    <w:rsid w:val="7615F72A"/>
    <w:rsid w:val="774CC6D2"/>
    <w:rsid w:val="7768289D"/>
    <w:rsid w:val="77887BDA"/>
    <w:rsid w:val="77DE5EAA"/>
    <w:rsid w:val="780665FF"/>
    <w:rsid w:val="7892209B"/>
    <w:rsid w:val="7A4AA289"/>
    <w:rsid w:val="7BDA654D"/>
    <w:rsid w:val="7D2AA683"/>
    <w:rsid w:val="7D84DB77"/>
    <w:rsid w:val="7D85EF4C"/>
    <w:rsid w:val="7EA346A2"/>
    <w:rsid w:val="7EE38965"/>
    <w:rsid w:val="7F179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F5B9F8A3-7A2C-4F7D-AF86-4DE9E3912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iPriority="99" w:unhideWhenUsed="1"/>
    <w:lsdException w:name="List Bullet 5" w:semiHidden="1" w:uiPriority="99"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uiPriority w:val="99"/>
    <w:qFormat/>
    <w:rsid w:val="00B2654D"/>
    <w:pPr>
      <w:numPr>
        <w:numId w:val="2"/>
      </w:numPr>
      <w:spacing w:before="110" w:after="110"/>
    </w:pPr>
  </w:style>
  <w:style w:type="paragraph" w:styleId="ListBullet2">
    <w:name w:val="List Bullet 2"/>
    <w:basedOn w:val="ListBullet"/>
    <w:uiPriority w:val="99"/>
    <w:qFormat/>
    <w:rsid w:val="004B545B"/>
    <w:pPr>
      <w:numPr>
        <w:ilvl w:val="1"/>
      </w:numPr>
    </w:pPr>
  </w:style>
  <w:style w:type="paragraph" w:styleId="ListBullet3">
    <w:name w:val="List Bullet 3"/>
    <w:basedOn w:val="ListBullet2"/>
    <w:uiPriority w:val="99"/>
    <w:qFormat/>
    <w:rsid w:val="004B545B"/>
    <w:pPr>
      <w:numPr>
        <w:ilvl w:val="2"/>
      </w:numPr>
    </w:pPr>
  </w:style>
  <w:style w:type="paragraph" w:styleId="ListNumber">
    <w:name w:val="List Number"/>
    <w:basedOn w:val="BodyText"/>
    <w:qFormat/>
    <w:rsid w:val="004B545B"/>
    <w:pPr>
      <w:numPr>
        <w:numId w:val="3"/>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4"/>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iPriority w:val="99"/>
    <w:unhideWhenUsed/>
    <w:rsid w:val="00E55580"/>
    <w:pPr>
      <w:numPr>
        <w:ilvl w:val="3"/>
        <w:numId w:val="2"/>
      </w:numPr>
      <w:tabs>
        <w:tab w:val="clear" w:pos="680"/>
        <w:tab w:val="num" w:pos="360"/>
      </w:tabs>
      <w:ind w:left="0" w:firstLine="0"/>
      <w:contextualSpacing/>
    </w:pPr>
  </w:style>
  <w:style w:type="paragraph" w:styleId="ListBullet5">
    <w:name w:val="List Bullet 5"/>
    <w:basedOn w:val="Normal"/>
    <w:uiPriority w:val="99"/>
    <w:unhideWhenUsed/>
    <w:rsid w:val="00E55580"/>
    <w:pPr>
      <w:numPr>
        <w:ilvl w:val="4"/>
        <w:numId w:val="2"/>
      </w:numPr>
      <w:tabs>
        <w:tab w:val="clear" w:pos="850"/>
        <w:tab w:val="num" w:pos="360"/>
      </w:tabs>
      <w:ind w:left="0" w:firstLine="0"/>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5"/>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6"/>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7"/>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932">
      <w:bodyDiv w:val="1"/>
      <w:marLeft w:val="0"/>
      <w:marRight w:val="0"/>
      <w:marTop w:val="0"/>
      <w:marBottom w:val="0"/>
      <w:divBdr>
        <w:top w:val="none" w:sz="0" w:space="0" w:color="auto"/>
        <w:left w:val="none" w:sz="0" w:space="0" w:color="auto"/>
        <w:bottom w:val="none" w:sz="0" w:space="0" w:color="auto"/>
        <w:right w:val="none" w:sz="0" w:space="0" w:color="auto"/>
      </w:divBdr>
    </w:div>
    <w:div w:id="21447047">
      <w:bodyDiv w:val="1"/>
      <w:marLeft w:val="0"/>
      <w:marRight w:val="0"/>
      <w:marTop w:val="0"/>
      <w:marBottom w:val="0"/>
      <w:divBdr>
        <w:top w:val="none" w:sz="0" w:space="0" w:color="auto"/>
        <w:left w:val="none" w:sz="0" w:space="0" w:color="auto"/>
        <w:bottom w:val="none" w:sz="0" w:space="0" w:color="auto"/>
        <w:right w:val="none" w:sz="0" w:space="0" w:color="auto"/>
      </w:divBdr>
    </w:div>
    <w:div w:id="275600668">
      <w:bodyDiv w:val="1"/>
      <w:marLeft w:val="0"/>
      <w:marRight w:val="0"/>
      <w:marTop w:val="0"/>
      <w:marBottom w:val="0"/>
      <w:divBdr>
        <w:top w:val="none" w:sz="0" w:space="0" w:color="auto"/>
        <w:left w:val="none" w:sz="0" w:space="0" w:color="auto"/>
        <w:bottom w:val="none" w:sz="0" w:space="0" w:color="auto"/>
        <w:right w:val="none" w:sz="0" w:space="0" w:color="auto"/>
      </w:divBdr>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52456177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839202702">
      <w:bodyDiv w:val="1"/>
      <w:marLeft w:val="0"/>
      <w:marRight w:val="0"/>
      <w:marTop w:val="0"/>
      <w:marBottom w:val="0"/>
      <w:divBdr>
        <w:top w:val="none" w:sz="0" w:space="0" w:color="auto"/>
        <w:left w:val="none" w:sz="0" w:space="0" w:color="auto"/>
        <w:bottom w:val="none" w:sz="0" w:space="0" w:color="auto"/>
        <w:right w:val="none" w:sz="0" w:space="0" w:color="auto"/>
      </w:divBdr>
    </w:div>
    <w:div w:id="873419382">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279070802">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559782544">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662124928">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710715137">
      <w:bodyDiv w:val="1"/>
      <w:marLeft w:val="0"/>
      <w:marRight w:val="0"/>
      <w:marTop w:val="0"/>
      <w:marBottom w:val="0"/>
      <w:divBdr>
        <w:top w:val="none" w:sz="0" w:space="0" w:color="auto"/>
        <w:left w:val="none" w:sz="0" w:space="0" w:color="auto"/>
        <w:bottom w:val="none" w:sz="0" w:space="0" w:color="auto"/>
        <w:right w:val="none" w:sz="0" w:space="0" w:color="auto"/>
      </w:divBdr>
    </w:div>
    <w:div w:id="1794981865">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07954850">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075928868">
      <w:bodyDiv w:val="1"/>
      <w:marLeft w:val="0"/>
      <w:marRight w:val="0"/>
      <w:marTop w:val="0"/>
      <w:marBottom w:val="0"/>
      <w:divBdr>
        <w:top w:val="none" w:sz="0" w:space="0" w:color="auto"/>
        <w:left w:val="none" w:sz="0" w:space="0" w:color="auto"/>
        <w:bottom w:val="none" w:sz="0" w:space="0" w:color="auto"/>
        <w:right w:val="none" w:sz="0" w:space="0" w:color="auto"/>
      </w:divBdr>
    </w:div>
    <w:div w:id="2103137824">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accesshub.gov.au/about-the-nrs/nrs-call-numbers-and-links" TargetMode="Externa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yperlink" Target="https://abr.business.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communitygrants@geelongcity.vic.gov.au" TargetMode="External"/><Relationship Id="rId33" Type="http://schemas.openxmlformats.org/officeDocument/2006/relationships/hyperlink" Target="https://connectonline.asic.gov.au/RegistrySearch/faces/landing/SearchRegisters.jspx?_adf.ctrl-state=lmore4h2b_12"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geelongaustralia.com.au/events/planning/eventplanning/article/item/8cdc2778104484a.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vents@geelongcity.vic.gov.au" TargetMode="External"/><Relationship Id="rId32" Type="http://schemas.openxmlformats.org/officeDocument/2006/relationships/hyperlink" Target="http://www.consumer.vic.gov.au/" TargetMode="External"/><Relationship Id="rId37" Type="http://schemas.openxmlformats.org/officeDocument/2006/relationships/hyperlink" Target="https://www.legislation.vic.gov.au/in-force/acts/aboriginal-heritage-act-2006/027"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geelongaustralia.com.au/grants/article/item/8d7225419616622.aspx" TargetMode="External"/><Relationship Id="rId36" Type="http://schemas.openxmlformats.org/officeDocument/2006/relationships/hyperlink" Target="https://www.acnc.gov.au/charity/charities"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mailto:events@geelongcity.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4.jpeg"/><Relationship Id="rId30" Type="http://schemas.openxmlformats.org/officeDocument/2006/relationships/hyperlink" Target="https://www.geelongaustralia.com.au/events/planning/documents/item/8d0c92cf9e57a93.aspx" TargetMode="External"/><Relationship Id="rId35" Type="http://schemas.openxmlformats.org/officeDocument/2006/relationships/hyperlink" Target="https://abr.business.gov.au/"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4.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5.xml><?xml version="1.0" encoding="utf-8"?>
<ds:datastoreItem xmlns:ds="http://schemas.openxmlformats.org/officeDocument/2006/customXml" ds:itemID="{650BDBF9-F6A2-4858-A4EF-9BB4C669BA4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4601</Words>
  <Characters>23514</Characters>
  <Application>Microsoft Office Word</Application>
  <DocSecurity>0</DocSecurity>
  <Lines>618</Lines>
  <Paragraphs>401</Paragraphs>
  <ScaleCrop>false</ScaleCrop>
  <Company/>
  <LinksUpToDate>false</LinksUpToDate>
  <CharactersWithSpaces>27714</CharactersWithSpaces>
  <SharedDoc>false</SharedDoc>
  <HLinks>
    <vt:vector size="318" baseType="variant">
      <vt:variant>
        <vt:i4>5832728</vt:i4>
      </vt:variant>
      <vt:variant>
        <vt:i4>279</vt:i4>
      </vt:variant>
      <vt:variant>
        <vt:i4>0</vt:i4>
      </vt:variant>
      <vt:variant>
        <vt:i4>5</vt:i4>
      </vt:variant>
      <vt:variant>
        <vt:lpwstr>https://www.legislation.vic.gov.au/in-force/acts/aboriginal-heritage-act-2006/027</vt:lpwstr>
      </vt:variant>
      <vt:variant>
        <vt:lpwstr/>
      </vt:variant>
      <vt:variant>
        <vt:i4>6094917</vt:i4>
      </vt:variant>
      <vt:variant>
        <vt:i4>276</vt:i4>
      </vt:variant>
      <vt:variant>
        <vt:i4>0</vt:i4>
      </vt:variant>
      <vt:variant>
        <vt:i4>5</vt:i4>
      </vt:variant>
      <vt:variant>
        <vt:lpwstr>https://www.acnc.gov.au/charity/charities</vt:lpwstr>
      </vt:variant>
      <vt:variant>
        <vt:lpwstr/>
      </vt:variant>
      <vt:variant>
        <vt:i4>524357</vt:i4>
      </vt:variant>
      <vt:variant>
        <vt:i4>273</vt:i4>
      </vt:variant>
      <vt:variant>
        <vt:i4>0</vt:i4>
      </vt:variant>
      <vt:variant>
        <vt:i4>5</vt:i4>
      </vt:variant>
      <vt:variant>
        <vt:lpwstr>https://abr.business.gov.au/</vt:lpwstr>
      </vt:variant>
      <vt:variant>
        <vt:lpwstr/>
      </vt:variant>
      <vt:variant>
        <vt:i4>524357</vt:i4>
      </vt:variant>
      <vt:variant>
        <vt:i4>270</vt:i4>
      </vt:variant>
      <vt:variant>
        <vt:i4>0</vt:i4>
      </vt:variant>
      <vt:variant>
        <vt:i4>5</vt:i4>
      </vt:variant>
      <vt:variant>
        <vt:lpwstr>https://abr.business.gov.au/</vt:lpwstr>
      </vt:variant>
      <vt:variant>
        <vt:lpwstr/>
      </vt:variant>
      <vt:variant>
        <vt:i4>2949246</vt:i4>
      </vt:variant>
      <vt:variant>
        <vt:i4>267</vt:i4>
      </vt:variant>
      <vt:variant>
        <vt:i4>0</vt:i4>
      </vt:variant>
      <vt:variant>
        <vt:i4>5</vt:i4>
      </vt:variant>
      <vt:variant>
        <vt:lpwstr>https://connectonline.asic.gov.au/RegistrySearch/faces/landing/SearchRegisters.jspx?_adf.ctrl-state=lmore4h2b_12</vt:lpwstr>
      </vt:variant>
      <vt:variant>
        <vt:lpwstr/>
      </vt:variant>
      <vt:variant>
        <vt:i4>7012406</vt:i4>
      </vt:variant>
      <vt:variant>
        <vt:i4>264</vt:i4>
      </vt:variant>
      <vt:variant>
        <vt:i4>0</vt:i4>
      </vt:variant>
      <vt:variant>
        <vt:i4>5</vt:i4>
      </vt:variant>
      <vt:variant>
        <vt:lpwstr>http://www.consumer.vic.gov.au/</vt:lpwstr>
      </vt:variant>
      <vt:variant>
        <vt:lpwstr/>
      </vt:variant>
      <vt:variant>
        <vt:i4>8061022</vt:i4>
      </vt:variant>
      <vt:variant>
        <vt:i4>261</vt:i4>
      </vt:variant>
      <vt:variant>
        <vt:i4>0</vt:i4>
      </vt:variant>
      <vt:variant>
        <vt:i4>5</vt:i4>
      </vt:variant>
      <vt:variant>
        <vt:lpwstr>mailto:events@geelongcity.vic.gov.au</vt:lpwstr>
      </vt:variant>
      <vt:variant>
        <vt:lpwstr/>
      </vt:variant>
      <vt:variant>
        <vt:i4>7798847</vt:i4>
      </vt:variant>
      <vt:variant>
        <vt:i4>258</vt:i4>
      </vt:variant>
      <vt:variant>
        <vt:i4>0</vt:i4>
      </vt:variant>
      <vt:variant>
        <vt:i4>5</vt:i4>
      </vt:variant>
      <vt:variant>
        <vt:lpwstr>https://www.geelongaustralia.com.au/events/planning/documents/item/8d0c92cf9e57a93.aspx</vt:lpwstr>
      </vt:variant>
      <vt:variant>
        <vt:lpwstr/>
      </vt:variant>
      <vt:variant>
        <vt:i4>2359332</vt:i4>
      </vt:variant>
      <vt:variant>
        <vt:i4>255</vt:i4>
      </vt:variant>
      <vt:variant>
        <vt:i4>0</vt:i4>
      </vt:variant>
      <vt:variant>
        <vt:i4>5</vt:i4>
      </vt:variant>
      <vt:variant>
        <vt:lpwstr>https://www.geelongaustralia.com.au/events/planning/eventplanning/article/item/8cdc2778104484a.aspx</vt:lpwstr>
      </vt:variant>
      <vt:variant>
        <vt:lpwstr/>
      </vt:variant>
      <vt:variant>
        <vt:i4>1572945</vt:i4>
      </vt:variant>
      <vt:variant>
        <vt:i4>252</vt:i4>
      </vt:variant>
      <vt:variant>
        <vt:i4>0</vt:i4>
      </vt:variant>
      <vt:variant>
        <vt:i4>5</vt:i4>
      </vt:variant>
      <vt:variant>
        <vt:lpwstr>https://www.geelongaustralia.com.au/grants/article/item/8d7225419616622.aspx</vt:lpwstr>
      </vt:variant>
      <vt:variant>
        <vt:lpwstr/>
      </vt:variant>
      <vt:variant>
        <vt:i4>1966090</vt:i4>
      </vt:variant>
      <vt:variant>
        <vt:i4>249</vt:i4>
      </vt:variant>
      <vt:variant>
        <vt:i4>0</vt:i4>
      </vt:variant>
      <vt:variant>
        <vt:i4>5</vt:i4>
      </vt:variant>
      <vt:variant>
        <vt:lpwstr>http://www.accesshub.gov.au/about-the-nrs/nrs-call-numbers-and-links</vt:lpwstr>
      </vt:variant>
      <vt:variant>
        <vt:lpwstr/>
      </vt:variant>
      <vt:variant>
        <vt:i4>1638456</vt:i4>
      </vt:variant>
      <vt:variant>
        <vt:i4>246</vt:i4>
      </vt:variant>
      <vt:variant>
        <vt:i4>0</vt:i4>
      </vt:variant>
      <vt:variant>
        <vt:i4>5</vt:i4>
      </vt:variant>
      <vt:variant>
        <vt:lpwstr>mailto:communitygrants@geelongcity.vic.gov.au</vt:lpwstr>
      </vt:variant>
      <vt:variant>
        <vt:lpwstr/>
      </vt:variant>
      <vt:variant>
        <vt:i4>8061022</vt:i4>
      </vt:variant>
      <vt:variant>
        <vt:i4>243</vt:i4>
      </vt:variant>
      <vt:variant>
        <vt:i4>0</vt:i4>
      </vt:variant>
      <vt:variant>
        <vt:i4>5</vt:i4>
      </vt:variant>
      <vt:variant>
        <vt:lpwstr>mailto:events@geelongcity.vic.gov.au</vt:lpwstr>
      </vt:variant>
      <vt:variant>
        <vt:lpwstr/>
      </vt:variant>
      <vt:variant>
        <vt:i4>1441849</vt:i4>
      </vt:variant>
      <vt:variant>
        <vt:i4>236</vt:i4>
      </vt:variant>
      <vt:variant>
        <vt:i4>0</vt:i4>
      </vt:variant>
      <vt:variant>
        <vt:i4>5</vt:i4>
      </vt:variant>
      <vt:variant>
        <vt:lpwstr/>
      </vt:variant>
      <vt:variant>
        <vt:lpwstr>_Toc220494232</vt:lpwstr>
      </vt:variant>
      <vt:variant>
        <vt:i4>1441849</vt:i4>
      </vt:variant>
      <vt:variant>
        <vt:i4>230</vt:i4>
      </vt:variant>
      <vt:variant>
        <vt:i4>0</vt:i4>
      </vt:variant>
      <vt:variant>
        <vt:i4>5</vt:i4>
      </vt:variant>
      <vt:variant>
        <vt:lpwstr/>
      </vt:variant>
      <vt:variant>
        <vt:lpwstr>_Toc220494231</vt:lpwstr>
      </vt:variant>
      <vt:variant>
        <vt:i4>1441849</vt:i4>
      </vt:variant>
      <vt:variant>
        <vt:i4>224</vt:i4>
      </vt:variant>
      <vt:variant>
        <vt:i4>0</vt:i4>
      </vt:variant>
      <vt:variant>
        <vt:i4>5</vt:i4>
      </vt:variant>
      <vt:variant>
        <vt:lpwstr/>
      </vt:variant>
      <vt:variant>
        <vt:lpwstr>_Toc220494230</vt:lpwstr>
      </vt:variant>
      <vt:variant>
        <vt:i4>1507385</vt:i4>
      </vt:variant>
      <vt:variant>
        <vt:i4>218</vt:i4>
      </vt:variant>
      <vt:variant>
        <vt:i4>0</vt:i4>
      </vt:variant>
      <vt:variant>
        <vt:i4>5</vt:i4>
      </vt:variant>
      <vt:variant>
        <vt:lpwstr/>
      </vt:variant>
      <vt:variant>
        <vt:lpwstr>_Toc220494229</vt:lpwstr>
      </vt:variant>
      <vt:variant>
        <vt:i4>1507385</vt:i4>
      </vt:variant>
      <vt:variant>
        <vt:i4>212</vt:i4>
      </vt:variant>
      <vt:variant>
        <vt:i4>0</vt:i4>
      </vt:variant>
      <vt:variant>
        <vt:i4>5</vt:i4>
      </vt:variant>
      <vt:variant>
        <vt:lpwstr/>
      </vt:variant>
      <vt:variant>
        <vt:lpwstr>_Toc220494228</vt:lpwstr>
      </vt:variant>
      <vt:variant>
        <vt:i4>1507385</vt:i4>
      </vt:variant>
      <vt:variant>
        <vt:i4>206</vt:i4>
      </vt:variant>
      <vt:variant>
        <vt:i4>0</vt:i4>
      </vt:variant>
      <vt:variant>
        <vt:i4>5</vt:i4>
      </vt:variant>
      <vt:variant>
        <vt:lpwstr/>
      </vt:variant>
      <vt:variant>
        <vt:lpwstr>_Toc220494227</vt:lpwstr>
      </vt:variant>
      <vt:variant>
        <vt:i4>1507385</vt:i4>
      </vt:variant>
      <vt:variant>
        <vt:i4>200</vt:i4>
      </vt:variant>
      <vt:variant>
        <vt:i4>0</vt:i4>
      </vt:variant>
      <vt:variant>
        <vt:i4>5</vt:i4>
      </vt:variant>
      <vt:variant>
        <vt:lpwstr/>
      </vt:variant>
      <vt:variant>
        <vt:lpwstr>_Toc220494226</vt:lpwstr>
      </vt:variant>
      <vt:variant>
        <vt:i4>1507385</vt:i4>
      </vt:variant>
      <vt:variant>
        <vt:i4>194</vt:i4>
      </vt:variant>
      <vt:variant>
        <vt:i4>0</vt:i4>
      </vt:variant>
      <vt:variant>
        <vt:i4>5</vt:i4>
      </vt:variant>
      <vt:variant>
        <vt:lpwstr/>
      </vt:variant>
      <vt:variant>
        <vt:lpwstr>_Toc220494225</vt:lpwstr>
      </vt:variant>
      <vt:variant>
        <vt:i4>1507385</vt:i4>
      </vt:variant>
      <vt:variant>
        <vt:i4>188</vt:i4>
      </vt:variant>
      <vt:variant>
        <vt:i4>0</vt:i4>
      </vt:variant>
      <vt:variant>
        <vt:i4>5</vt:i4>
      </vt:variant>
      <vt:variant>
        <vt:lpwstr/>
      </vt:variant>
      <vt:variant>
        <vt:lpwstr>_Toc220494224</vt:lpwstr>
      </vt:variant>
      <vt:variant>
        <vt:i4>1507385</vt:i4>
      </vt:variant>
      <vt:variant>
        <vt:i4>182</vt:i4>
      </vt:variant>
      <vt:variant>
        <vt:i4>0</vt:i4>
      </vt:variant>
      <vt:variant>
        <vt:i4>5</vt:i4>
      </vt:variant>
      <vt:variant>
        <vt:lpwstr/>
      </vt:variant>
      <vt:variant>
        <vt:lpwstr>_Toc220494223</vt:lpwstr>
      </vt:variant>
      <vt:variant>
        <vt:i4>1507385</vt:i4>
      </vt:variant>
      <vt:variant>
        <vt:i4>176</vt:i4>
      </vt:variant>
      <vt:variant>
        <vt:i4>0</vt:i4>
      </vt:variant>
      <vt:variant>
        <vt:i4>5</vt:i4>
      </vt:variant>
      <vt:variant>
        <vt:lpwstr/>
      </vt:variant>
      <vt:variant>
        <vt:lpwstr>_Toc220494222</vt:lpwstr>
      </vt:variant>
      <vt:variant>
        <vt:i4>1507385</vt:i4>
      </vt:variant>
      <vt:variant>
        <vt:i4>170</vt:i4>
      </vt:variant>
      <vt:variant>
        <vt:i4>0</vt:i4>
      </vt:variant>
      <vt:variant>
        <vt:i4>5</vt:i4>
      </vt:variant>
      <vt:variant>
        <vt:lpwstr/>
      </vt:variant>
      <vt:variant>
        <vt:lpwstr>_Toc220494221</vt:lpwstr>
      </vt:variant>
      <vt:variant>
        <vt:i4>1507385</vt:i4>
      </vt:variant>
      <vt:variant>
        <vt:i4>164</vt:i4>
      </vt:variant>
      <vt:variant>
        <vt:i4>0</vt:i4>
      </vt:variant>
      <vt:variant>
        <vt:i4>5</vt:i4>
      </vt:variant>
      <vt:variant>
        <vt:lpwstr/>
      </vt:variant>
      <vt:variant>
        <vt:lpwstr>_Toc220494220</vt:lpwstr>
      </vt:variant>
      <vt:variant>
        <vt:i4>1310777</vt:i4>
      </vt:variant>
      <vt:variant>
        <vt:i4>158</vt:i4>
      </vt:variant>
      <vt:variant>
        <vt:i4>0</vt:i4>
      </vt:variant>
      <vt:variant>
        <vt:i4>5</vt:i4>
      </vt:variant>
      <vt:variant>
        <vt:lpwstr/>
      </vt:variant>
      <vt:variant>
        <vt:lpwstr>_Toc220494219</vt:lpwstr>
      </vt:variant>
      <vt:variant>
        <vt:i4>1310777</vt:i4>
      </vt:variant>
      <vt:variant>
        <vt:i4>152</vt:i4>
      </vt:variant>
      <vt:variant>
        <vt:i4>0</vt:i4>
      </vt:variant>
      <vt:variant>
        <vt:i4>5</vt:i4>
      </vt:variant>
      <vt:variant>
        <vt:lpwstr/>
      </vt:variant>
      <vt:variant>
        <vt:lpwstr>_Toc220494218</vt:lpwstr>
      </vt:variant>
      <vt:variant>
        <vt:i4>1310777</vt:i4>
      </vt:variant>
      <vt:variant>
        <vt:i4>146</vt:i4>
      </vt:variant>
      <vt:variant>
        <vt:i4>0</vt:i4>
      </vt:variant>
      <vt:variant>
        <vt:i4>5</vt:i4>
      </vt:variant>
      <vt:variant>
        <vt:lpwstr/>
      </vt:variant>
      <vt:variant>
        <vt:lpwstr>_Toc220494217</vt:lpwstr>
      </vt:variant>
      <vt:variant>
        <vt:i4>1310777</vt:i4>
      </vt:variant>
      <vt:variant>
        <vt:i4>140</vt:i4>
      </vt:variant>
      <vt:variant>
        <vt:i4>0</vt:i4>
      </vt:variant>
      <vt:variant>
        <vt:i4>5</vt:i4>
      </vt:variant>
      <vt:variant>
        <vt:lpwstr/>
      </vt:variant>
      <vt:variant>
        <vt:lpwstr>_Toc220494216</vt:lpwstr>
      </vt:variant>
      <vt:variant>
        <vt:i4>1310777</vt:i4>
      </vt:variant>
      <vt:variant>
        <vt:i4>134</vt:i4>
      </vt:variant>
      <vt:variant>
        <vt:i4>0</vt:i4>
      </vt:variant>
      <vt:variant>
        <vt:i4>5</vt:i4>
      </vt:variant>
      <vt:variant>
        <vt:lpwstr/>
      </vt:variant>
      <vt:variant>
        <vt:lpwstr>_Toc220494215</vt:lpwstr>
      </vt:variant>
      <vt:variant>
        <vt:i4>1310777</vt:i4>
      </vt:variant>
      <vt:variant>
        <vt:i4>128</vt:i4>
      </vt:variant>
      <vt:variant>
        <vt:i4>0</vt:i4>
      </vt:variant>
      <vt:variant>
        <vt:i4>5</vt:i4>
      </vt:variant>
      <vt:variant>
        <vt:lpwstr/>
      </vt:variant>
      <vt:variant>
        <vt:lpwstr>_Toc220494214</vt:lpwstr>
      </vt:variant>
      <vt:variant>
        <vt:i4>1310777</vt:i4>
      </vt:variant>
      <vt:variant>
        <vt:i4>122</vt:i4>
      </vt:variant>
      <vt:variant>
        <vt:i4>0</vt:i4>
      </vt:variant>
      <vt:variant>
        <vt:i4>5</vt:i4>
      </vt:variant>
      <vt:variant>
        <vt:lpwstr/>
      </vt:variant>
      <vt:variant>
        <vt:lpwstr>_Toc220494213</vt:lpwstr>
      </vt:variant>
      <vt:variant>
        <vt:i4>1310777</vt:i4>
      </vt:variant>
      <vt:variant>
        <vt:i4>116</vt:i4>
      </vt:variant>
      <vt:variant>
        <vt:i4>0</vt:i4>
      </vt:variant>
      <vt:variant>
        <vt:i4>5</vt:i4>
      </vt:variant>
      <vt:variant>
        <vt:lpwstr/>
      </vt:variant>
      <vt:variant>
        <vt:lpwstr>_Toc220494212</vt:lpwstr>
      </vt:variant>
      <vt:variant>
        <vt:i4>1310777</vt:i4>
      </vt:variant>
      <vt:variant>
        <vt:i4>110</vt:i4>
      </vt:variant>
      <vt:variant>
        <vt:i4>0</vt:i4>
      </vt:variant>
      <vt:variant>
        <vt:i4>5</vt:i4>
      </vt:variant>
      <vt:variant>
        <vt:lpwstr/>
      </vt:variant>
      <vt:variant>
        <vt:lpwstr>_Toc220494211</vt:lpwstr>
      </vt:variant>
      <vt:variant>
        <vt:i4>1310777</vt:i4>
      </vt:variant>
      <vt:variant>
        <vt:i4>104</vt:i4>
      </vt:variant>
      <vt:variant>
        <vt:i4>0</vt:i4>
      </vt:variant>
      <vt:variant>
        <vt:i4>5</vt:i4>
      </vt:variant>
      <vt:variant>
        <vt:lpwstr/>
      </vt:variant>
      <vt:variant>
        <vt:lpwstr>_Toc220494210</vt:lpwstr>
      </vt:variant>
      <vt:variant>
        <vt:i4>1376313</vt:i4>
      </vt:variant>
      <vt:variant>
        <vt:i4>98</vt:i4>
      </vt:variant>
      <vt:variant>
        <vt:i4>0</vt:i4>
      </vt:variant>
      <vt:variant>
        <vt:i4>5</vt:i4>
      </vt:variant>
      <vt:variant>
        <vt:lpwstr/>
      </vt:variant>
      <vt:variant>
        <vt:lpwstr>_Toc220494209</vt:lpwstr>
      </vt:variant>
      <vt:variant>
        <vt:i4>1376313</vt:i4>
      </vt:variant>
      <vt:variant>
        <vt:i4>92</vt:i4>
      </vt:variant>
      <vt:variant>
        <vt:i4>0</vt:i4>
      </vt:variant>
      <vt:variant>
        <vt:i4>5</vt:i4>
      </vt:variant>
      <vt:variant>
        <vt:lpwstr/>
      </vt:variant>
      <vt:variant>
        <vt:lpwstr>_Toc220494208</vt:lpwstr>
      </vt:variant>
      <vt:variant>
        <vt:i4>1376313</vt:i4>
      </vt:variant>
      <vt:variant>
        <vt:i4>86</vt:i4>
      </vt:variant>
      <vt:variant>
        <vt:i4>0</vt:i4>
      </vt:variant>
      <vt:variant>
        <vt:i4>5</vt:i4>
      </vt:variant>
      <vt:variant>
        <vt:lpwstr/>
      </vt:variant>
      <vt:variant>
        <vt:lpwstr>_Toc220494207</vt:lpwstr>
      </vt:variant>
      <vt:variant>
        <vt:i4>1376313</vt:i4>
      </vt:variant>
      <vt:variant>
        <vt:i4>80</vt:i4>
      </vt:variant>
      <vt:variant>
        <vt:i4>0</vt:i4>
      </vt:variant>
      <vt:variant>
        <vt:i4>5</vt:i4>
      </vt:variant>
      <vt:variant>
        <vt:lpwstr/>
      </vt:variant>
      <vt:variant>
        <vt:lpwstr>_Toc220494206</vt:lpwstr>
      </vt:variant>
      <vt:variant>
        <vt:i4>1376313</vt:i4>
      </vt:variant>
      <vt:variant>
        <vt:i4>74</vt:i4>
      </vt:variant>
      <vt:variant>
        <vt:i4>0</vt:i4>
      </vt:variant>
      <vt:variant>
        <vt:i4>5</vt:i4>
      </vt:variant>
      <vt:variant>
        <vt:lpwstr/>
      </vt:variant>
      <vt:variant>
        <vt:lpwstr>_Toc220494205</vt:lpwstr>
      </vt:variant>
      <vt:variant>
        <vt:i4>1376313</vt:i4>
      </vt:variant>
      <vt:variant>
        <vt:i4>68</vt:i4>
      </vt:variant>
      <vt:variant>
        <vt:i4>0</vt:i4>
      </vt:variant>
      <vt:variant>
        <vt:i4>5</vt:i4>
      </vt:variant>
      <vt:variant>
        <vt:lpwstr/>
      </vt:variant>
      <vt:variant>
        <vt:lpwstr>_Toc220494204</vt:lpwstr>
      </vt:variant>
      <vt:variant>
        <vt:i4>1376313</vt:i4>
      </vt:variant>
      <vt:variant>
        <vt:i4>62</vt:i4>
      </vt:variant>
      <vt:variant>
        <vt:i4>0</vt:i4>
      </vt:variant>
      <vt:variant>
        <vt:i4>5</vt:i4>
      </vt:variant>
      <vt:variant>
        <vt:lpwstr/>
      </vt:variant>
      <vt:variant>
        <vt:lpwstr>_Toc220494203</vt:lpwstr>
      </vt:variant>
      <vt:variant>
        <vt:i4>1376313</vt:i4>
      </vt:variant>
      <vt:variant>
        <vt:i4>56</vt:i4>
      </vt:variant>
      <vt:variant>
        <vt:i4>0</vt:i4>
      </vt:variant>
      <vt:variant>
        <vt:i4>5</vt:i4>
      </vt:variant>
      <vt:variant>
        <vt:lpwstr/>
      </vt:variant>
      <vt:variant>
        <vt:lpwstr>_Toc220494202</vt:lpwstr>
      </vt:variant>
      <vt:variant>
        <vt:i4>1376313</vt:i4>
      </vt:variant>
      <vt:variant>
        <vt:i4>50</vt:i4>
      </vt:variant>
      <vt:variant>
        <vt:i4>0</vt:i4>
      </vt:variant>
      <vt:variant>
        <vt:i4>5</vt:i4>
      </vt:variant>
      <vt:variant>
        <vt:lpwstr/>
      </vt:variant>
      <vt:variant>
        <vt:lpwstr>_Toc220494201</vt:lpwstr>
      </vt:variant>
      <vt:variant>
        <vt:i4>1376313</vt:i4>
      </vt:variant>
      <vt:variant>
        <vt:i4>44</vt:i4>
      </vt:variant>
      <vt:variant>
        <vt:i4>0</vt:i4>
      </vt:variant>
      <vt:variant>
        <vt:i4>5</vt:i4>
      </vt:variant>
      <vt:variant>
        <vt:lpwstr/>
      </vt:variant>
      <vt:variant>
        <vt:lpwstr>_Toc220494200</vt:lpwstr>
      </vt:variant>
      <vt:variant>
        <vt:i4>1835066</vt:i4>
      </vt:variant>
      <vt:variant>
        <vt:i4>38</vt:i4>
      </vt:variant>
      <vt:variant>
        <vt:i4>0</vt:i4>
      </vt:variant>
      <vt:variant>
        <vt:i4>5</vt:i4>
      </vt:variant>
      <vt:variant>
        <vt:lpwstr/>
      </vt:variant>
      <vt:variant>
        <vt:lpwstr>_Toc220494199</vt:lpwstr>
      </vt:variant>
      <vt:variant>
        <vt:i4>1835066</vt:i4>
      </vt:variant>
      <vt:variant>
        <vt:i4>32</vt:i4>
      </vt:variant>
      <vt:variant>
        <vt:i4>0</vt:i4>
      </vt:variant>
      <vt:variant>
        <vt:i4>5</vt:i4>
      </vt:variant>
      <vt:variant>
        <vt:lpwstr/>
      </vt:variant>
      <vt:variant>
        <vt:lpwstr>_Toc220494198</vt:lpwstr>
      </vt:variant>
      <vt:variant>
        <vt:i4>1835066</vt:i4>
      </vt:variant>
      <vt:variant>
        <vt:i4>26</vt:i4>
      </vt:variant>
      <vt:variant>
        <vt:i4>0</vt:i4>
      </vt:variant>
      <vt:variant>
        <vt:i4>5</vt:i4>
      </vt:variant>
      <vt:variant>
        <vt:lpwstr/>
      </vt:variant>
      <vt:variant>
        <vt:lpwstr>_Toc220494197</vt:lpwstr>
      </vt:variant>
      <vt:variant>
        <vt:i4>1835066</vt:i4>
      </vt:variant>
      <vt:variant>
        <vt:i4>20</vt:i4>
      </vt:variant>
      <vt:variant>
        <vt:i4>0</vt:i4>
      </vt:variant>
      <vt:variant>
        <vt:i4>5</vt:i4>
      </vt:variant>
      <vt:variant>
        <vt:lpwstr/>
      </vt:variant>
      <vt:variant>
        <vt:lpwstr>_Toc220494196</vt:lpwstr>
      </vt:variant>
      <vt:variant>
        <vt:i4>1835066</vt:i4>
      </vt:variant>
      <vt:variant>
        <vt:i4>14</vt:i4>
      </vt:variant>
      <vt:variant>
        <vt:i4>0</vt:i4>
      </vt:variant>
      <vt:variant>
        <vt:i4>5</vt:i4>
      </vt:variant>
      <vt:variant>
        <vt:lpwstr/>
      </vt:variant>
      <vt:variant>
        <vt:lpwstr>_Toc220494195</vt:lpwstr>
      </vt:variant>
      <vt:variant>
        <vt:i4>1835066</vt:i4>
      </vt:variant>
      <vt:variant>
        <vt:i4>8</vt:i4>
      </vt:variant>
      <vt:variant>
        <vt:i4>0</vt:i4>
      </vt:variant>
      <vt:variant>
        <vt:i4>5</vt:i4>
      </vt:variant>
      <vt:variant>
        <vt:lpwstr/>
      </vt:variant>
      <vt:variant>
        <vt:lpwstr>_Toc220494194</vt:lpwstr>
      </vt:variant>
      <vt:variant>
        <vt:i4>1835066</vt:i4>
      </vt:variant>
      <vt:variant>
        <vt:i4>2</vt:i4>
      </vt:variant>
      <vt:variant>
        <vt:i4>0</vt:i4>
      </vt:variant>
      <vt:variant>
        <vt:i4>5</vt:i4>
      </vt:variant>
      <vt:variant>
        <vt:lpwstr/>
      </vt:variant>
      <vt:variant>
        <vt:lpwstr>_Toc220494193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Simone Budd</cp:lastModifiedBy>
  <cp:revision>2</cp:revision>
  <cp:lastPrinted>2026-01-28T02:11:00Z</cp:lastPrinted>
  <dcterms:created xsi:type="dcterms:W3CDTF">2026-02-25T23:24:00Z</dcterms:created>
  <dcterms:modified xsi:type="dcterms:W3CDTF">2026-02-25T23:24:00Z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