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393"/>
      </w:tblGrid>
      <w:tr w:rsidR="0086334C" w14:paraId="7A037215" w14:textId="77777777" w:rsidTr="0086334C">
        <w:trPr>
          <w:trHeight w:val="913"/>
        </w:trPr>
        <w:tc>
          <w:tcPr>
            <w:tcW w:w="5393" w:type="dxa"/>
          </w:tcPr>
          <w:p w14:paraId="3B9EC011" w14:textId="77777777" w:rsidR="0086334C" w:rsidRDefault="0086334C" w:rsidP="0086334C">
            <w:pPr>
              <w:pStyle w:val="TitleLeadin"/>
            </w:pPr>
            <w:r>
              <w:t>The City Of</w:t>
            </w:r>
          </w:p>
          <w:p w14:paraId="6D9BFE53" w14:textId="77777777" w:rsidR="0086334C" w:rsidRDefault="0086334C" w:rsidP="0086334C">
            <w:pPr>
              <w:pStyle w:val="TitleLeadin"/>
            </w:pPr>
            <w:r>
              <w:t>Greater Geelong</w:t>
            </w:r>
          </w:p>
          <w:p w14:paraId="543B178E" w14:textId="77777777" w:rsidR="00E05BF8" w:rsidRDefault="00E05BF8" w:rsidP="0086334C">
            <w:pPr>
              <w:pStyle w:val="TitleLeadin"/>
            </w:pPr>
          </w:p>
        </w:tc>
      </w:tr>
      <w:tr w:rsidR="0086334C" w14:paraId="69BA5472" w14:textId="77777777" w:rsidTr="0086334C">
        <w:trPr>
          <w:trHeight w:val="3907"/>
        </w:trPr>
        <w:tc>
          <w:tcPr>
            <w:tcW w:w="5393" w:type="dxa"/>
          </w:tcPr>
          <w:p w14:paraId="366F5FC8" w14:textId="31188356" w:rsidR="0086334C" w:rsidRPr="005A3FBC" w:rsidRDefault="00A8521B" w:rsidP="005A3FBC">
            <w:pPr>
              <w:pStyle w:val="Title"/>
              <w:rPr>
                <w:sz w:val="80"/>
                <w:szCs w:val="80"/>
              </w:rPr>
            </w:pPr>
            <w:r>
              <w:rPr>
                <w:sz w:val="80"/>
                <w:szCs w:val="80"/>
              </w:rPr>
              <w:t xml:space="preserve">Christmas </w:t>
            </w:r>
            <w:r w:rsidR="0086334C" w:rsidRPr="0090646D">
              <w:rPr>
                <w:sz w:val="80"/>
                <w:szCs w:val="80"/>
              </w:rPr>
              <w:t>grants</w:t>
            </w:r>
          </w:p>
        </w:tc>
      </w:tr>
      <w:tr w:rsidR="0086334C" w14:paraId="2727A61F" w14:textId="77777777" w:rsidTr="0086334C">
        <w:trPr>
          <w:trHeight w:val="962"/>
        </w:trPr>
        <w:tc>
          <w:tcPr>
            <w:tcW w:w="5393" w:type="dxa"/>
          </w:tcPr>
          <w:p w14:paraId="2C467C9F" w14:textId="2F823477" w:rsidR="0086334C" w:rsidRPr="0086334C" w:rsidRDefault="001809BD" w:rsidP="0086334C">
            <w:pPr>
              <w:pStyle w:val="Title"/>
              <w:rPr>
                <w:sz w:val="36"/>
                <w:szCs w:val="36"/>
              </w:rPr>
            </w:pPr>
            <w:r>
              <w:rPr>
                <w:sz w:val="36"/>
                <w:szCs w:val="36"/>
              </w:rPr>
              <w:t>2026-27</w:t>
            </w:r>
            <w:r w:rsidR="0086334C" w:rsidRPr="0086334C">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0010F295" w14:textId="77777777" w:rsidR="004D51B9" w:rsidRDefault="004D51B9" w:rsidP="00030518">
      <w:pPr>
        <w:pStyle w:val="TOCHeading"/>
        <w:framePr w:wrap="around"/>
      </w:pPr>
      <w:r>
        <w:lastRenderedPageBreak/>
        <w:t>Contents</w:t>
      </w:r>
    </w:p>
    <w:p w14:paraId="348BB844" w14:textId="1360B790" w:rsidR="005E5298" w:rsidRDefault="00077558">
      <w:pPr>
        <w:pStyle w:val="TOC2"/>
        <w:rPr>
          <w:rFonts w:asciiTheme="minorHAnsi" w:eastAsiaTheme="minorEastAsia" w:hAnsiTheme="minorHAnsi" w:cstheme="minorBidi"/>
          <w:spacing w:val="0"/>
          <w:kern w:val="2"/>
          <w:sz w:val="24"/>
          <w:szCs w:val="24"/>
          <w14:ligatures w14:val="standardContextual"/>
        </w:rPr>
      </w:pPr>
      <w:r>
        <w:rPr>
          <w:color w:val="003263"/>
          <w:sz w:val="22"/>
          <w:szCs w:val="22"/>
        </w:rPr>
        <w:fldChar w:fldCharType="begin"/>
      </w:r>
      <w:r>
        <w:rPr>
          <w:color w:val="003263"/>
          <w:sz w:val="22"/>
          <w:szCs w:val="22"/>
        </w:rPr>
        <w:instrText xml:space="preserve"> TOC \o "1-2" \h \z \u </w:instrText>
      </w:r>
      <w:r>
        <w:rPr>
          <w:color w:val="003263"/>
          <w:sz w:val="22"/>
          <w:szCs w:val="22"/>
        </w:rPr>
        <w:fldChar w:fldCharType="separate"/>
      </w:r>
      <w:hyperlink w:anchor="_Toc232774273" w:history="1">
        <w:r w:rsidR="005E5298" w:rsidRPr="00F35353">
          <w:rPr>
            <w:rStyle w:val="Hyperlink"/>
          </w:rPr>
          <w:t>Acknowledgement of Country</w:t>
        </w:r>
        <w:r w:rsidR="005E5298">
          <w:rPr>
            <w:webHidden/>
          </w:rPr>
          <w:tab/>
        </w:r>
        <w:r w:rsidR="005E5298">
          <w:rPr>
            <w:webHidden/>
          </w:rPr>
          <w:fldChar w:fldCharType="begin"/>
        </w:r>
        <w:r w:rsidR="005E5298">
          <w:rPr>
            <w:webHidden/>
          </w:rPr>
          <w:instrText xml:space="preserve"> PAGEREF _Toc232774273 \h </w:instrText>
        </w:r>
        <w:r w:rsidR="005E5298">
          <w:rPr>
            <w:webHidden/>
          </w:rPr>
        </w:r>
        <w:r w:rsidR="005E5298">
          <w:rPr>
            <w:webHidden/>
          </w:rPr>
          <w:fldChar w:fldCharType="separate"/>
        </w:r>
        <w:r w:rsidR="005E5298">
          <w:rPr>
            <w:webHidden/>
          </w:rPr>
          <w:t>2</w:t>
        </w:r>
        <w:r w:rsidR="005E5298">
          <w:rPr>
            <w:webHidden/>
          </w:rPr>
          <w:fldChar w:fldCharType="end"/>
        </w:r>
      </w:hyperlink>
    </w:p>
    <w:p w14:paraId="6F28C5FE" w14:textId="354A6483" w:rsidR="005E5298" w:rsidRDefault="005E5298">
      <w:pPr>
        <w:pStyle w:val="TOC1"/>
        <w:rPr>
          <w:rFonts w:asciiTheme="minorHAnsi" w:eastAsiaTheme="minorEastAsia" w:hAnsiTheme="minorHAnsi" w:cstheme="minorBidi"/>
          <w:b w:val="0"/>
          <w:color w:val="auto"/>
          <w:spacing w:val="0"/>
          <w:kern w:val="2"/>
          <w:sz w:val="24"/>
          <w:szCs w:val="24"/>
          <w14:ligatures w14:val="standardContextual"/>
        </w:rPr>
      </w:pPr>
      <w:hyperlink w:anchor="_Toc232774274" w:history="1">
        <w:r w:rsidRPr="00F35353">
          <w:rPr>
            <w:rStyle w:val="Hyperlink"/>
          </w:rPr>
          <w:t>Welcome</w:t>
        </w:r>
        <w:r>
          <w:rPr>
            <w:webHidden/>
          </w:rPr>
          <w:tab/>
        </w:r>
        <w:r>
          <w:rPr>
            <w:webHidden/>
          </w:rPr>
          <w:fldChar w:fldCharType="begin"/>
        </w:r>
        <w:r>
          <w:rPr>
            <w:webHidden/>
          </w:rPr>
          <w:instrText xml:space="preserve"> PAGEREF _Toc232774274 \h </w:instrText>
        </w:r>
        <w:r>
          <w:rPr>
            <w:webHidden/>
          </w:rPr>
        </w:r>
        <w:r>
          <w:rPr>
            <w:webHidden/>
          </w:rPr>
          <w:fldChar w:fldCharType="separate"/>
        </w:r>
        <w:r>
          <w:rPr>
            <w:webHidden/>
          </w:rPr>
          <w:t>3</w:t>
        </w:r>
        <w:r>
          <w:rPr>
            <w:webHidden/>
          </w:rPr>
          <w:fldChar w:fldCharType="end"/>
        </w:r>
      </w:hyperlink>
    </w:p>
    <w:p w14:paraId="0A409172" w14:textId="24ED48B8"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75" w:history="1">
        <w:r w:rsidRPr="00F35353">
          <w:rPr>
            <w:rStyle w:val="Hyperlink"/>
          </w:rPr>
          <w:t>About this booklet</w:t>
        </w:r>
        <w:r>
          <w:rPr>
            <w:webHidden/>
          </w:rPr>
          <w:tab/>
        </w:r>
        <w:r>
          <w:rPr>
            <w:webHidden/>
          </w:rPr>
          <w:fldChar w:fldCharType="begin"/>
        </w:r>
        <w:r>
          <w:rPr>
            <w:webHidden/>
          </w:rPr>
          <w:instrText xml:space="preserve"> PAGEREF _Toc232774275 \h </w:instrText>
        </w:r>
        <w:r>
          <w:rPr>
            <w:webHidden/>
          </w:rPr>
        </w:r>
        <w:r>
          <w:rPr>
            <w:webHidden/>
          </w:rPr>
          <w:fldChar w:fldCharType="separate"/>
        </w:r>
        <w:r>
          <w:rPr>
            <w:webHidden/>
          </w:rPr>
          <w:t>3</w:t>
        </w:r>
        <w:r>
          <w:rPr>
            <w:webHidden/>
          </w:rPr>
          <w:fldChar w:fldCharType="end"/>
        </w:r>
      </w:hyperlink>
    </w:p>
    <w:p w14:paraId="6A1872BE" w14:textId="58369128"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76" w:history="1">
        <w:r w:rsidRPr="00F35353">
          <w:rPr>
            <w:rStyle w:val="Hyperlink"/>
          </w:rPr>
          <w:t>The City of Greater Geelong Community Grants</w:t>
        </w:r>
        <w:r>
          <w:rPr>
            <w:webHidden/>
          </w:rPr>
          <w:tab/>
        </w:r>
        <w:r>
          <w:rPr>
            <w:webHidden/>
          </w:rPr>
          <w:fldChar w:fldCharType="begin"/>
        </w:r>
        <w:r>
          <w:rPr>
            <w:webHidden/>
          </w:rPr>
          <w:instrText xml:space="preserve"> PAGEREF _Toc232774276 \h </w:instrText>
        </w:r>
        <w:r>
          <w:rPr>
            <w:webHidden/>
          </w:rPr>
        </w:r>
        <w:r>
          <w:rPr>
            <w:webHidden/>
          </w:rPr>
          <w:fldChar w:fldCharType="separate"/>
        </w:r>
        <w:r>
          <w:rPr>
            <w:webHidden/>
          </w:rPr>
          <w:t>3</w:t>
        </w:r>
        <w:r>
          <w:rPr>
            <w:webHidden/>
          </w:rPr>
          <w:fldChar w:fldCharType="end"/>
        </w:r>
      </w:hyperlink>
    </w:p>
    <w:p w14:paraId="46F6C2EE" w14:textId="78F3B327"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77" w:history="1">
        <w:r w:rsidRPr="00F35353">
          <w:rPr>
            <w:rStyle w:val="Hyperlink"/>
          </w:rPr>
          <w:t>Application Support</w:t>
        </w:r>
        <w:r>
          <w:rPr>
            <w:webHidden/>
          </w:rPr>
          <w:tab/>
        </w:r>
        <w:r>
          <w:rPr>
            <w:webHidden/>
          </w:rPr>
          <w:fldChar w:fldCharType="begin"/>
        </w:r>
        <w:r>
          <w:rPr>
            <w:webHidden/>
          </w:rPr>
          <w:instrText xml:space="preserve"> PAGEREF _Toc232774277 \h </w:instrText>
        </w:r>
        <w:r>
          <w:rPr>
            <w:webHidden/>
          </w:rPr>
        </w:r>
        <w:r>
          <w:rPr>
            <w:webHidden/>
          </w:rPr>
          <w:fldChar w:fldCharType="separate"/>
        </w:r>
        <w:r>
          <w:rPr>
            <w:webHidden/>
          </w:rPr>
          <w:t>3</w:t>
        </w:r>
        <w:r>
          <w:rPr>
            <w:webHidden/>
          </w:rPr>
          <w:fldChar w:fldCharType="end"/>
        </w:r>
      </w:hyperlink>
    </w:p>
    <w:p w14:paraId="03A1117C" w14:textId="2C7F3177" w:rsidR="005E5298" w:rsidRDefault="005E5298">
      <w:pPr>
        <w:pStyle w:val="TOC1"/>
        <w:rPr>
          <w:rFonts w:asciiTheme="minorHAnsi" w:eastAsiaTheme="minorEastAsia" w:hAnsiTheme="minorHAnsi" w:cstheme="minorBidi"/>
          <w:b w:val="0"/>
          <w:color w:val="auto"/>
          <w:spacing w:val="0"/>
          <w:kern w:val="2"/>
          <w:sz w:val="24"/>
          <w:szCs w:val="24"/>
          <w14:ligatures w14:val="standardContextual"/>
        </w:rPr>
      </w:pPr>
      <w:hyperlink w:anchor="_Toc232774278" w:history="1">
        <w:r w:rsidRPr="00F35353">
          <w:rPr>
            <w:rStyle w:val="Hyperlink"/>
          </w:rPr>
          <w:t>About this grant</w:t>
        </w:r>
        <w:r>
          <w:rPr>
            <w:webHidden/>
          </w:rPr>
          <w:tab/>
        </w:r>
        <w:r>
          <w:rPr>
            <w:webHidden/>
          </w:rPr>
          <w:fldChar w:fldCharType="begin"/>
        </w:r>
        <w:r>
          <w:rPr>
            <w:webHidden/>
          </w:rPr>
          <w:instrText xml:space="preserve"> PAGEREF _Toc232774278 \h </w:instrText>
        </w:r>
        <w:r>
          <w:rPr>
            <w:webHidden/>
          </w:rPr>
        </w:r>
        <w:r>
          <w:rPr>
            <w:webHidden/>
          </w:rPr>
          <w:fldChar w:fldCharType="separate"/>
        </w:r>
        <w:r>
          <w:rPr>
            <w:webHidden/>
          </w:rPr>
          <w:t>4</w:t>
        </w:r>
        <w:r>
          <w:rPr>
            <w:webHidden/>
          </w:rPr>
          <w:fldChar w:fldCharType="end"/>
        </w:r>
      </w:hyperlink>
    </w:p>
    <w:p w14:paraId="55288089" w14:textId="661D5408"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79" w:history="1">
        <w:r w:rsidRPr="00F35353">
          <w:rPr>
            <w:rStyle w:val="Hyperlink"/>
          </w:rPr>
          <w:t>Objectives</w:t>
        </w:r>
        <w:r>
          <w:rPr>
            <w:webHidden/>
          </w:rPr>
          <w:tab/>
        </w:r>
        <w:r>
          <w:rPr>
            <w:webHidden/>
          </w:rPr>
          <w:fldChar w:fldCharType="begin"/>
        </w:r>
        <w:r>
          <w:rPr>
            <w:webHidden/>
          </w:rPr>
          <w:instrText xml:space="preserve"> PAGEREF _Toc232774279 \h </w:instrText>
        </w:r>
        <w:r>
          <w:rPr>
            <w:webHidden/>
          </w:rPr>
        </w:r>
        <w:r>
          <w:rPr>
            <w:webHidden/>
          </w:rPr>
          <w:fldChar w:fldCharType="separate"/>
        </w:r>
        <w:r>
          <w:rPr>
            <w:webHidden/>
          </w:rPr>
          <w:t>4</w:t>
        </w:r>
        <w:r>
          <w:rPr>
            <w:webHidden/>
          </w:rPr>
          <w:fldChar w:fldCharType="end"/>
        </w:r>
      </w:hyperlink>
    </w:p>
    <w:p w14:paraId="0DD7F458" w14:textId="095DEFCA"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80" w:history="1">
        <w:r w:rsidRPr="00F35353">
          <w:rPr>
            <w:rStyle w:val="Hyperlink"/>
          </w:rPr>
          <w:t>What is a Christmas community event or activation?</w:t>
        </w:r>
        <w:r>
          <w:rPr>
            <w:webHidden/>
          </w:rPr>
          <w:tab/>
        </w:r>
        <w:r>
          <w:rPr>
            <w:webHidden/>
          </w:rPr>
          <w:fldChar w:fldCharType="begin"/>
        </w:r>
        <w:r>
          <w:rPr>
            <w:webHidden/>
          </w:rPr>
          <w:instrText xml:space="preserve"> PAGEREF _Toc232774280 \h </w:instrText>
        </w:r>
        <w:r>
          <w:rPr>
            <w:webHidden/>
          </w:rPr>
        </w:r>
        <w:r>
          <w:rPr>
            <w:webHidden/>
          </w:rPr>
          <w:fldChar w:fldCharType="separate"/>
        </w:r>
        <w:r>
          <w:rPr>
            <w:webHidden/>
          </w:rPr>
          <w:t>4</w:t>
        </w:r>
        <w:r>
          <w:rPr>
            <w:webHidden/>
          </w:rPr>
          <w:fldChar w:fldCharType="end"/>
        </w:r>
      </w:hyperlink>
    </w:p>
    <w:p w14:paraId="30C58F03" w14:textId="6026A495"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81" w:history="1">
        <w:r w:rsidRPr="00F35353">
          <w:rPr>
            <w:rStyle w:val="Hyperlink"/>
          </w:rPr>
          <w:t>Key Dates</w:t>
        </w:r>
        <w:r>
          <w:rPr>
            <w:webHidden/>
          </w:rPr>
          <w:tab/>
        </w:r>
        <w:r>
          <w:rPr>
            <w:webHidden/>
          </w:rPr>
          <w:fldChar w:fldCharType="begin"/>
        </w:r>
        <w:r>
          <w:rPr>
            <w:webHidden/>
          </w:rPr>
          <w:instrText xml:space="preserve"> PAGEREF _Toc232774281 \h </w:instrText>
        </w:r>
        <w:r>
          <w:rPr>
            <w:webHidden/>
          </w:rPr>
        </w:r>
        <w:r>
          <w:rPr>
            <w:webHidden/>
          </w:rPr>
          <w:fldChar w:fldCharType="separate"/>
        </w:r>
        <w:r>
          <w:rPr>
            <w:webHidden/>
          </w:rPr>
          <w:t>4</w:t>
        </w:r>
        <w:r>
          <w:rPr>
            <w:webHidden/>
          </w:rPr>
          <w:fldChar w:fldCharType="end"/>
        </w:r>
      </w:hyperlink>
    </w:p>
    <w:p w14:paraId="260C4507" w14:textId="14DDAD0E"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82" w:history="1">
        <w:r w:rsidRPr="00F35353">
          <w:rPr>
            <w:rStyle w:val="Hyperlink"/>
          </w:rPr>
          <w:t>Who is eligible to apply</w:t>
        </w:r>
        <w:r>
          <w:rPr>
            <w:webHidden/>
          </w:rPr>
          <w:tab/>
        </w:r>
        <w:r>
          <w:rPr>
            <w:webHidden/>
          </w:rPr>
          <w:fldChar w:fldCharType="begin"/>
        </w:r>
        <w:r>
          <w:rPr>
            <w:webHidden/>
          </w:rPr>
          <w:instrText xml:space="preserve"> PAGEREF _Toc232774282 \h </w:instrText>
        </w:r>
        <w:r>
          <w:rPr>
            <w:webHidden/>
          </w:rPr>
        </w:r>
        <w:r>
          <w:rPr>
            <w:webHidden/>
          </w:rPr>
          <w:fldChar w:fldCharType="separate"/>
        </w:r>
        <w:r>
          <w:rPr>
            <w:webHidden/>
          </w:rPr>
          <w:t>4</w:t>
        </w:r>
        <w:r>
          <w:rPr>
            <w:webHidden/>
          </w:rPr>
          <w:fldChar w:fldCharType="end"/>
        </w:r>
      </w:hyperlink>
    </w:p>
    <w:p w14:paraId="3FC0D657" w14:textId="4378A9FB"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83" w:history="1">
        <w:r w:rsidRPr="00F35353">
          <w:rPr>
            <w:rStyle w:val="Hyperlink"/>
          </w:rPr>
          <w:t>Who cannot apply</w:t>
        </w:r>
        <w:r>
          <w:rPr>
            <w:webHidden/>
          </w:rPr>
          <w:tab/>
        </w:r>
        <w:r>
          <w:rPr>
            <w:webHidden/>
          </w:rPr>
          <w:fldChar w:fldCharType="begin"/>
        </w:r>
        <w:r>
          <w:rPr>
            <w:webHidden/>
          </w:rPr>
          <w:instrText xml:space="preserve"> PAGEREF _Toc232774283 \h </w:instrText>
        </w:r>
        <w:r>
          <w:rPr>
            <w:webHidden/>
          </w:rPr>
        </w:r>
        <w:r>
          <w:rPr>
            <w:webHidden/>
          </w:rPr>
          <w:fldChar w:fldCharType="separate"/>
        </w:r>
        <w:r>
          <w:rPr>
            <w:webHidden/>
          </w:rPr>
          <w:t>5</w:t>
        </w:r>
        <w:r>
          <w:rPr>
            <w:webHidden/>
          </w:rPr>
          <w:fldChar w:fldCharType="end"/>
        </w:r>
      </w:hyperlink>
    </w:p>
    <w:p w14:paraId="63EB954E" w14:textId="1D49FDFA"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84" w:history="1">
        <w:r w:rsidRPr="00F35353">
          <w:rPr>
            <w:rStyle w:val="Hyperlink"/>
          </w:rPr>
          <w:t>How much funding can you apply for?</w:t>
        </w:r>
        <w:r>
          <w:rPr>
            <w:webHidden/>
          </w:rPr>
          <w:tab/>
        </w:r>
        <w:r>
          <w:rPr>
            <w:webHidden/>
          </w:rPr>
          <w:fldChar w:fldCharType="begin"/>
        </w:r>
        <w:r>
          <w:rPr>
            <w:webHidden/>
          </w:rPr>
          <w:instrText xml:space="preserve"> PAGEREF _Toc232774284 \h </w:instrText>
        </w:r>
        <w:r>
          <w:rPr>
            <w:webHidden/>
          </w:rPr>
        </w:r>
        <w:r>
          <w:rPr>
            <w:webHidden/>
          </w:rPr>
          <w:fldChar w:fldCharType="separate"/>
        </w:r>
        <w:r>
          <w:rPr>
            <w:webHidden/>
          </w:rPr>
          <w:t>5</w:t>
        </w:r>
        <w:r>
          <w:rPr>
            <w:webHidden/>
          </w:rPr>
          <w:fldChar w:fldCharType="end"/>
        </w:r>
      </w:hyperlink>
    </w:p>
    <w:p w14:paraId="5FCBB909" w14:textId="5461EEC2"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85" w:history="1">
        <w:r w:rsidRPr="00F35353">
          <w:rPr>
            <w:rStyle w:val="Hyperlink"/>
          </w:rPr>
          <w:t>How we allocate funding</w:t>
        </w:r>
        <w:r>
          <w:rPr>
            <w:webHidden/>
          </w:rPr>
          <w:tab/>
        </w:r>
        <w:r>
          <w:rPr>
            <w:webHidden/>
          </w:rPr>
          <w:fldChar w:fldCharType="begin"/>
        </w:r>
        <w:r>
          <w:rPr>
            <w:webHidden/>
          </w:rPr>
          <w:instrText xml:space="preserve"> PAGEREF _Toc232774285 \h </w:instrText>
        </w:r>
        <w:r>
          <w:rPr>
            <w:webHidden/>
          </w:rPr>
        </w:r>
        <w:r>
          <w:rPr>
            <w:webHidden/>
          </w:rPr>
          <w:fldChar w:fldCharType="separate"/>
        </w:r>
        <w:r>
          <w:rPr>
            <w:webHidden/>
          </w:rPr>
          <w:t>5</w:t>
        </w:r>
        <w:r>
          <w:rPr>
            <w:webHidden/>
          </w:rPr>
          <w:fldChar w:fldCharType="end"/>
        </w:r>
      </w:hyperlink>
    </w:p>
    <w:p w14:paraId="25867719" w14:textId="52F84375" w:rsidR="005E5298" w:rsidRDefault="005E5298">
      <w:pPr>
        <w:pStyle w:val="TOC1"/>
        <w:rPr>
          <w:rFonts w:asciiTheme="minorHAnsi" w:eastAsiaTheme="minorEastAsia" w:hAnsiTheme="minorHAnsi" w:cstheme="minorBidi"/>
          <w:b w:val="0"/>
          <w:color w:val="auto"/>
          <w:spacing w:val="0"/>
          <w:kern w:val="2"/>
          <w:sz w:val="24"/>
          <w:szCs w:val="24"/>
          <w14:ligatures w14:val="standardContextual"/>
        </w:rPr>
      </w:pPr>
      <w:hyperlink w:anchor="_Toc232774286" w:history="1">
        <w:r w:rsidRPr="00F35353">
          <w:rPr>
            <w:rStyle w:val="Hyperlink"/>
          </w:rPr>
          <w:t>What you can apply for</w:t>
        </w:r>
        <w:r>
          <w:rPr>
            <w:webHidden/>
          </w:rPr>
          <w:tab/>
        </w:r>
        <w:r>
          <w:rPr>
            <w:webHidden/>
          </w:rPr>
          <w:fldChar w:fldCharType="begin"/>
        </w:r>
        <w:r>
          <w:rPr>
            <w:webHidden/>
          </w:rPr>
          <w:instrText xml:space="preserve"> PAGEREF _Toc232774286 \h </w:instrText>
        </w:r>
        <w:r>
          <w:rPr>
            <w:webHidden/>
          </w:rPr>
        </w:r>
        <w:r>
          <w:rPr>
            <w:webHidden/>
          </w:rPr>
          <w:fldChar w:fldCharType="separate"/>
        </w:r>
        <w:r>
          <w:rPr>
            <w:webHidden/>
          </w:rPr>
          <w:t>6</w:t>
        </w:r>
        <w:r>
          <w:rPr>
            <w:webHidden/>
          </w:rPr>
          <w:fldChar w:fldCharType="end"/>
        </w:r>
      </w:hyperlink>
    </w:p>
    <w:p w14:paraId="3293B1FB" w14:textId="64EAA16E" w:rsidR="005E5298" w:rsidRDefault="005E5298">
      <w:pPr>
        <w:pStyle w:val="TOC1"/>
        <w:rPr>
          <w:rFonts w:asciiTheme="minorHAnsi" w:eastAsiaTheme="minorEastAsia" w:hAnsiTheme="minorHAnsi" w:cstheme="minorBidi"/>
          <w:b w:val="0"/>
          <w:color w:val="auto"/>
          <w:spacing w:val="0"/>
          <w:kern w:val="2"/>
          <w:sz w:val="24"/>
          <w:szCs w:val="24"/>
          <w14:ligatures w14:val="standardContextual"/>
        </w:rPr>
      </w:pPr>
      <w:hyperlink w:anchor="_Toc232774287" w:history="1">
        <w:r w:rsidRPr="00F35353">
          <w:rPr>
            <w:rStyle w:val="Hyperlink"/>
          </w:rPr>
          <w:t>What you need for your application</w:t>
        </w:r>
        <w:r>
          <w:rPr>
            <w:webHidden/>
          </w:rPr>
          <w:tab/>
        </w:r>
        <w:r>
          <w:rPr>
            <w:webHidden/>
          </w:rPr>
          <w:fldChar w:fldCharType="begin"/>
        </w:r>
        <w:r>
          <w:rPr>
            <w:webHidden/>
          </w:rPr>
          <w:instrText xml:space="preserve"> PAGEREF _Toc232774287 \h </w:instrText>
        </w:r>
        <w:r>
          <w:rPr>
            <w:webHidden/>
          </w:rPr>
        </w:r>
        <w:r>
          <w:rPr>
            <w:webHidden/>
          </w:rPr>
          <w:fldChar w:fldCharType="separate"/>
        </w:r>
        <w:r>
          <w:rPr>
            <w:webHidden/>
          </w:rPr>
          <w:t>7</w:t>
        </w:r>
        <w:r>
          <w:rPr>
            <w:webHidden/>
          </w:rPr>
          <w:fldChar w:fldCharType="end"/>
        </w:r>
      </w:hyperlink>
    </w:p>
    <w:p w14:paraId="671FB0FD" w14:textId="65A8FB92"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88" w:history="1">
        <w:r w:rsidRPr="00F35353">
          <w:rPr>
            <w:rStyle w:val="Hyperlink"/>
          </w:rPr>
          <w:t>Checklist</w:t>
        </w:r>
        <w:r>
          <w:rPr>
            <w:webHidden/>
          </w:rPr>
          <w:tab/>
        </w:r>
        <w:r>
          <w:rPr>
            <w:webHidden/>
          </w:rPr>
          <w:fldChar w:fldCharType="begin"/>
        </w:r>
        <w:r>
          <w:rPr>
            <w:webHidden/>
          </w:rPr>
          <w:instrText xml:space="preserve"> PAGEREF _Toc232774288 \h </w:instrText>
        </w:r>
        <w:r>
          <w:rPr>
            <w:webHidden/>
          </w:rPr>
        </w:r>
        <w:r>
          <w:rPr>
            <w:webHidden/>
          </w:rPr>
          <w:fldChar w:fldCharType="separate"/>
        </w:r>
        <w:r>
          <w:rPr>
            <w:webHidden/>
          </w:rPr>
          <w:t>7</w:t>
        </w:r>
        <w:r>
          <w:rPr>
            <w:webHidden/>
          </w:rPr>
          <w:fldChar w:fldCharType="end"/>
        </w:r>
      </w:hyperlink>
    </w:p>
    <w:p w14:paraId="45D5CCB3" w14:textId="79B70820" w:rsidR="005E5298" w:rsidRDefault="005E5298">
      <w:pPr>
        <w:pStyle w:val="TOC1"/>
        <w:rPr>
          <w:rFonts w:asciiTheme="minorHAnsi" w:eastAsiaTheme="minorEastAsia" w:hAnsiTheme="minorHAnsi" w:cstheme="minorBidi"/>
          <w:b w:val="0"/>
          <w:color w:val="auto"/>
          <w:spacing w:val="0"/>
          <w:kern w:val="2"/>
          <w:sz w:val="24"/>
          <w:szCs w:val="24"/>
          <w14:ligatures w14:val="standardContextual"/>
        </w:rPr>
      </w:pPr>
      <w:hyperlink w:anchor="_Toc232774289" w:history="1">
        <w:r w:rsidRPr="00F35353">
          <w:rPr>
            <w:rStyle w:val="Hyperlink"/>
          </w:rPr>
          <w:t>How we assess applications</w:t>
        </w:r>
        <w:r>
          <w:rPr>
            <w:webHidden/>
          </w:rPr>
          <w:tab/>
        </w:r>
        <w:r>
          <w:rPr>
            <w:webHidden/>
          </w:rPr>
          <w:fldChar w:fldCharType="begin"/>
        </w:r>
        <w:r>
          <w:rPr>
            <w:webHidden/>
          </w:rPr>
          <w:instrText xml:space="preserve"> PAGEREF _Toc232774289 \h </w:instrText>
        </w:r>
        <w:r>
          <w:rPr>
            <w:webHidden/>
          </w:rPr>
        </w:r>
        <w:r>
          <w:rPr>
            <w:webHidden/>
          </w:rPr>
          <w:fldChar w:fldCharType="separate"/>
        </w:r>
        <w:r>
          <w:rPr>
            <w:webHidden/>
          </w:rPr>
          <w:t>8</w:t>
        </w:r>
        <w:r>
          <w:rPr>
            <w:webHidden/>
          </w:rPr>
          <w:fldChar w:fldCharType="end"/>
        </w:r>
      </w:hyperlink>
    </w:p>
    <w:p w14:paraId="361AD35B" w14:textId="3F7C5117"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90" w:history="1">
        <w:r w:rsidRPr="00F35353">
          <w:rPr>
            <w:rStyle w:val="Hyperlink"/>
          </w:rPr>
          <w:t>Assessment</w:t>
        </w:r>
        <w:r>
          <w:rPr>
            <w:webHidden/>
          </w:rPr>
          <w:tab/>
        </w:r>
        <w:r>
          <w:rPr>
            <w:webHidden/>
          </w:rPr>
          <w:fldChar w:fldCharType="begin"/>
        </w:r>
        <w:r>
          <w:rPr>
            <w:webHidden/>
          </w:rPr>
          <w:instrText xml:space="preserve"> PAGEREF _Toc232774290 \h </w:instrText>
        </w:r>
        <w:r>
          <w:rPr>
            <w:webHidden/>
          </w:rPr>
        </w:r>
        <w:r>
          <w:rPr>
            <w:webHidden/>
          </w:rPr>
          <w:fldChar w:fldCharType="separate"/>
        </w:r>
        <w:r>
          <w:rPr>
            <w:webHidden/>
          </w:rPr>
          <w:t>8</w:t>
        </w:r>
        <w:r>
          <w:rPr>
            <w:webHidden/>
          </w:rPr>
          <w:fldChar w:fldCharType="end"/>
        </w:r>
      </w:hyperlink>
    </w:p>
    <w:p w14:paraId="3E2B2C37" w14:textId="68A55C5F"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91" w:history="1">
        <w:r w:rsidRPr="00F35353">
          <w:rPr>
            <w:rStyle w:val="Hyperlink"/>
          </w:rPr>
          <w:t>Assessment criteria</w:t>
        </w:r>
        <w:r>
          <w:rPr>
            <w:webHidden/>
          </w:rPr>
          <w:tab/>
        </w:r>
        <w:r>
          <w:rPr>
            <w:webHidden/>
          </w:rPr>
          <w:fldChar w:fldCharType="begin"/>
        </w:r>
        <w:r>
          <w:rPr>
            <w:webHidden/>
          </w:rPr>
          <w:instrText xml:space="preserve"> PAGEREF _Toc232774291 \h </w:instrText>
        </w:r>
        <w:r>
          <w:rPr>
            <w:webHidden/>
          </w:rPr>
        </w:r>
        <w:r>
          <w:rPr>
            <w:webHidden/>
          </w:rPr>
          <w:fldChar w:fldCharType="separate"/>
        </w:r>
        <w:r>
          <w:rPr>
            <w:webHidden/>
          </w:rPr>
          <w:t>8</w:t>
        </w:r>
        <w:r>
          <w:rPr>
            <w:webHidden/>
          </w:rPr>
          <w:fldChar w:fldCharType="end"/>
        </w:r>
      </w:hyperlink>
    </w:p>
    <w:p w14:paraId="194C11E0" w14:textId="5F0FE4AC"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92" w:history="1">
        <w:r w:rsidRPr="00F35353">
          <w:rPr>
            <w:rStyle w:val="Hyperlink"/>
          </w:rPr>
          <w:t>Christmas Grants Assessment Criteria</w:t>
        </w:r>
        <w:r>
          <w:rPr>
            <w:webHidden/>
          </w:rPr>
          <w:tab/>
        </w:r>
        <w:r>
          <w:rPr>
            <w:webHidden/>
          </w:rPr>
          <w:fldChar w:fldCharType="begin"/>
        </w:r>
        <w:r>
          <w:rPr>
            <w:webHidden/>
          </w:rPr>
          <w:instrText xml:space="preserve"> PAGEREF _Toc232774292 \h </w:instrText>
        </w:r>
        <w:r>
          <w:rPr>
            <w:webHidden/>
          </w:rPr>
        </w:r>
        <w:r>
          <w:rPr>
            <w:webHidden/>
          </w:rPr>
          <w:fldChar w:fldCharType="separate"/>
        </w:r>
        <w:r>
          <w:rPr>
            <w:webHidden/>
          </w:rPr>
          <w:t>8</w:t>
        </w:r>
        <w:r>
          <w:rPr>
            <w:webHidden/>
          </w:rPr>
          <w:fldChar w:fldCharType="end"/>
        </w:r>
      </w:hyperlink>
    </w:p>
    <w:p w14:paraId="16567454" w14:textId="30A38F53"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93" w:history="1">
        <w:r w:rsidRPr="00F35353">
          <w:rPr>
            <w:rStyle w:val="Hyperlink"/>
          </w:rPr>
          <w:t>Funding priorities</w:t>
        </w:r>
        <w:r>
          <w:rPr>
            <w:webHidden/>
          </w:rPr>
          <w:tab/>
        </w:r>
        <w:r>
          <w:rPr>
            <w:webHidden/>
          </w:rPr>
          <w:fldChar w:fldCharType="begin"/>
        </w:r>
        <w:r>
          <w:rPr>
            <w:webHidden/>
          </w:rPr>
          <w:instrText xml:space="preserve"> PAGEREF _Toc232774293 \h </w:instrText>
        </w:r>
        <w:r>
          <w:rPr>
            <w:webHidden/>
          </w:rPr>
        </w:r>
        <w:r>
          <w:rPr>
            <w:webHidden/>
          </w:rPr>
          <w:fldChar w:fldCharType="separate"/>
        </w:r>
        <w:r>
          <w:rPr>
            <w:webHidden/>
          </w:rPr>
          <w:t>9</w:t>
        </w:r>
        <w:r>
          <w:rPr>
            <w:webHidden/>
          </w:rPr>
          <w:fldChar w:fldCharType="end"/>
        </w:r>
      </w:hyperlink>
    </w:p>
    <w:p w14:paraId="0DB9659A" w14:textId="522BDC80" w:rsidR="005E5298" w:rsidRDefault="005E5298">
      <w:pPr>
        <w:pStyle w:val="TOC1"/>
        <w:rPr>
          <w:rFonts w:asciiTheme="minorHAnsi" w:eastAsiaTheme="minorEastAsia" w:hAnsiTheme="minorHAnsi" w:cstheme="minorBidi"/>
          <w:b w:val="0"/>
          <w:color w:val="auto"/>
          <w:spacing w:val="0"/>
          <w:kern w:val="2"/>
          <w:sz w:val="24"/>
          <w:szCs w:val="24"/>
          <w14:ligatures w14:val="standardContextual"/>
        </w:rPr>
      </w:pPr>
      <w:hyperlink w:anchor="_Toc232774294" w:history="1">
        <w:r w:rsidRPr="00F35353">
          <w:rPr>
            <w:rStyle w:val="Hyperlink"/>
          </w:rPr>
          <w:t>How to apply</w:t>
        </w:r>
        <w:r>
          <w:rPr>
            <w:webHidden/>
          </w:rPr>
          <w:tab/>
        </w:r>
        <w:r>
          <w:rPr>
            <w:webHidden/>
          </w:rPr>
          <w:fldChar w:fldCharType="begin"/>
        </w:r>
        <w:r>
          <w:rPr>
            <w:webHidden/>
          </w:rPr>
          <w:instrText xml:space="preserve"> PAGEREF _Toc232774294 \h </w:instrText>
        </w:r>
        <w:r>
          <w:rPr>
            <w:webHidden/>
          </w:rPr>
        </w:r>
        <w:r>
          <w:rPr>
            <w:webHidden/>
          </w:rPr>
          <w:fldChar w:fldCharType="separate"/>
        </w:r>
        <w:r>
          <w:rPr>
            <w:webHidden/>
          </w:rPr>
          <w:t>10</w:t>
        </w:r>
        <w:r>
          <w:rPr>
            <w:webHidden/>
          </w:rPr>
          <w:fldChar w:fldCharType="end"/>
        </w:r>
      </w:hyperlink>
    </w:p>
    <w:p w14:paraId="1C7B896F" w14:textId="44941391"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95" w:history="1">
        <w:r w:rsidRPr="00F35353">
          <w:rPr>
            <w:rStyle w:val="Hyperlink"/>
          </w:rPr>
          <w:t>Contact the Grants Unit</w:t>
        </w:r>
        <w:r>
          <w:rPr>
            <w:webHidden/>
          </w:rPr>
          <w:tab/>
        </w:r>
        <w:r>
          <w:rPr>
            <w:webHidden/>
          </w:rPr>
          <w:fldChar w:fldCharType="begin"/>
        </w:r>
        <w:r>
          <w:rPr>
            <w:webHidden/>
          </w:rPr>
          <w:instrText xml:space="preserve"> PAGEREF _Toc232774295 \h </w:instrText>
        </w:r>
        <w:r>
          <w:rPr>
            <w:webHidden/>
          </w:rPr>
        </w:r>
        <w:r>
          <w:rPr>
            <w:webHidden/>
          </w:rPr>
          <w:fldChar w:fldCharType="separate"/>
        </w:r>
        <w:r>
          <w:rPr>
            <w:webHidden/>
          </w:rPr>
          <w:t>10</w:t>
        </w:r>
        <w:r>
          <w:rPr>
            <w:webHidden/>
          </w:rPr>
          <w:fldChar w:fldCharType="end"/>
        </w:r>
      </w:hyperlink>
    </w:p>
    <w:p w14:paraId="4A541B8D" w14:textId="6E1ADDD5"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96" w:history="1">
        <w:r w:rsidRPr="00F35353">
          <w:rPr>
            <w:rStyle w:val="Hyperlink"/>
            <w:rFonts w:eastAsia="Segoe UI"/>
          </w:rPr>
          <w:t>Apply online</w:t>
        </w:r>
        <w:r>
          <w:rPr>
            <w:webHidden/>
          </w:rPr>
          <w:tab/>
        </w:r>
        <w:r>
          <w:rPr>
            <w:webHidden/>
          </w:rPr>
          <w:fldChar w:fldCharType="begin"/>
        </w:r>
        <w:r>
          <w:rPr>
            <w:webHidden/>
          </w:rPr>
          <w:instrText xml:space="preserve"> PAGEREF _Toc232774296 \h </w:instrText>
        </w:r>
        <w:r>
          <w:rPr>
            <w:webHidden/>
          </w:rPr>
        </w:r>
        <w:r>
          <w:rPr>
            <w:webHidden/>
          </w:rPr>
          <w:fldChar w:fldCharType="separate"/>
        </w:r>
        <w:r>
          <w:rPr>
            <w:webHidden/>
          </w:rPr>
          <w:t>10</w:t>
        </w:r>
        <w:r>
          <w:rPr>
            <w:webHidden/>
          </w:rPr>
          <w:fldChar w:fldCharType="end"/>
        </w:r>
      </w:hyperlink>
    </w:p>
    <w:p w14:paraId="17B1BADB" w14:textId="4E5823BE"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97" w:history="1">
        <w:r w:rsidRPr="00F35353">
          <w:rPr>
            <w:rStyle w:val="Hyperlink"/>
          </w:rPr>
          <w:t>Withdrawing or Changing your application</w:t>
        </w:r>
        <w:r>
          <w:rPr>
            <w:webHidden/>
          </w:rPr>
          <w:tab/>
        </w:r>
        <w:r>
          <w:rPr>
            <w:webHidden/>
          </w:rPr>
          <w:fldChar w:fldCharType="begin"/>
        </w:r>
        <w:r>
          <w:rPr>
            <w:webHidden/>
          </w:rPr>
          <w:instrText xml:space="preserve"> PAGEREF _Toc232774297 \h </w:instrText>
        </w:r>
        <w:r>
          <w:rPr>
            <w:webHidden/>
          </w:rPr>
        </w:r>
        <w:r>
          <w:rPr>
            <w:webHidden/>
          </w:rPr>
          <w:fldChar w:fldCharType="separate"/>
        </w:r>
        <w:r>
          <w:rPr>
            <w:webHidden/>
          </w:rPr>
          <w:t>10</w:t>
        </w:r>
        <w:r>
          <w:rPr>
            <w:webHidden/>
          </w:rPr>
          <w:fldChar w:fldCharType="end"/>
        </w:r>
      </w:hyperlink>
    </w:p>
    <w:p w14:paraId="185A13BE" w14:textId="4B6A6BD9"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98" w:history="1">
        <w:r w:rsidRPr="00F35353">
          <w:rPr>
            <w:rStyle w:val="Hyperlink"/>
          </w:rPr>
          <w:t>About applicant types</w:t>
        </w:r>
        <w:r>
          <w:rPr>
            <w:webHidden/>
          </w:rPr>
          <w:tab/>
        </w:r>
        <w:r>
          <w:rPr>
            <w:webHidden/>
          </w:rPr>
          <w:fldChar w:fldCharType="begin"/>
        </w:r>
        <w:r>
          <w:rPr>
            <w:webHidden/>
          </w:rPr>
          <w:instrText xml:space="preserve"> PAGEREF _Toc232774298 \h </w:instrText>
        </w:r>
        <w:r>
          <w:rPr>
            <w:webHidden/>
          </w:rPr>
        </w:r>
        <w:r>
          <w:rPr>
            <w:webHidden/>
          </w:rPr>
          <w:fldChar w:fldCharType="separate"/>
        </w:r>
        <w:r>
          <w:rPr>
            <w:webHidden/>
          </w:rPr>
          <w:t>10</w:t>
        </w:r>
        <w:r>
          <w:rPr>
            <w:webHidden/>
          </w:rPr>
          <w:fldChar w:fldCharType="end"/>
        </w:r>
      </w:hyperlink>
    </w:p>
    <w:p w14:paraId="52B40BA2" w14:textId="5325A107"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299" w:history="1">
        <w:r w:rsidRPr="00F35353">
          <w:rPr>
            <w:rStyle w:val="Hyperlink"/>
          </w:rPr>
          <w:t>If your organisation is not incorporated</w:t>
        </w:r>
        <w:r>
          <w:rPr>
            <w:webHidden/>
          </w:rPr>
          <w:tab/>
        </w:r>
        <w:r>
          <w:rPr>
            <w:webHidden/>
          </w:rPr>
          <w:fldChar w:fldCharType="begin"/>
        </w:r>
        <w:r>
          <w:rPr>
            <w:webHidden/>
          </w:rPr>
          <w:instrText xml:space="preserve"> PAGEREF _Toc232774299 \h </w:instrText>
        </w:r>
        <w:r>
          <w:rPr>
            <w:webHidden/>
          </w:rPr>
        </w:r>
        <w:r>
          <w:rPr>
            <w:webHidden/>
          </w:rPr>
          <w:fldChar w:fldCharType="separate"/>
        </w:r>
        <w:r>
          <w:rPr>
            <w:webHidden/>
          </w:rPr>
          <w:t>10</w:t>
        </w:r>
        <w:r>
          <w:rPr>
            <w:webHidden/>
          </w:rPr>
          <w:fldChar w:fldCharType="end"/>
        </w:r>
      </w:hyperlink>
    </w:p>
    <w:p w14:paraId="602F14C0" w14:textId="2E05202A" w:rsidR="005E5298" w:rsidRDefault="005E5298">
      <w:pPr>
        <w:pStyle w:val="TOC1"/>
        <w:rPr>
          <w:rFonts w:asciiTheme="minorHAnsi" w:eastAsiaTheme="minorEastAsia" w:hAnsiTheme="minorHAnsi" w:cstheme="minorBidi"/>
          <w:b w:val="0"/>
          <w:color w:val="auto"/>
          <w:spacing w:val="0"/>
          <w:kern w:val="2"/>
          <w:sz w:val="24"/>
          <w:szCs w:val="24"/>
          <w14:ligatures w14:val="standardContextual"/>
        </w:rPr>
      </w:pPr>
      <w:hyperlink w:anchor="_Toc232774300" w:history="1">
        <w:r w:rsidRPr="00F35353">
          <w:rPr>
            <w:rStyle w:val="Hyperlink"/>
          </w:rPr>
          <w:t>What happens next</w:t>
        </w:r>
        <w:r>
          <w:rPr>
            <w:webHidden/>
          </w:rPr>
          <w:tab/>
        </w:r>
        <w:r>
          <w:rPr>
            <w:webHidden/>
          </w:rPr>
          <w:fldChar w:fldCharType="begin"/>
        </w:r>
        <w:r>
          <w:rPr>
            <w:webHidden/>
          </w:rPr>
          <w:instrText xml:space="preserve"> PAGEREF _Toc232774300 \h </w:instrText>
        </w:r>
        <w:r>
          <w:rPr>
            <w:webHidden/>
          </w:rPr>
        </w:r>
        <w:r>
          <w:rPr>
            <w:webHidden/>
          </w:rPr>
          <w:fldChar w:fldCharType="separate"/>
        </w:r>
        <w:r>
          <w:rPr>
            <w:webHidden/>
          </w:rPr>
          <w:t>12</w:t>
        </w:r>
        <w:r>
          <w:rPr>
            <w:webHidden/>
          </w:rPr>
          <w:fldChar w:fldCharType="end"/>
        </w:r>
      </w:hyperlink>
    </w:p>
    <w:p w14:paraId="093BEDDC" w14:textId="1085A026"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301" w:history="1">
        <w:r w:rsidRPr="00F35353">
          <w:rPr>
            <w:rStyle w:val="Hyperlink"/>
          </w:rPr>
          <w:t>Notification of Outcome</w:t>
        </w:r>
        <w:r>
          <w:rPr>
            <w:webHidden/>
          </w:rPr>
          <w:tab/>
        </w:r>
        <w:r>
          <w:rPr>
            <w:webHidden/>
          </w:rPr>
          <w:fldChar w:fldCharType="begin"/>
        </w:r>
        <w:r>
          <w:rPr>
            <w:webHidden/>
          </w:rPr>
          <w:instrText xml:space="preserve"> PAGEREF _Toc232774301 \h </w:instrText>
        </w:r>
        <w:r>
          <w:rPr>
            <w:webHidden/>
          </w:rPr>
        </w:r>
        <w:r>
          <w:rPr>
            <w:webHidden/>
          </w:rPr>
          <w:fldChar w:fldCharType="separate"/>
        </w:r>
        <w:r>
          <w:rPr>
            <w:webHidden/>
          </w:rPr>
          <w:t>12</w:t>
        </w:r>
        <w:r>
          <w:rPr>
            <w:webHidden/>
          </w:rPr>
          <w:fldChar w:fldCharType="end"/>
        </w:r>
      </w:hyperlink>
    </w:p>
    <w:p w14:paraId="5B20B7CF" w14:textId="2D24FD71"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302" w:history="1">
        <w:r w:rsidRPr="00F35353">
          <w:rPr>
            <w:rStyle w:val="Hyperlink"/>
          </w:rPr>
          <w:t>Payments</w:t>
        </w:r>
        <w:r>
          <w:rPr>
            <w:webHidden/>
          </w:rPr>
          <w:tab/>
        </w:r>
        <w:r>
          <w:rPr>
            <w:webHidden/>
          </w:rPr>
          <w:fldChar w:fldCharType="begin"/>
        </w:r>
        <w:r>
          <w:rPr>
            <w:webHidden/>
          </w:rPr>
          <w:instrText xml:space="preserve"> PAGEREF _Toc232774302 \h </w:instrText>
        </w:r>
        <w:r>
          <w:rPr>
            <w:webHidden/>
          </w:rPr>
        </w:r>
        <w:r>
          <w:rPr>
            <w:webHidden/>
          </w:rPr>
          <w:fldChar w:fldCharType="separate"/>
        </w:r>
        <w:r>
          <w:rPr>
            <w:webHidden/>
          </w:rPr>
          <w:t>12</w:t>
        </w:r>
        <w:r>
          <w:rPr>
            <w:webHidden/>
          </w:rPr>
          <w:fldChar w:fldCharType="end"/>
        </w:r>
      </w:hyperlink>
    </w:p>
    <w:p w14:paraId="11386475" w14:textId="5FF53E01"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303" w:history="1">
        <w:r w:rsidRPr="00F35353">
          <w:rPr>
            <w:rStyle w:val="Hyperlink"/>
          </w:rPr>
          <w:t>Funding agreements</w:t>
        </w:r>
        <w:r>
          <w:rPr>
            <w:webHidden/>
          </w:rPr>
          <w:tab/>
        </w:r>
        <w:r>
          <w:rPr>
            <w:webHidden/>
          </w:rPr>
          <w:fldChar w:fldCharType="begin"/>
        </w:r>
        <w:r>
          <w:rPr>
            <w:webHidden/>
          </w:rPr>
          <w:instrText xml:space="preserve"> PAGEREF _Toc232774303 \h </w:instrText>
        </w:r>
        <w:r>
          <w:rPr>
            <w:webHidden/>
          </w:rPr>
        </w:r>
        <w:r>
          <w:rPr>
            <w:webHidden/>
          </w:rPr>
          <w:fldChar w:fldCharType="separate"/>
        </w:r>
        <w:r>
          <w:rPr>
            <w:webHidden/>
          </w:rPr>
          <w:t>12</w:t>
        </w:r>
        <w:r>
          <w:rPr>
            <w:webHidden/>
          </w:rPr>
          <w:fldChar w:fldCharType="end"/>
        </w:r>
      </w:hyperlink>
    </w:p>
    <w:p w14:paraId="3B729154" w14:textId="0896A2BC" w:rsidR="005E5298" w:rsidRDefault="005E5298">
      <w:pPr>
        <w:pStyle w:val="TOC1"/>
        <w:rPr>
          <w:rFonts w:asciiTheme="minorHAnsi" w:eastAsiaTheme="minorEastAsia" w:hAnsiTheme="minorHAnsi" w:cstheme="minorBidi"/>
          <w:b w:val="0"/>
          <w:color w:val="auto"/>
          <w:spacing w:val="0"/>
          <w:kern w:val="2"/>
          <w:sz w:val="24"/>
          <w:szCs w:val="24"/>
          <w14:ligatures w14:val="standardContextual"/>
        </w:rPr>
      </w:pPr>
      <w:hyperlink w:anchor="_Toc232774304" w:history="1">
        <w:r w:rsidRPr="00F35353">
          <w:rPr>
            <w:rStyle w:val="Hyperlink"/>
          </w:rPr>
          <w:t>General information</w:t>
        </w:r>
        <w:r>
          <w:rPr>
            <w:webHidden/>
          </w:rPr>
          <w:tab/>
        </w:r>
        <w:r>
          <w:rPr>
            <w:webHidden/>
          </w:rPr>
          <w:fldChar w:fldCharType="begin"/>
        </w:r>
        <w:r>
          <w:rPr>
            <w:webHidden/>
          </w:rPr>
          <w:instrText xml:space="preserve"> PAGEREF _Toc232774304 \h </w:instrText>
        </w:r>
        <w:r>
          <w:rPr>
            <w:webHidden/>
          </w:rPr>
        </w:r>
        <w:r>
          <w:rPr>
            <w:webHidden/>
          </w:rPr>
          <w:fldChar w:fldCharType="separate"/>
        </w:r>
        <w:r>
          <w:rPr>
            <w:webHidden/>
          </w:rPr>
          <w:t>13</w:t>
        </w:r>
        <w:r>
          <w:rPr>
            <w:webHidden/>
          </w:rPr>
          <w:fldChar w:fldCharType="end"/>
        </w:r>
      </w:hyperlink>
    </w:p>
    <w:p w14:paraId="353E1F87" w14:textId="5B6CF911"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305" w:history="1">
        <w:r w:rsidRPr="00F35353">
          <w:rPr>
            <w:rStyle w:val="Hyperlink"/>
          </w:rPr>
          <w:t>First Nations</w:t>
        </w:r>
        <w:r>
          <w:rPr>
            <w:webHidden/>
          </w:rPr>
          <w:tab/>
        </w:r>
        <w:r>
          <w:rPr>
            <w:webHidden/>
          </w:rPr>
          <w:fldChar w:fldCharType="begin"/>
        </w:r>
        <w:r>
          <w:rPr>
            <w:webHidden/>
          </w:rPr>
          <w:instrText xml:space="preserve"> PAGEREF _Toc232774305 \h </w:instrText>
        </w:r>
        <w:r>
          <w:rPr>
            <w:webHidden/>
          </w:rPr>
        </w:r>
        <w:r>
          <w:rPr>
            <w:webHidden/>
          </w:rPr>
          <w:fldChar w:fldCharType="separate"/>
        </w:r>
        <w:r>
          <w:rPr>
            <w:webHidden/>
          </w:rPr>
          <w:t>13</w:t>
        </w:r>
        <w:r>
          <w:rPr>
            <w:webHidden/>
          </w:rPr>
          <w:fldChar w:fldCharType="end"/>
        </w:r>
      </w:hyperlink>
    </w:p>
    <w:p w14:paraId="2B4C59FB" w14:textId="3E3EE254"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306" w:history="1">
        <w:r w:rsidRPr="00F35353">
          <w:rPr>
            <w:rStyle w:val="Hyperlink"/>
          </w:rPr>
          <w:t>Permits and approvals</w:t>
        </w:r>
        <w:r>
          <w:rPr>
            <w:webHidden/>
          </w:rPr>
          <w:tab/>
        </w:r>
        <w:r>
          <w:rPr>
            <w:webHidden/>
          </w:rPr>
          <w:fldChar w:fldCharType="begin"/>
        </w:r>
        <w:r>
          <w:rPr>
            <w:webHidden/>
          </w:rPr>
          <w:instrText xml:space="preserve"> PAGEREF _Toc232774306 \h </w:instrText>
        </w:r>
        <w:r>
          <w:rPr>
            <w:webHidden/>
          </w:rPr>
        </w:r>
        <w:r>
          <w:rPr>
            <w:webHidden/>
          </w:rPr>
          <w:fldChar w:fldCharType="separate"/>
        </w:r>
        <w:r>
          <w:rPr>
            <w:webHidden/>
          </w:rPr>
          <w:t>13</w:t>
        </w:r>
        <w:r>
          <w:rPr>
            <w:webHidden/>
          </w:rPr>
          <w:fldChar w:fldCharType="end"/>
        </w:r>
      </w:hyperlink>
    </w:p>
    <w:p w14:paraId="2B24C727" w14:textId="257F07BB"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307" w:history="1">
        <w:r w:rsidRPr="00F35353">
          <w:rPr>
            <w:rStyle w:val="Hyperlink"/>
          </w:rPr>
          <w:t>Insurance</w:t>
        </w:r>
        <w:r>
          <w:rPr>
            <w:webHidden/>
          </w:rPr>
          <w:tab/>
        </w:r>
        <w:r>
          <w:rPr>
            <w:webHidden/>
          </w:rPr>
          <w:fldChar w:fldCharType="begin"/>
        </w:r>
        <w:r>
          <w:rPr>
            <w:webHidden/>
          </w:rPr>
          <w:instrText xml:space="preserve"> PAGEREF _Toc232774307 \h </w:instrText>
        </w:r>
        <w:r>
          <w:rPr>
            <w:webHidden/>
          </w:rPr>
        </w:r>
        <w:r>
          <w:rPr>
            <w:webHidden/>
          </w:rPr>
          <w:fldChar w:fldCharType="separate"/>
        </w:r>
        <w:r>
          <w:rPr>
            <w:webHidden/>
          </w:rPr>
          <w:t>13</w:t>
        </w:r>
        <w:r>
          <w:rPr>
            <w:webHidden/>
          </w:rPr>
          <w:fldChar w:fldCharType="end"/>
        </w:r>
      </w:hyperlink>
    </w:p>
    <w:p w14:paraId="3CF8FC42" w14:textId="794D5EE5"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308" w:history="1">
        <w:r w:rsidRPr="00F35353">
          <w:rPr>
            <w:rStyle w:val="Hyperlink"/>
          </w:rPr>
          <w:t>Reporting</w:t>
        </w:r>
        <w:r>
          <w:rPr>
            <w:webHidden/>
          </w:rPr>
          <w:tab/>
        </w:r>
        <w:r>
          <w:rPr>
            <w:webHidden/>
          </w:rPr>
          <w:fldChar w:fldCharType="begin"/>
        </w:r>
        <w:r>
          <w:rPr>
            <w:webHidden/>
          </w:rPr>
          <w:instrText xml:space="preserve"> PAGEREF _Toc232774308 \h </w:instrText>
        </w:r>
        <w:r>
          <w:rPr>
            <w:webHidden/>
          </w:rPr>
        </w:r>
        <w:r>
          <w:rPr>
            <w:webHidden/>
          </w:rPr>
          <w:fldChar w:fldCharType="separate"/>
        </w:r>
        <w:r>
          <w:rPr>
            <w:webHidden/>
          </w:rPr>
          <w:t>13</w:t>
        </w:r>
        <w:r>
          <w:rPr>
            <w:webHidden/>
          </w:rPr>
          <w:fldChar w:fldCharType="end"/>
        </w:r>
      </w:hyperlink>
    </w:p>
    <w:p w14:paraId="36F248B1" w14:textId="1A2DB7BB"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309" w:history="1">
        <w:r w:rsidRPr="00F35353">
          <w:rPr>
            <w:rStyle w:val="Hyperlink"/>
          </w:rPr>
          <w:t>Grant variations - Making changes to your funded</w:t>
        </w:r>
        <w:r>
          <w:rPr>
            <w:rStyle w:val="Hyperlink"/>
          </w:rPr>
          <w:t xml:space="preserve"> </w:t>
        </w:r>
        <w:r w:rsidRPr="00F35353">
          <w:rPr>
            <w:rStyle w:val="Hyperlink"/>
          </w:rPr>
          <w:t>activity</w:t>
        </w:r>
        <w:r>
          <w:rPr>
            <w:webHidden/>
          </w:rPr>
          <w:tab/>
        </w:r>
        <w:r>
          <w:rPr>
            <w:webHidden/>
          </w:rPr>
          <w:fldChar w:fldCharType="begin"/>
        </w:r>
        <w:r>
          <w:rPr>
            <w:webHidden/>
          </w:rPr>
          <w:instrText xml:space="preserve"> PAGEREF _Toc232774309 \h </w:instrText>
        </w:r>
        <w:r>
          <w:rPr>
            <w:webHidden/>
          </w:rPr>
        </w:r>
        <w:r>
          <w:rPr>
            <w:webHidden/>
          </w:rPr>
          <w:fldChar w:fldCharType="separate"/>
        </w:r>
        <w:r>
          <w:rPr>
            <w:webHidden/>
          </w:rPr>
          <w:t>13</w:t>
        </w:r>
        <w:r>
          <w:rPr>
            <w:webHidden/>
          </w:rPr>
          <w:fldChar w:fldCharType="end"/>
        </w:r>
      </w:hyperlink>
    </w:p>
    <w:p w14:paraId="07DB8A8B" w14:textId="64CF60FD"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310" w:history="1">
        <w:r w:rsidRPr="00F35353">
          <w:rPr>
            <w:rStyle w:val="Hyperlink"/>
          </w:rPr>
          <w:t>Withdrawing funding</w:t>
        </w:r>
        <w:r>
          <w:rPr>
            <w:webHidden/>
          </w:rPr>
          <w:tab/>
        </w:r>
        <w:r>
          <w:rPr>
            <w:webHidden/>
          </w:rPr>
          <w:fldChar w:fldCharType="begin"/>
        </w:r>
        <w:r>
          <w:rPr>
            <w:webHidden/>
          </w:rPr>
          <w:instrText xml:space="preserve"> PAGEREF _Toc232774310 \h </w:instrText>
        </w:r>
        <w:r>
          <w:rPr>
            <w:webHidden/>
          </w:rPr>
        </w:r>
        <w:r>
          <w:rPr>
            <w:webHidden/>
          </w:rPr>
          <w:fldChar w:fldCharType="separate"/>
        </w:r>
        <w:r>
          <w:rPr>
            <w:webHidden/>
          </w:rPr>
          <w:t>14</w:t>
        </w:r>
        <w:r>
          <w:rPr>
            <w:webHidden/>
          </w:rPr>
          <w:fldChar w:fldCharType="end"/>
        </w:r>
      </w:hyperlink>
    </w:p>
    <w:p w14:paraId="0C5E9A9D" w14:textId="6A803D68" w:rsidR="005E5298" w:rsidRDefault="005E5298">
      <w:pPr>
        <w:pStyle w:val="TOC2"/>
        <w:rPr>
          <w:rFonts w:asciiTheme="minorHAnsi" w:eastAsiaTheme="minorEastAsia" w:hAnsiTheme="minorHAnsi" w:cstheme="minorBidi"/>
          <w:spacing w:val="0"/>
          <w:kern w:val="2"/>
          <w:sz w:val="24"/>
          <w:szCs w:val="24"/>
          <w14:ligatures w14:val="standardContextual"/>
        </w:rPr>
      </w:pPr>
      <w:hyperlink w:anchor="_Toc232774311" w:history="1">
        <w:r w:rsidRPr="00F35353">
          <w:rPr>
            <w:rStyle w:val="Hyperlink"/>
          </w:rPr>
          <w:t>Acknowledging our support and media</w:t>
        </w:r>
        <w:r>
          <w:rPr>
            <w:webHidden/>
          </w:rPr>
          <w:tab/>
        </w:r>
        <w:r>
          <w:rPr>
            <w:webHidden/>
          </w:rPr>
          <w:fldChar w:fldCharType="begin"/>
        </w:r>
        <w:r>
          <w:rPr>
            <w:webHidden/>
          </w:rPr>
          <w:instrText xml:space="preserve"> PAGEREF _Toc232774311 \h </w:instrText>
        </w:r>
        <w:r>
          <w:rPr>
            <w:webHidden/>
          </w:rPr>
        </w:r>
        <w:r>
          <w:rPr>
            <w:webHidden/>
          </w:rPr>
          <w:fldChar w:fldCharType="separate"/>
        </w:r>
        <w:r>
          <w:rPr>
            <w:webHidden/>
          </w:rPr>
          <w:t>14</w:t>
        </w:r>
        <w:r>
          <w:rPr>
            <w:webHidden/>
          </w:rPr>
          <w:fldChar w:fldCharType="end"/>
        </w:r>
      </w:hyperlink>
    </w:p>
    <w:p w14:paraId="245E41A5" w14:textId="7D414233" w:rsidR="005E5298" w:rsidRDefault="005E5298">
      <w:pPr>
        <w:pStyle w:val="TOC1"/>
        <w:rPr>
          <w:rFonts w:asciiTheme="minorHAnsi" w:eastAsiaTheme="minorEastAsia" w:hAnsiTheme="minorHAnsi" w:cstheme="minorBidi"/>
          <w:b w:val="0"/>
          <w:color w:val="auto"/>
          <w:spacing w:val="0"/>
          <w:kern w:val="2"/>
          <w:sz w:val="24"/>
          <w:szCs w:val="24"/>
          <w14:ligatures w14:val="standardContextual"/>
        </w:rPr>
      </w:pPr>
      <w:hyperlink w:anchor="_Toc232774312" w:history="1">
        <w:r w:rsidRPr="00F35353">
          <w:rPr>
            <w:rStyle w:val="Hyperlink"/>
          </w:rPr>
          <w:t>Definitions</w:t>
        </w:r>
        <w:r>
          <w:rPr>
            <w:webHidden/>
          </w:rPr>
          <w:tab/>
        </w:r>
        <w:r>
          <w:rPr>
            <w:webHidden/>
          </w:rPr>
          <w:fldChar w:fldCharType="begin"/>
        </w:r>
        <w:r>
          <w:rPr>
            <w:webHidden/>
          </w:rPr>
          <w:instrText xml:space="preserve"> PAGEREF _Toc232774312 \h </w:instrText>
        </w:r>
        <w:r>
          <w:rPr>
            <w:webHidden/>
          </w:rPr>
        </w:r>
        <w:r>
          <w:rPr>
            <w:webHidden/>
          </w:rPr>
          <w:fldChar w:fldCharType="separate"/>
        </w:r>
        <w:r>
          <w:rPr>
            <w:webHidden/>
          </w:rPr>
          <w:t>15</w:t>
        </w:r>
        <w:r>
          <w:rPr>
            <w:webHidden/>
          </w:rPr>
          <w:fldChar w:fldCharType="end"/>
        </w:r>
      </w:hyperlink>
    </w:p>
    <w:p w14:paraId="75390F19" w14:textId="4F090ACB" w:rsidR="00525D75" w:rsidRDefault="00077558">
      <w:pPr>
        <w:rPr>
          <w:sz w:val="22"/>
          <w:szCs w:val="22"/>
        </w:rPr>
      </w:pPr>
      <w:r>
        <w:rPr>
          <w:noProof/>
          <w:color w:val="003263"/>
          <w:sz w:val="22"/>
          <w:szCs w:val="22"/>
        </w:rPr>
        <w:fldChar w:fldCharType="end"/>
      </w:r>
    </w:p>
    <w:p w14:paraId="18733B59" w14:textId="77777777" w:rsidR="002F441C" w:rsidRDefault="002F441C">
      <w:pPr>
        <w:rPr>
          <w:sz w:val="22"/>
          <w:szCs w:val="22"/>
        </w:rPr>
        <w:sectPr w:rsidR="002F441C"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5D7C27D9" w14:textId="77777777" w:rsidR="00077558" w:rsidRDefault="00077558" w:rsidP="00077558">
      <w:pPr>
        <w:pStyle w:val="Heading2"/>
      </w:pPr>
    </w:p>
    <w:p w14:paraId="63B2456A" w14:textId="77777777" w:rsidR="00077558" w:rsidRDefault="00077558" w:rsidP="00077558">
      <w:pPr>
        <w:pStyle w:val="Heading2"/>
      </w:pPr>
    </w:p>
    <w:p w14:paraId="0811AE1F" w14:textId="77777777" w:rsidR="00077558" w:rsidRDefault="00077558" w:rsidP="00077558">
      <w:pPr>
        <w:pStyle w:val="Heading2"/>
      </w:pPr>
    </w:p>
    <w:p w14:paraId="39A6F148" w14:textId="77777777" w:rsidR="00077558" w:rsidRDefault="00077558" w:rsidP="00077558">
      <w:pPr>
        <w:pStyle w:val="Heading2"/>
      </w:pPr>
    </w:p>
    <w:p w14:paraId="44ED9B7C" w14:textId="7992A545" w:rsidR="00077558" w:rsidRDefault="00020D22" w:rsidP="00020D22">
      <w:pPr>
        <w:pStyle w:val="Heading2"/>
        <w:tabs>
          <w:tab w:val="left" w:pos="7646"/>
        </w:tabs>
      </w:pPr>
      <w:r>
        <w:tab/>
      </w:r>
    </w:p>
    <w:p w14:paraId="501C316D" w14:textId="77777777" w:rsidR="00077558" w:rsidRDefault="00077558" w:rsidP="00077558">
      <w:pPr>
        <w:pStyle w:val="Heading2"/>
      </w:pPr>
    </w:p>
    <w:p w14:paraId="3C0C0B64" w14:textId="6A72C5D3" w:rsidR="00077558" w:rsidRPr="008C0D42" w:rsidRDefault="00077558" w:rsidP="00077558">
      <w:pPr>
        <w:pStyle w:val="Heading2"/>
      </w:pPr>
      <w:bookmarkStart w:id="0" w:name="_Toc232774273"/>
      <w:r>
        <w:t>Acknowledgement of Country</w:t>
      </w:r>
      <w:bookmarkEnd w:id="0"/>
    </w:p>
    <w:p w14:paraId="351DDE29" w14:textId="77777777" w:rsidR="00077558" w:rsidRDefault="00077558" w:rsidP="00077558">
      <w:pPr>
        <w:pStyle w:val="BodyText"/>
      </w:pPr>
      <w:r w:rsidRPr="009110F2">
        <w:t xml:space="preserve">We Acknowledge the Wadawurrung People as the Traditional Owners of the Land, Waterways and Skies. </w:t>
      </w:r>
    </w:p>
    <w:p w14:paraId="571FCDF2" w14:textId="1B6BD54B" w:rsidR="0024310D" w:rsidRPr="00BA4EDF" w:rsidRDefault="00077558" w:rsidP="00BA4EDF">
      <w:pPr>
        <w:pStyle w:val="BodyText"/>
        <w:rPr>
          <w:b/>
          <w:bCs/>
          <w:noProof/>
          <w:szCs w:val="22"/>
        </w:rPr>
      </w:pPr>
      <w:r w:rsidRPr="009110F2">
        <w:t>We pay our respects to their Elders, past, present and emerging. We Acknowledge all Aboriginal and Torres Strait Islander people who are part of our Greater Geelong community today.</w:t>
      </w:r>
    </w:p>
    <w:p w14:paraId="65669D93" w14:textId="24B1ABCB" w:rsidR="00596A44" w:rsidRPr="00D466E0" w:rsidRDefault="004C1523" w:rsidP="007129D7">
      <w:pPr>
        <w:pStyle w:val="Heading1"/>
        <w:framePr w:wrap="around"/>
      </w:pPr>
      <w:bookmarkStart w:id="1" w:name="PasteHere"/>
      <w:bookmarkStart w:id="2" w:name="_Hlk34213430"/>
      <w:bookmarkEnd w:id="1"/>
      <w:r>
        <w:lastRenderedPageBreak/>
        <w:br w:type="page"/>
      </w:r>
      <w:bookmarkStart w:id="3" w:name="_Toc232774274"/>
      <w:bookmarkEnd w:id="2"/>
      <w:r w:rsidR="00453D80">
        <w:t>Welcome</w:t>
      </w:r>
      <w:bookmarkEnd w:id="3"/>
    </w:p>
    <w:p w14:paraId="00A46FA9" w14:textId="3C6913BB" w:rsidR="00525D75" w:rsidRPr="00192395" w:rsidRDefault="00525D75" w:rsidP="00303541">
      <w:pPr>
        <w:pStyle w:val="Heading2"/>
        <w:spacing w:before="240" w:after="160"/>
      </w:pPr>
      <w:bookmarkStart w:id="4" w:name="_Toc232774275"/>
      <w:r w:rsidRPr="00192395">
        <w:t>About this booklet</w:t>
      </w:r>
      <w:bookmarkEnd w:id="4"/>
    </w:p>
    <w:p w14:paraId="2D7D7EA1" w14:textId="4A30528D" w:rsidR="007F4F98" w:rsidRDefault="002D7580" w:rsidP="00525D75">
      <w:pPr>
        <w:pStyle w:val="BodyText"/>
      </w:pPr>
      <w:r>
        <w:t xml:space="preserve">This booklet contains information about the City of Greater Geelong’s </w:t>
      </w:r>
      <w:r w:rsidR="00A8521B">
        <w:t xml:space="preserve">Christmas </w:t>
      </w:r>
      <w:r w:rsidR="00520749" w:rsidRPr="000A61F1">
        <w:t>Grants</w:t>
      </w:r>
      <w:r w:rsidR="00A8521B">
        <w:t>.</w:t>
      </w:r>
    </w:p>
    <w:p w14:paraId="0C8EEDC9" w14:textId="53FE6A84" w:rsidR="002D7580" w:rsidRPr="008F4D08" w:rsidRDefault="002D7580" w:rsidP="00525D75">
      <w:pPr>
        <w:pStyle w:val="BodyText"/>
      </w:pPr>
      <w:r>
        <w:t>Please read it</w:t>
      </w:r>
      <w:r w:rsidRPr="001326F8">
        <w:t xml:space="preserve"> </w:t>
      </w:r>
      <w:r w:rsidR="00397DD3">
        <w:t xml:space="preserve">carefully </w:t>
      </w:r>
      <w:r w:rsidRPr="001326F8">
        <w:t>before you apply</w:t>
      </w:r>
      <w:r>
        <w:t>.</w:t>
      </w:r>
      <w:r w:rsidRPr="001326F8">
        <w:t xml:space="preserve"> </w:t>
      </w:r>
    </w:p>
    <w:p w14:paraId="6244FD2D" w14:textId="242EC697" w:rsidR="002D7580" w:rsidRDefault="002D7580" w:rsidP="00525D75">
      <w:pPr>
        <w:pStyle w:val="BodyTextAfterListTable"/>
        <w:spacing w:before="120"/>
      </w:pPr>
      <w:r>
        <w:t xml:space="preserve">Important words </w:t>
      </w:r>
      <w:r w:rsidR="00F6526E">
        <w:t>are</w:t>
      </w:r>
      <w:r>
        <w:t xml:space="preserve"> explained</w:t>
      </w:r>
      <w:r w:rsidRPr="00332CC9">
        <w:t xml:space="preserve"> at the back of </w:t>
      </w:r>
      <w:r w:rsidRPr="000E5E74">
        <w:t xml:space="preserve">this booklet (page </w:t>
      </w:r>
      <w:hyperlink w:anchor="_Definitions" w:history="1">
        <w:r w:rsidR="00DC7F00" w:rsidRPr="00DC7F00">
          <w:rPr>
            <w:rStyle w:val="Hyperlink"/>
          </w:rPr>
          <w:t>15</w:t>
        </w:r>
      </w:hyperlink>
      <w:r w:rsidRPr="000E5E74">
        <w:t xml:space="preserve">). </w:t>
      </w:r>
    </w:p>
    <w:p w14:paraId="5AB22CCD" w14:textId="77777777" w:rsidR="00985844" w:rsidRDefault="00985844" w:rsidP="00303541">
      <w:pPr>
        <w:pStyle w:val="Heading2"/>
        <w:spacing w:before="240" w:after="160"/>
      </w:pPr>
      <w:bookmarkStart w:id="5" w:name="_Toc232774276"/>
      <w:r>
        <w:t>The City of Greater Geelong Community Grants</w:t>
      </w:r>
      <w:bookmarkEnd w:id="5"/>
    </w:p>
    <w:p w14:paraId="27100A35" w14:textId="2D6455DE" w:rsidR="00A0404B" w:rsidRDefault="00A0404B" w:rsidP="00985844">
      <w:pPr>
        <w:pStyle w:val="BodyText"/>
      </w:pPr>
      <w:r>
        <w:t>A grant is m</w:t>
      </w:r>
      <w:r w:rsidRPr="002F554E">
        <w:t>oney given to a</w:t>
      </w:r>
      <w:r>
        <w:t xml:space="preserve"> person, organisation</w:t>
      </w:r>
      <w:r w:rsidRPr="002F554E">
        <w:t xml:space="preserve"> </w:t>
      </w:r>
      <w:r>
        <w:t xml:space="preserve">or group </w:t>
      </w:r>
      <w:r w:rsidRPr="002F554E">
        <w:t>for a</w:t>
      </w:r>
      <w:r>
        <w:t xml:space="preserve"> specific purpose. </w:t>
      </w:r>
    </w:p>
    <w:p w14:paraId="6C4CD617" w14:textId="207E4454" w:rsidR="00985844" w:rsidRPr="003B112F" w:rsidRDefault="00985844" w:rsidP="00985844">
      <w:pPr>
        <w:pStyle w:val="BodyText"/>
      </w:pPr>
      <w:r>
        <w:t xml:space="preserve">Our </w:t>
      </w:r>
      <w:r w:rsidR="002023B2">
        <w:t xml:space="preserve">Community </w:t>
      </w:r>
      <w:r>
        <w:t>Grants help turn your idea into reality.</w:t>
      </w:r>
      <w:r w:rsidR="0018193D">
        <w:t xml:space="preserve"> </w:t>
      </w:r>
      <w:r w:rsidRPr="00192395">
        <w:t xml:space="preserve">Whether you’re </w:t>
      </w:r>
      <w:r w:rsidR="006452EA">
        <w:t>looking</w:t>
      </w:r>
      <w:r w:rsidRPr="00192395">
        <w:t xml:space="preserve"> to purchase new equipment, offer group activities, run a community event, create an inspired arts project or upgrade </w:t>
      </w:r>
      <w:r w:rsidRPr="003B112F">
        <w:t>facilities, funding is available.</w:t>
      </w:r>
    </w:p>
    <w:p w14:paraId="68DDCC99" w14:textId="03739A90" w:rsidR="009E4C7F" w:rsidRDefault="00785C47" w:rsidP="00985844">
      <w:pPr>
        <w:pStyle w:val="BodyText"/>
      </w:pPr>
      <w:r w:rsidRPr="003B112F">
        <w:t xml:space="preserve">You can apply </w:t>
      </w:r>
      <w:r w:rsidR="00627A63" w:rsidRPr="003B112F">
        <w:t>to</w:t>
      </w:r>
      <w:r w:rsidRPr="003B112F">
        <w:t xml:space="preserve"> </w:t>
      </w:r>
      <w:r w:rsidR="00627A63" w:rsidRPr="003B112F">
        <w:t>multiple</w:t>
      </w:r>
      <w:r w:rsidRPr="003B112F">
        <w:t xml:space="preserve"> City of Greater Geelong Community Grants</w:t>
      </w:r>
      <w:r w:rsidR="00627A63" w:rsidRPr="003B112F">
        <w:t xml:space="preserve"> programs</w:t>
      </w:r>
      <w:r w:rsidRPr="003B112F">
        <w:t xml:space="preserve">, </w:t>
      </w:r>
      <w:r w:rsidR="006452EA" w:rsidRPr="003B112F">
        <w:t xml:space="preserve">but </w:t>
      </w:r>
      <w:r w:rsidR="00E65B2C" w:rsidRPr="003B112F">
        <w:t>each</w:t>
      </w:r>
      <w:r w:rsidR="00946AD7" w:rsidRPr="003B112F">
        <w:t xml:space="preserve"> application</w:t>
      </w:r>
      <w:r w:rsidR="00E65B2C" w:rsidRPr="003B112F">
        <w:t xml:space="preserve"> must be </w:t>
      </w:r>
      <w:r w:rsidR="00946AD7" w:rsidRPr="003B112F">
        <w:t xml:space="preserve">for a different </w:t>
      </w:r>
      <w:r w:rsidR="006452EA" w:rsidRPr="003B112F">
        <w:t>project, event, or activit</w:t>
      </w:r>
      <w:r w:rsidR="00946AD7" w:rsidRPr="003B112F">
        <w:t>y</w:t>
      </w:r>
      <w:r w:rsidR="006452EA" w:rsidRPr="003B112F">
        <w:t>.</w:t>
      </w:r>
    </w:p>
    <w:p w14:paraId="39A4B70D" w14:textId="77777777" w:rsidR="00585CD0" w:rsidRDefault="00585CD0" w:rsidP="00303541">
      <w:pPr>
        <w:pStyle w:val="Heading2"/>
        <w:spacing w:before="240" w:after="160"/>
      </w:pPr>
      <w:bookmarkStart w:id="6" w:name="_Toc232774277"/>
      <w:bookmarkStart w:id="7" w:name="_Toc195274936"/>
      <w:r>
        <w:t>Application Support</w:t>
      </w:r>
      <w:bookmarkEnd w:id="6"/>
    </w:p>
    <w:p w14:paraId="7F0F4CCE" w14:textId="77777777" w:rsidR="00585CD0" w:rsidRDefault="00585CD0" w:rsidP="00585CD0">
      <w:pPr>
        <w:pStyle w:val="Heading3"/>
        <w:spacing w:before="120"/>
      </w:pPr>
      <w:bookmarkStart w:id="8" w:name="_Toc195274939"/>
      <w:r>
        <w:t xml:space="preserve">Contact the </w:t>
      </w:r>
      <w:bookmarkEnd w:id="8"/>
      <w:r>
        <w:t>City</w:t>
      </w:r>
    </w:p>
    <w:p w14:paraId="090267EF" w14:textId="77777777" w:rsidR="00585CD0" w:rsidRPr="005F3F31" w:rsidRDefault="00585CD0" w:rsidP="00585CD0">
      <w:pPr>
        <w:pStyle w:val="TableTextNumbered1"/>
        <w:numPr>
          <w:ilvl w:val="0"/>
          <w:numId w:val="0"/>
        </w:numPr>
        <w:rPr>
          <w:sz w:val="22"/>
          <w:szCs w:val="22"/>
        </w:rPr>
      </w:pPr>
      <w:r>
        <w:rPr>
          <w:sz w:val="22"/>
          <w:szCs w:val="22"/>
        </w:rPr>
        <w:t>You must</w:t>
      </w:r>
      <w:r w:rsidRPr="005F3F31">
        <w:rPr>
          <w:sz w:val="22"/>
          <w:szCs w:val="22"/>
        </w:rPr>
        <w:t xml:space="preserve"> contact the City’s </w:t>
      </w:r>
      <w:r>
        <w:rPr>
          <w:sz w:val="22"/>
          <w:szCs w:val="22"/>
        </w:rPr>
        <w:t xml:space="preserve">Community </w:t>
      </w:r>
      <w:r w:rsidRPr="005F3F31">
        <w:rPr>
          <w:sz w:val="22"/>
          <w:szCs w:val="22"/>
        </w:rPr>
        <w:t xml:space="preserve">Grants Unit before applying to discuss your eligibility, proposed activity and other grant matters. </w:t>
      </w:r>
    </w:p>
    <w:p w14:paraId="3C5A0149" w14:textId="77777777" w:rsidR="00585CD0" w:rsidRPr="005F3F31" w:rsidRDefault="00585CD0" w:rsidP="00585CD0">
      <w:pPr>
        <w:pStyle w:val="TableTextNumbered1"/>
        <w:numPr>
          <w:ilvl w:val="0"/>
          <w:numId w:val="0"/>
        </w:numPr>
        <w:rPr>
          <w:sz w:val="22"/>
          <w:szCs w:val="28"/>
        </w:rPr>
      </w:pPr>
      <w:r w:rsidRPr="005F3F31">
        <w:rPr>
          <w:sz w:val="22"/>
          <w:szCs w:val="28"/>
        </w:rPr>
        <w:t xml:space="preserve">E: </w:t>
      </w:r>
      <w:hyperlink r:id="rId24" w:history="1">
        <w:r w:rsidRPr="005F3F31">
          <w:rPr>
            <w:rStyle w:val="Hyperlink"/>
            <w:sz w:val="22"/>
            <w:szCs w:val="22"/>
            <w:u w:val="none"/>
          </w:rPr>
          <w:t>communitygrants@geelongcity.vic.gov.au</w:t>
        </w:r>
      </w:hyperlink>
    </w:p>
    <w:p w14:paraId="63F00F9B" w14:textId="77777777" w:rsidR="00585CD0" w:rsidRDefault="00585CD0" w:rsidP="00585CD0">
      <w:pPr>
        <w:pStyle w:val="TableTextNumbered1"/>
        <w:numPr>
          <w:ilvl w:val="0"/>
          <w:numId w:val="0"/>
        </w:numPr>
        <w:rPr>
          <w:sz w:val="22"/>
          <w:szCs w:val="22"/>
        </w:rPr>
      </w:pPr>
      <w:r w:rsidRPr="005F3F31">
        <w:rPr>
          <w:sz w:val="22"/>
          <w:szCs w:val="22"/>
        </w:rPr>
        <w:t>P: 5272 5560</w:t>
      </w:r>
    </w:p>
    <w:p w14:paraId="0B938F18" w14:textId="77777777" w:rsidR="00585CD0" w:rsidRPr="001E276C" w:rsidRDefault="00585CD0" w:rsidP="00585CD0">
      <w:pPr>
        <w:pStyle w:val="Heading3"/>
      </w:pPr>
      <w:r>
        <w:t xml:space="preserve">If you are </w:t>
      </w:r>
      <w:r w:rsidRPr="001E276C">
        <w:t>deaf or have a hearing or speech impairment</w:t>
      </w:r>
      <w:bookmarkEnd w:id="7"/>
    </w:p>
    <w:p w14:paraId="1E60DE5D" w14:textId="77777777" w:rsidR="00525D75" w:rsidRPr="00136FD4" w:rsidRDefault="00525D75" w:rsidP="00525D75">
      <w:pPr>
        <w:pStyle w:val="Heading3"/>
      </w:pPr>
      <w:r w:rsidRPr="00136FD4">
        <w:t>National Relay Service (NRS)</w:t>
      </w:r>
    </w:p>
    <w:p w14:paraId="053F6177" w14:textId="77777777" w:rsidR="00525D75" w:rsidRDefault="00525D75" w:rsidP="00525D75">
      <w:pPr>
        <w:pStyle w:val="BodyText"/>
        <w:rPr>
          <w:rFonts w:cs="Arial"/>
          <w:szCs w:val="22"/>
        </w:rPr>
      </w:pPr>
      <w:r w:rsidRPr="00136FD4">
        <w:rPr>
          <w:rFonts w:cs="Arial"/>
          <w:szCs w:val="22"/>
        </w:rPr>
        <w:t>If you are deaf</w:t>
      </w:r>
      <w:r>
        <w:rPr>
          <w:rFonts w:cs="Arial"/>
          <w:szCs w:val="22"/>
        </w:rPr>
        <w:t>,</w:t>
      </w:r>
      <w:r w:rsidRPr="00136FD4">
        <w:rPr>
          <w:rFonts w:cs="Arial"/>
          <w:szCs w:val="22"/>
        </w:rPr>
        <w:t xml:space="preserve"> or have a hearing or speech impairment</w:t>
      </w:r>
      <w:r>
        <w:rPr>
          <w:rFonts w:cs="Arial"/>
          <w:szCs w:val="22"/>
        </w:rPr>
        <w:t>,</w:t>
      </w:r>
      <w:r w:rsidRPr="00136FD4">
        <w:rPr>
          <w:rFonts w:cs="Arial"/>
          <w:szCs w:val="22"/>
        </w:rPr>
        <w:t xml:space="preserve"> and you wish to </w:t>
      </w:r>
      <w:r>
        <w:rPr>
          <w:rFonts w:cs="Arial"/>
          <w:szCs w:val="22"/>
        </w:rPr>
        <w:t>contact us</w:t>
      </w:r>
      <w:r w:rsidRPr="00136FD4">
        <w:rPr>
          <w:rFonts w:cs="Arial"/>
          <w:szCs w:val="22"/>
        </w:rPr>
        <w:t>, you can do so through the National Relay Service (NRS) and ask for 03 5272 5272</w:t>
      </w:r>
      <w:r>
        <w:rPr>
          <w:rFonts w:cs="Arial"/>
          <w:szCs w:val="22"/>
        </w:rPr>
        <w:t>. Our call centre team will then</w:t>
      </w:r>
      <w:r w:rsidRPr="00136FD4">
        <w:rPr>
          <w:rFonts w:cs="Arial"/>
          <w:szCs w:val="22"/>
        </w:rPr>
        <w:t xml:space="preserve"> connect you with the grants team.</w:t>
      </w:r>
    </w:p>
    <w:p w14:paraId="6B8AD73D" w14:textId="77777777" w:rsidR="00525D75" w:rsidRPr="00136FD4" w:rsidRDefault="00525D75" w:rsidP="00525D75">
      <w:pPr>
        <w:pStyle w:val="BodyText"/>
        <w:rPr>
          <w:rFonts w:cs="Arial"/>
          <w:spacing w:val="0"/>
          <w:szCs w:val="22"/>
        </w:rPr>
      </w:pPr>
      <w:r w:rsidRPr="00136FD4">
        <w:rPr>
          <w:szCs w:val="22"/>
        </w:rPr>
        <w:t xml:space="preserve">Our business hours are </w:t>
      </w:r>
      <w:r>
        <w:rPr>
          <w:szCs w:val="22"/>
        </w:rPr>
        <w:t xml:space="preserve">Monday to Friday, </w:t>
      </w:r>
      <w:r w:rsidRPr="00136FD4">
        <w:rPr>
          <w:szCs w:val="22"/>
        </w:rPr>
        <w:t>8.30am</w:t>
      </w:r>
      <w:r>
        <w:rPr>
          <w:szCs w:val="22"/>
        </w:rPr>
        <w:t>–</w:t>
      </w:r>
      <w:r w:rsidRPr="00136FD4">
        <w:rPr>
          <w:szCs w:val="22"/>
        </w:rPr>
        <w:t>5.00pm.</w:t>
      </w:r>
    </w:p>
    <w:p w14:paraId="4870242A" w14:textId="77777777" w:rsidR="00525D75" w:rsidRPr="0030214E" w:rsidRDefault="00525D75" w:rsidP="00525D75">
      <w:pPr>
        <w:pStyle w:val="ListBullet"/>
        <w:spacing w:before="120" w:after="120"/>
      </w:pPr>
      <w:r w:rsidRPr="0030214E">
        <w:t>TTY users – call 13 36 77</w:t>
      </w:r>
    </w:p>
    <w:p w14:paraId="11283368" w14:textId="77777777" w:rsidR="00525D75" w:rsidRPr="0030214E" w:rsidRDefault="00525D75" w:rsidP="00525D75">
      <w:pPr>
        <w:pStyle w:val="ListBullet"/>
        <w:spacing w:before="120" w:after="120"/>
      </w:pPr>
      <w:r w:rsidRPr="0030214E">
        <w:t>Speak &amp; Listen (voice relay) users – call 1300 555 727</w:t>
      </w:r>
    </w:p>
    <w:p w14:paraId="4E48CF95" w14:textId="77777777" w:rsidR="00525D75" w:rsidRPr="0030214E" w:rsidRDefault="00525D75" w:rsidP="00525D75">
      <w:pPr>
        <w:pStyle w:val="ListBullet"/>
        <w:spacing w:before="120" w:after="120"/>
      </w:pPr>
      <w:r w:rsidRPr="0030214E">
        <w:t>SMS relay users – message 0423 677 767</w:t>
      </w:r>
    </w:p>
    <w:p w14:paraId="5A5066D0" w14:textId="77777777" w:rsidR="00525D75" w:rsidRPr="008E564F" w:rsidRDefault="00525D75" w:rsidP="00525D75">
      <w:pPr>
        <w:pStyle w:val="BodyTextAfterListTable"/>
        <w:spacing w:before="120"/>
      </w:pPr>
      <w:r w:rsidRPr="008E564F">
        <w:t>Note: Area code must be included for each call.</w:t>
      </w:r>
    </w:p>
    <w:p w14:paraId="598511AD" w14:textId="77777777" w:rsidR="00525D75" w:rsidRPr="008E564F" w:rsidRDefault="00525D75" w:rsidP="00525D75">
      <w:pPr>
        <w:pStyle w:val="BodyText"/>
      </w:pPr>
      <w:r w:rsidRPr="008E564F">
        <w:t xml:space="preserve">Further information and NRS call numbers can be found on the Access Hub website: </w:t>
      </w:r>
      <w:hyperlink r:id="rId25" w:history="1">
        <w:r w:rsidRPr="008E564F">
          <w:rPr>
            <w:rStyle w:val="Hyperlink"/>
          </w:rPr>
          <w:t>www.accesshub.gov.au/about-the-nrs/nrs-call-numbers-and-links</w:t>
        </w:r>
      </w:hyperlink>
    </w:p>
    <w:p w14:paraId="61040B10" w14:textId="77777777" w:rsidR="00525D75" w:rsidRDefault="00525D75" w:rsidP="005F3F31">
      <w:pPr>
        <w:pStyle w:val="Heading3"/>
      </w:pPr>
      <w:r>
        <w:t>If you need an interpreter</w:t>
      </w:r>
    </w:p>
    <w:p w14:paraId="73295042" w14:textId="77777777" w:rsidR="00525D75" w:rsidRDefault="00525D75" w:rsidP="00525D75">
      <w:pPr>
        <w:pStyle w:val="BodyText"/>
        <w:rPr>
          <w:szCs w:val="22"/>
        </w:rPr>
      </w:pPr>
      <w:r>
        <w:rPr>
          <w:noProof/>
        </w:rPr>
        <w:drawing>
          <wp:anchor distT="0" distB="0" distL="114300" distR="114300" simplePos="0" relativeHeight="251658240" behindDoc="0" locked="0" layoutInCell="1" allowOverlap="1" wp14:anchorId="12F8DFF4" wp14:editId="70B43D5F">
            <wp:simplePos x="0" y="0"/>
            <wp:positionH relativeFrom="margin">
              <wp:align>left</wp:align>
            </wp:positionH>
            <wp:positionV relativeFrom="paragraph">
              <wp:posOffset>16510</wp:posOffset>
            </wp:positionV>
            <wp:extent cx="433070" cy="438150"/>
            <wp:effectExtent l="0" t="0" r="0" b="0"/>
            <wp:wrapSquare wrapText="bothSides"/>
            <wp:docPr id="450183877" name="Picture 4" descr="National Interpreter symbo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National Interpreter symbol"/>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0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6FD4">
        <w:rPr>
          <w:szCs w:val="22"/>
        </w:rPr>
        <w:t xml:space="preserve">If you need an interpreter, please call the Translating and Interpreting Service (TIS National) on 131 450 and ask them to </w:t>
      </w:r>
      <w:r>
        <w:rPr>
          <w:szCs w:val="22"/>
        </w:rPr>
        <w:t xml:space="preserve">call </w:t>
      </w:r>
      <w:r w:rsidRPr="00136FD4">
        <w:rPr>
          <w:szCs w:val="22"/>
        </w:rPr>
        <w:t xml:space="preserve">the City of Greater Geelong on 03 5272 5272. Our business hours are </w:t>
      </w:r>
      <w:r>
        <w:rPr>
          <w:szCs w:val="22"/>
        </w:rPr>
        <w:t xml:space="preserve">Monday to Friday, </w:t>
      </w:r>
      <w:r w:rsidRPr="00136FD4">
        <w:rPr>
          <w:szCs w:val="22"/>
        </w:rPr>
        <w:t>8.30am</w:t>
      </w:r>
      <w:r>
        <w:rPr>
          <w:szCs w:val="22"/>
        </w:rPr>
        <w:t>–</w:t>
      </w:r>
      <w:r w:rsidRPr="00136FD4">
        <w:rPr>
          <w:szCs w:val="22"/>
        </w:rPr>
        <w:t>5.00pm.</w:t>
      </w:r>
    </w:p>
    <w:p w14:paraId="60FC0911" w14:textId="77777777" w:rsidR="005F3F31" w:rsidRPr="007D1F53" w:rsidRDefault="005F3F31" w:rsidP="00525D75">
      <w:pPr>
        <w:pStyle w:val="BodyText"/>
        <w:rPr>
          <w:szCs w:val="22"/>
        </w:rPr>
      </w:pPr>
    </w:p>
    <w:p w14:paraId="1CAC6DC8" w14:textId="2602F4BE" w:rsidR="007B5794" w:rsidRDefault="007B5794" w:rsidP="007B5794">
      <w:pPr>
        <w:pStyle w:val="Heading1"/>
        <w:framePr w:wrap="around"/>
        <w:rPr>
          <w:rFonts w:ascii="Arial" w:hAnsi="Arial" w:cs="Arial"/>
          <w:sz w:val="22"/>
          <w:szCs w:val="22"/>
          <w:highlight w:val="yellow"/>
        </w:rPr>
      </w:pPr>
      <w:bookmarkStart w:id="9" w:name="_Toc232774278"/>
      <w:r>
        <w:lastRenderedPageBreak/>
        <w:t xml:space="preserve">About </w:t>
      </w:r>
      <w:r w:rsidR="00525D75">
        <w:t>this</w:t>
      </w:r>
      <w:r>
        <w:t xml:space="preserve"> grant</w:t>
      </w:r>
      <w:bookmarkEnd w:id="9"/>
    </w:p>
    <w:p w14:paraId="3CD9E6CC" w14:textId="5D364E56" w:rsidR="00192395" w:rsidRPr="00192395" w:rsidRDefault="00420B84" w:rsidP="00574A03">
      <w:pPr>
        <w:pStyle w:val="Heading2"/>
        <w:spacing w:before="120"/>
      </w:pPr>
      <w:bookmarkStart w:id="10" w:name="_Toc232774279"/>
      <w:r>
        <w:t>O</w:t>
      </w:r>
      <w:r w:rsidR="00FB361E">
        <w:t>bjectives</w:t>
      </w:r>
      <w:bookmarkEnd w:id="10"/>
    </w:p>
    <w:p w14:paraId="48625444" w14:textId="3ADBB999" w:rsidR="004F2EEC" w:rsidRPr="008A212B" w:rsidRDefault="004F2EEC" w:rsidP="00574A03">
      <w:pPr>
        <w:pStyle w:val="BodyText"/>
      </w:pPr>
      <w:bookmarkStart w:id="11" w:name="_Key_Dates"/>
      <w:bookmarkStart w:id="12" w:name="_Toc34251040"/>
      <w:bookmarkEnd w:id="11"/>
      <w:bookmarkEnd w:id="12"/>
      <w:r>
        <w:t xml:space="preserve">Christmas Grants support public Christmas-themed community </w:t>
      </w:r>
      <w:r w:rsidRPr="008A212B">
        <w:t>events</w:t>
      </w:r>
      <w:r w:rsidR="004740BA" w:rsidRPr="008A212B">
        <w:t xml:space="preserve"> and </w:t>
      </w:r>
      <w:r w:rsidR="6F0BC178" w:rsidRPr="008A212B">
        <w:t>activations</w:t>
      </w:r>
      <w:r w:rsidRPr="008A212B">
        <w:t xml:space="preserve"> that bring people together during the festive season in Greater Geelong.</w:t>
      </w:r>
    </w:p>
    <w:p w14:paraId="3EDAFCF4" w14:textId="77777777" w:rsidR="004F2EEC" w:rsidRDefault="004F2EEC">
      <w:pPr>
        <w:pStyle w:val="BodyText"/>
        <w:rPr>
          <w:kern w:val="2"/>
          <w:szCs w:val="22"/>
          <w14:ligatures w14:val="standardContextual"/>
        </w:rPr>
      </w:pPr>
      <w:r>
        <w:t>The objectives of these grants are to:</w:t>
      </w:r>
    </w:p>
    <w:p w14:paraId="3108CE8A" w14:textId="1093E353" w:rsidR="008C6CEE" w:rsidRDefault="008C6CEE" w:rsidP="008C6CEE">
      <w:pPr>
        <w:pStyle w:val="ListBullet"/>
      </w:pPr>
      <w:r>
        <w:t xml:space="preserve">Complement the City’s Christmas </w:t>
      </w:r>
      <w:r w:rsidR="00AE5DC3">
        <w:t xml:space="preserve">programming </w:t>
      </w:r>
      <w:r>
        <w:t>by supporting community-</w:t>
      </w:r>
      <w:r w:rsidRPr="008A212B">
        <w:t xml:space="preserve">led </w:t>
      </w:r>
      <w:r w:rsidR="304E285A" w:rsidRPr="008A212B">
        <w:t>activities</w:t>
      </w:r>
      <w:r w:rsidRPr="008A212B">
        <w:t xml:space="preserve"> that add </w:t>
      </w:r>
      <w:r>
        <w:t>to the festive season across Greater Geelong.</w:t>
      </w:r>
    </w:p>
    <w:p w14:paraId="19470E69" w14:textId="52A58F73" w:rsidR="004F2EEC" w:rsidRDefault="00F928E2" w:rsidP="004F2EEC">
      <w:pPr>
        <w:pStyle w:val="ListBullet"/>
        <w:rPr>
          <w:kern w:val="2"/>
          <w:szCs w:val="22"/>
          <w14:ligatures w14:val="standardContextual"/>
        </w:rPr>
      </w:pPr>
      <w:r>
        <w:t>B</w:t>
      </w:r>
      <w:r w:rsidR="004F2EEC">
        <w:t>ring people together, strengthen local connection and foster a sense of belonging during the Christmas season.</w:t>
      </w:r>
    </w:p>
    <w:p w14:paraId="693185E3" w14:textId="77777777" w:rsidR="004F2EEC" w:rsidRDefault="004F2EEC" w:rsidP="004F2EEC">
      <w:pPr>
        <w:pStyle w:val="ListBullet"/>
        <w:rPr>
          <w:kern w:val="2"/>
          <w:szCs w:val="22"/>
          <w14:ligatures w14:val="standardContextual"/>
        </w:rPr>
      </w:pPr>
      <w:r>
        <w:t>Support inclusive celebrations that are welcoming to Greater Geelong’s diverse communities, including people who may be at risk of social isolation or financial hardship at this time of year.</w:t>
      </w:r>
    </w:p>
    <w:p w14:paraId="262BE41B" w14:textId="77777777" w:rsidR="004F2EEC" w:rsidRPr="00025A24" w:rsidRDefault="004F2EEC" w:rsidP="004F2EEC">
      <w:pPr>
        <w:pStyle w:val="ListBullet"/>
        <w:rPr>
          <w:kern w:val="2"/>
          <w:szCs w:val="22"/>
          <w14:ligatures w14:val="standardContextual"/>
        </w:rPr>
      </w:pPr>
      <w:r>
        <w:t>Activate local neighbourhoods, community venues and public spaces through Christmas celebrations that add to the festive season across Greater Geelong.</w:t>
      </w:r>
    </w:p>
    <w:p w14:paraId="260F6637" w14:textId="646E7BDD" w:rsidR="000D513C" w:rsidRPr="00025A24" w:rsidRDefault="000D513C" w:rsidP="008A212B">
      <w:pPr>
        <w:pStyle w:val="ListBullet"/>
        <w:numPr>
          <w:ilvl w:val="0"/>
          <w:numId w:val="0"/>
        </w:numPr>
      </w:pPr>
      <w:r>
        <w:t xml:space="preserve">Funding is available to support </w:t>
      </w:r>
      <w:r w:rsidR="00E66B1D">
        <w:t xml:space="preserve">a range of </w:t>
      </w:r>
      <w:r>
        <w:t>Christmas traditions, including Orthodox Christmas.</w:t>
      </w:r>
    </w:p>
    <w:p w14:paraId="0A4630E5" w14:textId="30825CA7" w:rsidR="004F2EEC" w:rsidRDefault="004F2EEC" w:rsidP="00574A03">
      <w:pPr>
        <w:pStyle w:val="Heading2"/>
        <w:spacing w:before="160"/>
        <w:rPr>
          <w:kern w:val="2"/>
          <w:szCs w:val="24"/>
          <w14:ligatures w14:val="standardContextual"/>
        </w:rPr>
      </w:pPr>
      <w:bookmarkStart w:id="13" w:name="_Toc232774280"/>
      <w:r>
        <w:t>What is a Christmas community event</w:t>
      </w:r>
      <w:r w:rsidR="004740BA">
        <w:t xml:space="preserve"> or activation</w:t>
      </w:r>
      <w:r>
        <w:t>?</w:t>
      </w:r>
      <w:bookmarkEnd w:id="13"/>
    </w:p>
    <w:p w14:paraId="300B544C" w14:textId="76142F3B" w:rsidR="007A5828" w:rsidRDefault="003B2511" w:rsidP="00574A03">
      <w:pPr>
        <w:pStyle w:val="BodyTextAfterListTable"/>
        <w:spacing w:before="120"/>
      </w:pPr>
      <w:r>
        <w:t xml:space="preserve">A Christmas Event is an organised </w:t>
      </w:r>
      <w:r w:rsidR="00415ED9">
        <w:t>activity, open to the public and held on a specific date and time</w:t>
      </w:r>
      <w:r w:rsidR="00172596">
        <w:t xml:space="preserve"> expected to attract 300 or more people.</w:t>
      </w:r>
    </w:p>
    <w:p w14:paraId="692C76DB" w14:textId="05572E97" w:rsidR="00415ED9" w:rsidRDefault="00415ED9" w:rsidP="00415ED9">
      <w:pPr>
        <w:pStyle w:val="BodyText"/>
      </w:pPr>
      <w:r>
        <w:t xml:space="preserve">A Christmas Activation is </w:t>
      </w:r>
      <w:r w:rsidR="00685A98">
        <w:t xml:space="preserve">an </w:t>
      </w:r>
      <w:r w:rsidR="008A7603">
        <w:t xml:space="preserve">something people experience or interact with </w:t>
      </w:r>
      <w:r w:rsidR="007A02F1">
        <w:t xml:space="preserve">and is </w:t>
      </w:r>
      <w:r w:rsidR="00685A98">
        <w:t>designed to engage the community</w:t>
      </w:r>
      <w:r w:rsidR="003A5C4C">
        <w:t>.</w:t>
      </w:r>
    </w:p>
    <w:p w14:paraId="713EB3F2" w14:textId="63A50486" w:rsidR="00685A98" w:rsidRDefault="00685A98" w:rsidP="00415ED9">
      <w:pPr>
        <w:pStyle w:val="BodyText"/>
      </w:pPr>
      <w:r>
        <w:t>Events and activations must be</w:t>
      </w:r>
    </w:p>
    <w:p w14:paraId="4FBC4EDB" w14:textId="66D147FC" w:rsidR="00685A98" w:rsidRDefault="00247215" w:rsidP="00610A1F">
      <w:pPr>
        <w:pStyle w:val="ListBullet2"/>
      </w:pPr>
      <w:r>
        <w:t>h</w:t>
      </w:r>
      <w:r w:rsidR="00685A98">
        <w:t xml:space="preserve">eld in Greater Geelong during </w:t>
      </w:r>
      <w:r w:rsidR="0004413A">
        <w:t xml:space="preserve">22 </w:t>
      </w:r>
      <w:r w:rsidR="00685A98">
        <w:t>November</w:t>
      </w:r>
      <w:r w:rsidR="00610A1F">
        <w:t xml:space="preserve"> 2026</w:t>
      </w:r>
      <w:r w:rsidR="00685A98">
        <w:t xml:space="preserve"> </w:t>
      </w:r>
      <w:r w:rsidR="00137B50">
        <w:t>to 7 January</w:t>
      </w:r>
      <w:r w:rsidR="00582954">
        <w:t xml:space="preserve"> 2027</w:t>
      </w:r>
    </w:p>
    <w:p w14:paraId="3F21EED9" w14:textId="6203765C" w:rsidR="00685A98" w:rsidRDefault="00247215" w:rsidP="00610A1F">
      <w:pPr>
        <w:pStyle w:val="ListBullet2"/>
      </w:pPr>
      <w:r>
        <w:t>o</w:t>
      </w:r>
      <w:r w:rsidR="00B12447">
        <w:t xml:space="preserve">pen </w:t>
      </w:r>
      <w:r w:rsidR="00903D90">
        <w:t xml:space="preserve">and welcoming </w:t>
      </w:r>
      <w:r w:rsidR="00B12447">
        <w:t xml:space="preserve">to </w:t>
      </w:r>
      <w:r w:rsidR="00F64FC8">
        <w:t xml:space="preserve">a </w:t>
      </w:r>
      <w:r w:rsidR="00903D90">
        <w:t>wide range of people</w:t>
      </w:r>
    </w:p>
    <w:p w14:paraId="5FB8327C" w14:textId="010517E1" w:rsidR="00B12447" w:rsidRDefault="00247215" w:rsidP="00610A1F">
      <w:pPr>
        <w:pStyle w:val="ListBullet2"/>
      </w:pPr>
      <w:r>
        <w:t>p</w:t>
      </w:r>
      <w:r w:rsidR="00B12447">
        <w:t>ublicly advertised</w:t>
      </w:r>
    </w:p>
    <w:p w14:paraId="5641A5CF" w14:textId="3B71D041" w:rsidR="00B12447" w:rsidRDefault="00247215" w:rsidP="00610A1F">
      <w:pPr>
        <w:pStyle w:val="ListBullet2"/>
      </w:pPr>
      <w:r>
        <w:t>a</w:t>
      </w:r>
      <w:r w:rsidR="00547BE7">
        <w:t>ble to demonstrate a Christmas or festive season theme.</w:t>
      </w:r>
    </w:p>
    <w:p w14:paraId="5B9E35E6" w14:textId="7B43875B" w:rsidR="00192395" w:rsidRDefault="008D62CE" w:rsidP="00574A03">
      <w:pPr>
        <w:pStyle w:val="Heading2"/>
        <w:spacing w:before="160"/>
      </w:pPr>
      <w:bookmarkStart w:id="14" w:name="_Key_Dates_1"/>
      <w:bookmarkStart w:id="15" w:name="_Toc232774281"/>
      <w:bookmarkEnd w:id="14"/>
      <w:r>
        <w:t xml:space="preserve">Key </w:t>
      </w:r>
      <w:r w:rsidR="00192395">
        <w:t>Dates</w:t>
      </w:r>
      <w:bookmarkEnd w:id="15"/>
    </w:p>
    <w:p w14:paraId="7A802A5A" w14:textId="021AD5DA" w:rsidR="008D62CE" w:rsidRPr="00E34392" w:rsidRDefault="008D62CE" w:rsidP="00574A03">
      <w:pPr>
        <w:pStyle w:val="BodyText"/>
        <w:spacing w:before="160"/>
        <w:rPr>
          <w:bCs/>
          <w:szCs w:val="22"/>
        </w:rPr>
      </w:pPr>
      <w:r w:rsidRPr="00E34392">
        <w:rPr>
          <w:bCs/>
          <w:szCs w:val="22"/>
        </w:rPr>
        <w:t>Applications open:</w:t>
      </w:r>
      <w:r w:rsidRPr="00E34392">
        <w:rPr>
          <w:bCs/>
          <w:szCs w:val="22"/>
        </w:rPr>
        <w:tab/>
      </w:r>
      <w:r w:rsidRPr="00E34392">
        <w:rPr>
          <w:bCs/>
          <w:szCs w:val="22"/>
        </w:rPr>
        <w:tab/>
      </w:r>
      <w:r w:rsidR="007034B0" w:rsidRPr="00E34392">
        <w:rPr>
          <w:bCs/>
          <w:szCs w:val="22"/>
        </w:rPr>
        <w:t xml:space="preserve">27 June </w:t>
      </w:r>
      <w:r w:rsidRPr="00E34392">
        <w:rPr>
          <w:bCs/>
          <w:szCs w:val="22"/>
        </w:rPr>
        <w:t>202</w:t>
      </w:r>
      <w:r w:rsidR="007034B0" w:rsidRPr="00E34392">
        <w:rPr>
          <w:bCs/>
          <w:szCs w:val="22"/>
        </w:rPr>
        <w:t>6</w:t>
      </w:r>
    </w:p>
    <w:p w14:paraId="21E5BCCD" w14:textId="07A39EF5" w:rsidR="008D62CE" w:rsidRPr="00E34392" w:rsidRDefault="008D62CE" w:rsidP="008D62CE">
      <w:pPr>
        <w:pStyle w:val="BodyText"/>
        <w:rPr>
          <w:bCs/>
          <w:szCs w:val="22"/>
        </w:rPr>
      </w:pPr>
      <w:r w:rsidRPr="00E34392">
        <w:rPr>
          <w:bCs/>
          <w:szCs w:val="22"/>
        </w:rPr>
        <w:t>Applications close:</w:t>
      </w:r>
      <w:r w:rsidRPr="00E34392">
        <w:rPr>
          <w:bCs/>
          <w:szCs w:val="22"/>
        </w:rPr>
        <w:tab/>
      </w:r>
      <w:r w:rsidRPr="00E34392">
        <w:rPr>
          <w:bCs/>
          <w:szCs w:val="22"/>
        </w:rPr>
        <w:tab/>
      </w:r>
      <w:r w:rsidR="008D3C72" w:rsidRPr="008D3C72">
        <w:rPr>
          <w:bCs/>
          <w:szCs w:val="22"/>
        </w:rPr>
        <w:t xml:space="preserve">27 July </w:t>
      </w:r>
      <w:r w:rsidRPr="008D3C72">
        <w:rPr>
          <w:bCs/>
          <w:szCs w:val="22"/>
        </w:rPr>
        <w:t>202</w:t>
      </w:r>
      <w:r w:rsidR="007034B0" w:rsidRPr="008D3C72">
        <w:rPr>
          <w:bCs/>
          <w:szCs w:val="22"/>
        </w:rPr>
        <w:t>6</w:t>
      </w:r>
      <w:r w:rsidRPr="008D3C72">
        <w:rPr>
          <w:bCs/>
          <w:szCs w:val="22"/>
        </w:rPr>
        <w:t xml:space="preserve"> by 5</w:t>
      </w:r>
      <w:r w:rsidR="00C813AD" w:rsidRPr="008D3C72">
        <w:rPr>
          <w:bCs/>
          <w:szCs w:val="22"/>
        </w:rPr>
        <w:t>.00</w:t>
      </w:r>
      <w:r w:rsidRPr="00E34392">
        <w:rPr>
          <w:bCs/>
          <w:szCs w:val="22"/>
        </w:rPr>
        <w:t xml:space="preserve"> pm (</w:t>
      </w:r>
      <w:r w:rsidR="00C813AD" w:rsidRPr="00E34392">
        <w:rPr>
          <w:bCs/>
          <w:szCs w:val="22"/>
        </w:rPr>
        <w:t xml:space="preserve">we do not </w:t>
      </w:r>
      <w:r w:rsidR="001D1728" w:rsidRPr="00E34392">
        <w:rPr>
          <w:bCs/>
          <w:szCs w:val="22"/>
        </w:rPr>
        <w:t>accept</w:t>
      </w:r>
      <w:r w:rsidR="00C813AD" w:rsidRPr="00E34392">
        <w:rPr>
          <w:bCs/>
          <w:szCs w:val="22"/>
        </w:rPr>
        <w:t xml:space="preserve"> late applications</w:t>
      </w:r>
      <w:r w:rsidRPr="00E34392">
        <w:rPr>
          <w:bCs/>
          <w:szCs w:val="22"/>
        </w:rPr>
        <w:t>)</w:t>
      </w:r>
    </w:p>
    <w:p w14:paraId="0588D2ED" w14:textId="03E0EAB1" w:rsidR="008D62CE" w:rsidRPr="00E34392" w:rsidRDefault="008D62CE" w:rsidP="008D62CE">
      <w:pPr>
        <w:pStyle w:val="BodyText"/>
        <w:rPr>
          <w:bCs/>
          <w:szCs w:val="22"/>
        </w:rPr>
      </w:pPr>
      <w:r w:rsidRPr="00E34392">
        <w:rPr>
          <w:bCs/>
          <w:szCs w:val="22"/>
        </w:rPr>
        <w:t>Notification to applicants:</w:t>
      </w:r>
      <w:r w:rsidRPr="00E34392">
        <w:rPr>
          <w:bCs/>
          <w:szCs w:val="22"/>
        </w:rPr>
        <w:tab/>
      </w:r>
      <w:r w:rsidR="004C1505" w:rsidRPr="00943C69">
        <w:rPr>
          <w:bCs/>
          <w:szCs w:val="22"/>
        </w:rPr>
        <w:t xml:space="preserve">Within </w:t>
      </w:r>
      <w:r w:rsidR="00943C69" w:rsidRPr="00943C69">
        <w:rPr>
          <w:bCs/>
          <w:szCs w:val="22"/>
        </w:rPr>
        <w:t xml:space="preserve">6-8 </w:t>
      </w:r>
      <w:r w:rsidR="004C1505" w:rsidRPr="00943C69">
        <w:rPr>
          <w:bCs/>
          <w:szCs w:val="22"/>
        </w:rPr>
        <w:t>weeks</w:t>
      </w:r>
      <w:r w:rsidR="004C1505">
        <w:rPr>
          <w:bCs/>
          <w:szCs w:val="22"/>
        </w:rPr>
        <w:t xml:space="preserve"> of application closing</w:t>
      </w:r>
      <w:r w:rsidR="00077558" w:rsidRPr="00E34392">
        <w:rPr>
          <w:bCs/>
          <w:szCs w:val="22"/>
        </w:rPr>
        <w:t xml:space="preserve"> </w:t>
      </w:r>
    </w:p>
    <w:p w14:paraId="65769D55" w14:textId="35854B51" w:rsidR="00D3555D" w:rsidRPr="00E34392" w:rsidRDefault="00201CF7" w:rsidP="008D62CE">
      <w:pPr>
        <w:pStyle w:val="BodyText"/>
        <w:ind w:left="2880" w:hanging="2880"/>
        <w:rPr>
          <w:szCs w:val="22"/>
        </w:rPr>
      </w:pPr>
      <w:r>
        <w:rPr>
          <w:szCs w:val="22"/>
        </w:rPr>
        <w:t>Event</w:t>
      </w:r>
      <w:r w:rsidR="008D62CE" w:rsidRPr="00E34392">
        <w:rPr>
          <w:szCs w:val="22"/>
        </w:rPr>
        <w:t xml:space="preserve"> start</w:t>
      </w:r>
      <w:r w:rsidR="00A24E46" w:rsidRPr="00E34392">
        <w:rPr>
          <w:szCs w:val="22"/>
        </w:rPr>
        <w:t xml:space="preserve"> date</w:t>
      </w:r>
      <w:r w:rsidR="008D62CE" w:rsidRPr="00E34392">
        <w:rPr>
          <w:szCs w:val="22"/>
        </w:rPr>
        <w:t>:</w:t>
      </w:r>
      <w:r w:rsidR="008D62CE" w:rsidRPr="00E34392">
        <w:rPr>
          <w:szCs w:val="22"/>
        </w:rPr>
        <w:tab/>
      </w:r>
      <w:r w:rsidR="006A3A52" w:rsidRPr="006A3A52">
        <w:t>Event cannot start prior to the 202</w:t>
      </w:r>
      <w:r w:rsidR="006A3A52">
        <w:t>6</w:t>
      </w:r>
      <w:r w:rsidR="006A3A52" w:rsidRPr="006A3A52">
        <w:t xml:space="preserve"> Christmas festive season (</w:t>
      </w:r>
      <w:r w:rsidR="00137B50">
        <w:t xml:space="preserve">22 </w:t>
      </w:r>
      <w:r w:rsidR="006A3A52" w:rsidRPr="006A3A52">
        <w:t>November</w:t>
      </w:r>
      <w:r w:rsidR="008942CB">
        <w:t xml:space="preserve"> 2026</w:t>
      </w:r>
      <w:r w:rsidR="006A3A52" w:rsidRPr="006A3A52">
        <w:t xml:space="preserve"> </w:t>
      </w:r>
      <w:r w:rsidR="00137B50">
        <w:t>to 7 January 2027</w:t>
      </w:r>
      <w:proofErr w:type="gramStart"/>
      <w:r w:rsidR="006A3A52" w:rsidRPr="006A3A52">
        <w:t>)</w:t>
      </w:r>
      <w:proofErr w:type="gramEnd"/>
      <w:r w:rsidR="00F36095">
        <w:t xml:space="preserve"> </w:t>
      </w:r>
      <w:r w:rsidR="00241ADD">
        <w:t xml:space="preserve">and </w:t>
      </w:r>
      <w:r w:rsidR="00F36095" w:rsidRPr="00F36095">
        <w:t>you have a signed funding agreement with us.</w:t>
      </w:r>
    </w:p>
    <w:p w14:paraId="6D108864" w14:textId="3C1898CC" w:rsidR="008D62CE" w:rsidRPr="00E34392" w:rsidRDefault="00201CF7" w:rsidP="008D62CE">
      <w:pPr>
        <w:pStyle w:val="BodyText"/>
        <w:ind w:left="2880" w:hanging="2880"/>
        <w:rPr>
          <w:szCs w:val="22"/>
        </w:rPr>
      </w:pPr>
      <w:r>
        <w:rPr>
          <w:szCs w:val="22"/>
        </w:rPr>
        <w:t>Event</w:t>
      </w:r>
      <w:r w:rsidR="00A24E46" w:rsidRPr="00E34392">
        <w:rPr>
          <w:szCs w:val="22"/>
        </w:rPr>
        <w:t xml:space="preserve"> end date:</w:t>
      </w:r>
      <w:r w:rsidR="00A24E46" w:rsidRPr="00E34392">
        <w:rPr>
          <w:szCs w:val="22"/>
        </w:rPr>
        <w:tab/>
      </w:r>
      <w:r w:rsidR="006A3A52" w:rsidRPr="006A3A52">
        <w:rPr>
          <w:szCs w:val="22"/>
        </w:rPr>
        <w:t xml:space="preserve">You must complete your event by </w:t>
      </w:r>
      <w:r w:rsidR="00171370">
        <w:rPr>
          <w:szCs w:val="22"/>
        </w:rPr>
        <w:t>7 January 2027</w:t>
      </w:r>
      <w:r w:rsidR="008D62CE" w:rsidRPr="00E34392">
        <w:rPr>
          <w:szCs w:val="22"/>
        </w:rPr>
        <w:t>.</w:t>
      </w:r>
    </w:p>
    <w:p w14:paraId="52BB9FF5" w14:textId="1CB94010" w:rsidR="002C15B0" w:rsidRPr="008C6EE4" w:rsidRDefault="008C6EE4" w:rsidP="00574A03">
      <w:pPr>
        <w:pStyle w:val="Heading2"/>
        <w:spacing w:before="160"/>
      </w:pPr>
      <w:bookmarkStart w:id="16" w:name="_Who_is_eligible_1"/>
      <w:bookmarkStart w:id="17" w:name="_Toc204786048"/>
      <w:bookmarkStart w:id="18" w:name="_Toc232774282"/>
      <w:bookmarkEnd w:id="16"/>
      <w:r>
        <w:t>Who is eligible to apply</w:t>
      </w:r>
      <w:bookmarkEnd w:id="17"/>
      <w:bookmarkEnd w:id="18"/>
      <w:r w:rsidR="002C15B0">
        <w:rPr>
          <w:szCs w:val="22"/>
        </w:rPr>
        <w:tab/>
      </w:r>
      <w:r w:rsidR="009048A1" w:rsidRPr="009048A1">
        <w:rPr>
          <w:color w:val="FF0000"/>
          <w:szCs w:val="22"/>
        </w:rPr>
        <w:t xml:space="preserve"> </w:t>
      </w:r>
    </w:p>
    <w:p w14:paraId="69ED627D" w14:textId="77777777" w:rsidR="00C12B17" w:rsidRDefault="00C12B17" w:rsidP="00C12B17">
      <w:pPr>
        <w:pStyle w:val="BodyText"/>
      </w:pPr>
      <w:bookmarkStart w:id="19" w:name="_Who_is_eligIble"/>
      <w:bookmarkEnd w:id="19"/>
      <w:r>
        <w:t>Being eligible means, you can receive a grant, but it does not guarantee funding. To apply for this grant, you must be one of the following:</w:t>
      </w:r>
    </w:p>
    <w:p w14:paraId="52E836F7" w14:textId="77777777" w:rsidR="00C12B17" w:rsidRDefault="00C12B17" w:rsidP="00C12B17">
      <w:pPr>
        <w:pStyle w:val="ListBullet"/>
      </w:pPr>
      <w:r>
        <w:t>incorporated not-for-profit organisation</w:t>
      </w:r>
    </w:p>
    <w:p w14:paraId="31918E9A" w14:textId="77777777" w:rsidR="00C12B17" w:rsidRDefault="00C12B17" w:rsidP="00C12B17">
      <w:pPr>
        <w:pStyle w:val="ListBullet"/>
      </w:pPr>
      <w:r w:rsidRPr="002773DE">
        <w:t>unincorporated group</w:t>
      </w:r>
      <w:r>
        <w:t xml:space="preserve"> with an auspice</w:t>
      </w:r>
    </w:p>
    <w:p w14:paraId="381880DD" w14:textId="77777777" w:rsidR="00C12B17" w:rsidRDefault="00C12B17" w:rsidP="00C12B17">
      <w:pPr>
        <w:pStyle w:val="ListBullet"/>
      </w:pPr>
      <w:r>
        <w:t>registered charitable organisation</w:t>
      </w:r>
    </w:p>
    <w:p w14:paraId="1F146CBD" w14:textId="77777777" w:rsidR="00C12B17" w:rsidRPr="00CD64AA" w:rsidRDefault="00C12B17" w:rsidP="00C12B17">
      <w:pPr>
        <w:pStyle w:val="ListBullet"/>
        <w:rPr>
          <w:sz w:val="28"/>
          <w:szCs w:val="28"/>
        </w:rPr>
      </w:pPr>
      <w:r>
        <w:t>business</w:t>
      </w:r>
    </w:p>
    <w:p w14:paraId="6D9C48F4" w14:textId="77777777" w:rsidR="00C12B17" w:rsidRPr="00CD1AF8" w:rsidRDefault="00C12B17" w:rsidP="00C12B17">
      <w:pPr>
        <w:pStyle w:val="ListBullet"/>
      </w:pPr>
      <w:r>
        <w:t>individual</w:t>
      </w:r>
      <w:r w:rsidRPr="005F3F31">
        <w:t xml:space="preserve"> operating as sole traders (with an active ABN)</w:t>
      </w:r>
      <w:r>
        <w:t>.</w:t>
      </w:r>
    </w:p>
    <w:p w14:paraId="1FA79E9F" w14:textId="3C269AD4" w:rsidR="00C12B17" w:rsidRDefault="00C12B17" w:rsidP="006F5F30">
      <w:pPr>
        <w:pStyle w:val="ListBullet"/>
      </w:pPr>
      <w:r>
        <w:t xml:space="preserve">school or </w:t>
      </w:r>
      <w:r w:rsidRPr="008229A7">
        <w:t xml:space="preserve">learning institution </w:t>
      </w:r>
      <w:r>
        <w:t>(</w:t>
      </w:r>
      <w:r w:rsidRPr="008229A7">
        <w:t xml:space="preserve">only for </w:t>
      </w:r>
      <w:r>
        <w:t xml:space="preserve">non-curriculum-based </w:t>
      </w:r>
      <w:r w:rsidRPr="008229A7">
        <w:t>activities that</w:t>
      </w:r>
      <w:r w:rsidR="006F5F30" w:rsidRPr="006F5F30">
        <w:t xml:space="preserve"> support participation by the wider community</w:t>
      </w:r>
      <w:r w:rsidR="006F5F30">
        <w:t>).</w:t>
      </w:r>
    </w:p>
    <w:p w14:paraId="7C7CF57A" w14:textId="77777777" w:rsidR="00C12B17" w:rsidRDefault="00C12B17" w:rsidP="00940286">
      <w:pPr>
        <w:pStyle w:val="Heading2"/>
        <w:spacing w:before="240" w:after="160"/>
      </w:pPr>
      <w:bookmarkStart w:id="20" w:name="_Toc204786049"/>
      <w:bookmarkStart w:id="21" w:name="_Toc232774283"/>
      <w:r>
        <w:lastRenderedPageBreak/>
        <w:t>Who cannot apply</w:t>
      </w:r>
      <w:bookmarkEnd w:id="20"/>
      <w:bookmarkEnd w:id="21"/>
    </w:p>
    <w:p w14:paraId="60E2409B" w14:textId="77777777" w:rsidR="00C12B17" w:rsidRDefault="00C12B17" w:rsidP="00C12B17">
      <w:pPr>
        <w:pStyle w:val="BodyText"/>
      </w:pPr>
      <w:r>
        <w:t>You are not eligible to apply if you are any of the following:</w:t>
      </w:r>
    </w:p>
    <w:p w14:paraId="62D55ABD" w14:textId="77777777" w:rsidR="00C12B17" w:rsidRDefault="00C12B17" w:rsidP="00C12B17">
      <w:pPr>
        <w:pStyle w:val="ListBullet"/>
      </w:pPr>
      <w:r>
        <w:t>individual (without an ABN)</w:t>
      </w:r>
    </w:p>
    <w:p w14:paraId="2E06FC19" w14:textId="77777777" w:rsidR="00C12B17" w:rsidRDefault="00C12B17" w:rsidP="00C12B17">
      <w:pPr>
        <w:pStyle w:val="ListBullet"/>
      </w:pPr>
      <w:r>
        <w:t xml:space="preserve">previous applicant with an </w:t>
      </w:r>
      <w:r w:rsidRPr="000D61CD">
        <w:t xml:space="preserve">outstanding acquittal for grant funding from the </w:t>
      </w:r>
      <w:proofErr w:type="gramStart"/>
      <w:r w:rsidRPr="000D61CD">
        <w:t>City</w:t>
      </w:r>
      <w:proofErr w:type="gramEnd"/>
      <w:r w:rsidRPr="000D61CD">
        <w:t xml:space="preserve"> </w:t>
      </w:r>
    </w:p>
    <w:p w14:paraId="5D021316" w14:textId="77777777" w:rsidR="00C12B17" w:rsidRPr="00ED3C40" w:rsidRDefault="00C12B17" w:rsidP="00C12B17">
      <w:pPr>
        <w:pStyle w:val="ListBullet"/>
      </w:pPr>
      <w:r w:rsidRPr="00ED3C40">
        <w:t>applicant who has not complied with the terms of a previous funding agreement</w:t>
      </w:r>
    </w:p>
    <w:p w14:paraId="33A32230" w14:textId="77777777" w:rsidR="00C12B17" w:rsidRDefault="00C12B17" w:rsidP="00C12B17">
      <w:pPr>
        <w:pStyle w:val="ListBullet"/>
        <w:rPr>
          <w:rFonts w:eastAsia="Arial" w:cs="Arial"/>
          <w:color w:val="000000" w:themeColor="text1"/>
          <w:szCs w:val="22"/>
        </w:rPr>
      </w:pPr>
      <w:r w:rsidRPr="556B021D">
        <w:rPr>
          <w:rFonts w:eastAsia="Arial" w:cs="Arial"/>
          <w:color w:val="000000" w:themeColor="text1"/>
          <w:szCs w:val="22"/>
        </w:rPr>
        <w:t>entity involved in legal proceedings related to winding up its operations, experiencing insolvency or bankruptcy (includes any legal bankruptcy related actions against an entity’s directors or officers)</w:t>
      </w:r>
    </w:p>
    <w:p w14:paraId="41A1C3F4" w14:textId="55BCDB26" w:rsidR="00C12B17" w:rsidRPr="008C6EE4" w:rsidRDefault="00C12B17" w:rsidP="008C6EE4">
      <w:pPr>
        <w:pStyle w:val="ListBullet"/>
        <w:rPr>
          <w:rFonts w:eastAsia="Arial" w:cs="Arial"/>
          <w:color w:val="000000" w:themeColor="text1"/>
          <w:szCs w:val="22"/>
        </w:rPr>
      </w:pPr>
      <w:r w:rsidRPr="556B021D">
        <w:rPr>
          <w:rFonts w:eastAsia="Arial" w:cs="Arial"/>
          <w:color w:val="000000" w:themeColor="text1"/>
          <w:szCs w:val="22"/>
        </w:rPr>
        <w:t>entity with outstanding debt to the City of Greater Geelong or in legal proceedings with the City.</w:t>
      </w:r>
    </w:p>
    <w:p w14:paraId="75E72D8C" w14:textId="77777777" w:rsidR="00C12B17" w:rsidRDefault="00C12B17" w:rsidP="00940286">
      <w:pPr>
        <w:pStyle w:val="Heading2"/>
        <w:spacing w:before="240" w:after="160"/>
      </w:pPr>
      <w:bookmarkStart w:id="22" w:name="_Toc204786050"/>
      <w:bookmarkStart w:id="23" w:name="_Toc232774284"/>
      <w:r w:rsidRPr="008229A7">
        <w:t>How much funding can you apply for?</w:t>
      </w:r>
      <w:bookmarkEnd w:id="22"/>
      <w:bookmarkEnd w:id="23"/>
    </w:p>
    <w:p w14:paraId="40CB3FC2" w14:textId="575DBB39" w:rsidR="00C12B17" w:rsidRPr="00804128" w:rsidRDefault="00C12B17" w:rsidP="00C12B17">
      <w:pPr>
        <w:pStyle w:val="BodyText"/>
      </w:pPr>
      <w:r w:rsidRPr="00804128">
        <w:t>You may request up to $</w:t>
      </w:r>
      <w:r w:rsidR="00425185" w:rsidRPr="00804128">
        <w:t>10</w:t>
      </w:r>
      <w:r w:rsidRPr="00804128">
        <w:t>,000.</w:t>
      </w:r>
    </w:p>
    <w:p w14:paraId="5059BE88" w14:textId="1A6BFC46" w:rsidR="00C12B17" w:rsidRPr="00CC7A37" w:rsidRDefault="00C12B17" w:rsidP="00C12B17">
      <w:pPr>
        <w:pStyle w:val="BodyText"/>
      </w:pPr>
      <w:r w:rsidRPr="00804128">
        <w:t xml:space="preserve">The total amount of funding available for </w:t>
      </w:r>
      <w:r w:rsidR="00425185" w:rsidRPr="00804128">
        <w:t xml:space="preserve">Christmas </w:t>
      </w:r>
      <w:r w:rsidRPr="00804128">
        <w:t xml:space="preserve">Grants is </w:t>
      </w:r>
      <w:r w:rsidR="006135AC" w:rsidRPr="00804128">
        <w:t>$50,000.</w:t>
      </w:r>
    </w:p>
    <w:p w14:paraId="29FD03E8" w14:textId="77777777" w:rsidR="00BA2A8A" w:rsidRDefault="00BA2A8A" w:rsidP="00940286">
      <w:pPr>
        <w:pStyle w:val="Heading2"/>
        <w:spacing w:before="240" w:after="160"/>
      </w:pPr>
      <w:bookmarkStart w:id="24" w:name="_Toc232774285"/>
      <w:r>
        <w:t>How we allocate funding</w:t>
      </w:r>
      <w:bookmarkEnd w:id="24"/>
    </w:p>
    <w:p w14:paraId="6A8B92CD" w14:textId="77777777" w:rsidR="00BA2A8A" w:rsidRDefault="00BA2A8A" w:rsidP="00BA2A8A">
      <w:pPr>
        <w:pStyle w:val="BodyText"/>
        <w:rPr>
          <w:szCs w:val="22"/>
        </w:rPr>
      </w:pPr>
      <w:r>
        <w:rPr>
          <w:szCs w:val="22"/>
        </w:rPr>
        <w:t xml:space="preserve">Our </w:t>
      </w:r>
      <w:r w:rsidRPr="2DDC8F52">
        <w:rPr>
          <w:szCs w:val="22"/>
        </w:rPr>
        <w:t>grants are competitive</w:t>
      </w:r>
      <w:r>
        <w:rPr>
          <w:szCs w:val="22"/>
        </w:rPr>
        <w:t>, so e</w:t>
      </w:r>
      <w:r w:rsidRPr="2DDC8F52">
        <w:rPr>
          <w:szCs w:val="22"/>
        </w:rPr>
        <w:t xml:space="preserve">ven if </w:t>
      </w:r>
      <w:r>
        <w:rPr>
          <w:szCs w:val="22"/>
        </w:rPr>
        <w:t>you meet</w:t>
      </w:r>
      <w:r w:rsidRPr="2DDC8F52">
        <w:rPr>
          <w:szCs w:val="22"/>
        </w:rPr>
        <w:t xml:space="preserve"> the criteria</w:t>
      </w:r>
      <w:r>
        <w:rPr>
          <w:szCs w:val="22"/>
        </w:rPr>
        <w:t>, you may not get funding.</w:t>
      </w:r>
    </w:p>
    <w:p w14:paraId="078BB32B" w14:textId="6332D202" w:rsidR="00BA2A8A" w:rsidRPr="00A10D0A" w:rsidRDefault="00BA2A8A" w:rsidP="00BA2A8A">
      <w:pPr>
        <w:pStyle w:val="BodyText"/>
      </w:pPr>
      <w:r w:rsidRPr="00A10D0A">
        <w:t xml:space="preserve">You cannot rely on the City’s </w:t>
      </w:r>
      <w:r w:rsidR="00ED3C40">
        <w:t>Community G</w:t>
      </w:r>
      <w:r w:rsidRPr="00A10D0A">
        <w:t xml:space="preserve">rants for </w:t>
      </w:r>
      <w:r w:rsidR="0070666C">
        <w:t>ongoing</w:t>
      </w:r>
      <w:r w:rsidRPr="00A10D0A">
        <w:t xml:space="preserve"> </w:t>
      </w:r>
      <w:r w:rsidR="004B35ED" w:rsidRPr="00A10D0A">
        <w:t>fun</w:t>
      </w:r>
      <w:r w:rsidRPr="00A10D0A">
        <w:t>ding.</w:t>
      </w:r>
    </w:p>
    <w:p w14:paraId="4DF8D8D6" w14:textId="239E202F" w:rsidR="003E0232" w:rsidRPr="000F32F5" w:rsidRDefault="003E0232" w:rsidP="003E0232">
      <w:pPr>
        <w:pStyle w:val="ListBullet"/>
        <w:numPr>
          <w:ilvl w:val="0"/>
          <w:numId w:val="0"/>
        </w:numPr>
        <w:rPr>
          <w:szCs w:val="22"/>
        </w:rPr>
      </w:pPr>
      <w:r>
        <w:rPr>
          <w:szCs w:val="22"/>
        </w:rPr>
        <w:t>In some cases,</w:t>
      </w:r>
      <w:r w:rsidRPr="00934A4E">
        <w:rPr>
          <w:szCs w:val="22"/>
        </w:rPr>
        <w:t xml:space="preserve"> </w:t>
      </w:r>
      <w:r>
        <w:rPr>
          <w:szCs w:val="22"/>
        </w:rPr>
        <w:t xml:space="preserve">we may offer </w:t>
      </w:r>
      <w:r w:rsidRPr="00934A4E">
        <w:rPr>
          <w:szCs w:val="22"/>
        </w:rPr>
        <w:t xml:space="preserve">partial </w:t>
      </w:r>
      <w:r>
        <w:rPr>
          <w:szCs w:val="22"/>
        </w:rPr>
        <w:t xml:space="preserve">funding for a smaller or modified </w:t>
      </w:r>
      <w:r w:rsidR="00564201">
        <w:rPr>
          <w:szCs w:val="22"/>
        </w:rPr>
        <w:t>event</w:t>
      </w:r>
      <w:r w:rsidRPr="00934A4E">
        <w:rPr>
          <w:szCs w:val="22"/>
        </w:rPr>
        <w:t>.</w:t>
      </w:r>
    </w:p>
    <w:p w14:paraId="1D0CED00" w14:textId="40827E43" w:rsidR="00B115CA" w:rsidRDefault="00BA2A8A" w:rsidP="00B115CA">
      <w:pPr>
        <w:pStyle w:val="ListBullet"/>
        <w:numPr>
          <w:ilvl w:val="0"/>
          <w:numId w:val="0"/>
        </w:numPr>
      </w:pPr>
      <w:r w:rsidRPr="00A10D0A">
        <w:t xml:space="preserve">We </w:t>
      </w:r>
      <w:r w:rsidR="00B563C5" w:rsidRPr="00A10D0A">
        <w:t>typically</w:t>
      </w:r>
      <w:r w:rsidRPr="00A10D0A">
        <w:t xml:space="preserve"> fund projects only once</w:t>
      </w:r>
      <w:r w:rsidR="00CD5339" w:rsidRPr="00A10D0A">
        <w:t xml:space="preserve">. However, we </w:t>
      </w:r>
      <w:r w:rsidRPr="00A10D0A">
        <w:t xml:space="preserve">may </w:t>
      </w:r>
      <w:r w:rsidR="00B563C5" w:rsidRPr="00A10D0A">
        <w:t xml:space="preserve">consider </w:t>
      </w:r>
      <w:r w:rsidR="00CD5339" w:rsidRPr="00A10D0A">
        <w:t xml:space="preserve">funding </w:t>
      </w:r>
      <w:r w:rsidR="00564201">
        <w:t>an event</w:t>
      </w:r>
      <w:r w:rsidR="00B563C5" w:rsidRPr="00A10D0A">
        <w:t xml:space="preserve"> </w:t>
      </w:r>
      <w:r w:rsidRPr="00A10D0A">
        <w:t xml:space="preserve">again if there is a </w:t>
      </w:r>
      <w:r w:rsidR="00CD5339" w:rsidRPr="00A10D0A">
        <w:t>strong</w:t>
      </w:r>
      <w:r w:rsidRPr="00A10D0A">
        <w:t xml:space="preserve"> reason that </w:t>
      </w:r>
      <w:r w:rsidR="00C037FC" w:rsidRPr="00A10D0A">
        <w:t>aligns with</w:t>
      </w:r>
      <w:r w:rsidRPr="00A10D0A">
        <w:t xml:space="preserve"> the </w:t>
      </w:r>
      <w:r w:rsidR="00B115CA">
        <w:t>objectives of this grant</w:t>
      </w:r>
      <w:r w:rsidR="00B16D89">
        <w:t xml:space="preserve"> or introduces a new element or approach.</w:t>
      </w:r>
    </w:p>
    <w:p w14:paraId="547D1A45" w14:textId="22AADD2D" w:rsidR="002F31A5" w:rsidRPr="004F2B30" w:rsidRDefault="002F31A5" w:rsidP="002F31A5">
      <w:pPr>
        <w:pStyle w:val="Heading1"/>
        <w:framePr w:wrap="around"/>
      </w:pPr>
      <w:bookmarkStart w:id="25" w:name="_Toc232774286"/>
      <w:r w:rsidRPr="00D466E0">
        <w:lastRenderedPageBreak/>
        <w:t xml:space="preserve">What you </w:t>
      </w:r>
      <w:r>
        <w:t xml:space="preserve">can </w:t>
      </w:r>
      <w:r w:rsidRPr="00D466E0">
        <w:t>apply for</w:t>
      </w:r>
      <w:bookmarkEnd w:id="25"/>
    </w:p>
    <w:p w14:paraId="56124757" w14:textId="77777777" w:rsidR="004F2EEC" w:rsidRDefault="004F2EEC">
      <w:pPr>
        <w:pStyle w:val="Introduction"/>
        <w:rPr>
          <w:kern w:val="2"/>
          <w14:ligatures w14:val="standardContextual"/>
        </w:rPr>
      </w:pPr>
      <w:r>
        <w:t>To help you work out whether your activity fits this grant, we have listed examples of the types of Christmas events and event costs we may support.</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002F31A5" w:rsidP="00F8012C">
            <w:pPr>
              <w:pStyle w:val="BodyText"/>
              <w:rPr>
                <w:bCs/>
              </w:rPr>
            </w:pPr>
            <w:r w:rsidRPr="00F04595">
              <w:rPr>
                <w:rStyle w:val="Hyperlink"/>
                <w:bCs/>
                <w:color w:val="FFFFFF" w:themeColor="background1"/>
                <w:u w:val="none"/>
              </w:rPr>
              <w:t>Yes</w:t>
            </w:r>
            <w:r w:rsidR="00CF3DF0" w:rsidRPr="00F04595">
              <w:rPr>
                <w:rStyle w:val="Hyperlink"/>
                <w:bCs/>
                <w:color w:val="FFFFFF" w:themeColor="background1"/>
                <w:u w:val="none"/>
              </w:rPr>
              <w:t xml:space="preserve"> </w:t>
            </w:r>
            <w:r w:rsidR="00F8012C" w:rsidRPr="00F04595">
              <w:rPr>
                <w:rStyle w:val="Hyperlink"/>
                <w:bCs/>
                <w:color w:val="FFFFFF" w:themeColor="background1"/>
                <w:u w:val="none"/>
              </w:rPr>
              <w:t>-</w:t>
            </w:r>
            <w:r w:rsidR="00F04595" w:rsidRPr="00F04595">
              <w:rPr>
                <w:rStyle w:val="Hyperlink"/>
                <w:bCs/>
                <w:color w:val="FFFFFF" w:themeColor="background1"/>
                <w:u w:val="none"/>
              </w:rPr>
              <w:t xml:space="preserve"> w</w:t>
            </w:r>
            <w:r w:rsidR="00C32E8F" w:rsidRPr="00F04595">
              <w:rPr>
                <w:rStyle w:val="Hyperlink"/>
                <w:bCs/>
                <w:color w:val="FFFFFF" w:themeColor="background1"/>
                <w:u w:val="none"/>
              </w:rPr>
              <w:t>e will fund</w:t>
            </w:r>
          </w:p>
        </w:tc>
        <w:tc>
          <w:tcPr>
            <w:tcW w:w="5234" w:type="dxa"/>
          </w:tcPr>
          <w:p w14:paraId="6E2B3DA2" w14:textId="4C782301" w:rsidR="002F31A5" w:rsidRPr="00F04595" w:rsidRDefault="002F31A5" w:rsidP="00F8012C">
            <w:pPr>
              <w:pStyle w:val="BodyText"/>
              <w:rPr>
                <w:rStyle w:val="Hyperlink"/>
                <w:bCs/>
                <w:color w:val="FFFFFF" w:themeColor="background1"/>
                <w:u w:val="none"/>
              </w:rPr>
            </w:pPr>
            <w:r w:rsidRPr="00F04595">
              <w:rPr>
                <w:rStyle w:val="Hyperlink"/>
                <w:bCs/>
                <w:color w:val="FFFFFF" w:themeColor="background1"/>
                <w:u w:val="none"/>
              </w:rPr>
              <w:t>No</w:t>
            </w:r>
            <w:r w:rsidR="00F8012C" w:rsidRPr="00F04595">
              <w:rPr>
                <w:rStyle w:val="Hyperlink"/>
                <w:bCs/>
                <w:color w:val="FFFFFF" w:themeColor="background1"/>
                <w:u w:val="none"/>
              </w:rPr>
              <w:t xml:space="preserve"> - </w:t>
            </w:r>
            <w:r w:rsidR="00F04595" w:rsidRPr="00F04595">
              <w:rPr>
                <w:rStyle w:val="Hyperlink"/>
                <w:bCs/>
                <w:color w:val="FFFFFF" w:themeColor="background1"/>
                <w:u w:val="none"/>
              </w:rPr>
              <w:t>w</w:t>
            </w:r>
            <w:r w:rsidR="00C32E8F" w:rsidRPr="00F04595">
              <w:rPr>
                <w:rStyle w:val="Hyperlink"/>
                <w:bCs/>
                <w:color w:val="FFFFFF" w:themeColor="background1"/>
                <w:u w:val="none"/>
              </w:rPr>
              <w:t>e will not fund</w:t>
            </w:r>
          </w:p>
        </w:tc>
      </w:tr>
      <w:tr w:rsidR="008B7C9B" w14:paraId="6E810D0A" w14:textId="77777777" w:rsidTr="0089011B">
        <w:trPr>
          <w:trHeight w:val="114"/>
        </w:trPr>
        <w:tc>
          <w:tcPr>
            <w:tcW w:w="5233" w:type="dxa"/>
            <w:vAlign w:val="bottom"/>
          </w:tcPr>
          <w:p w14:paraId="74637385" w14:textId="77777777" w:rsidR="008B7C9B" w:rsidRDefault="008B7C9B" w:rsidP="008B7C9B">
            <w:pPr>
              <w:pStyle w:val="BodyText"/>
              <w:rPr>
                <w:b/>
                <w:bCs/>
              </w:rPr>
            </w:pPr>
            <w:r w:rsidRPr="0012316A">
              <w:rPr>
                <w:b/>
                <w:bCs/>
              </w:rPr>
              <w:t>Types of events</w:t>
            </w:r>
          </w:p>
          <w:p w14:paraId="44D28DC5" w14:textId="6AF4F0D1" w:rsidR="004F2EEC" w:rsidRDefault="005B2B7C">
            <w:pPr>
              <w:pStyle w:val="BodyText"/>
              <w:rPr>
                <w:kern w:val="2"/>
                <w:szCs w:val="22"/>
                <w14:ligatures w14:val="standardContextual"/>
              </w:rPr>
            </w:pPr>
            <w:r>
              <w:rPr>
                <w:kern w:val="2"/>
                <w14:ligatures w14:val="standardContextual"/>
              </w:rPr>
              <w:t>E</w:t>
            </w:r>
            <w:r w:rsidR="0091335C">
              <w:rPr>
                <w:kern w:val="2"/>
                <w14:ligatures w14:val="standardContextual"/>
              </w:rPr>
              <w:t>vents within Greater Geelong</w:t>
            </w:r>
          </w:p>
          <w:p w14:paraId="51CF370B" w14:textId="28B27D04" w:rsidR="004F2EEC" w:rsidRDefault="006962A7">
            <w:pPr>
              <w:pStyle w:val="BodyText"/>
              <w:rPr>
                <w:kern w:val="2"/>
                <w:szCs w:val="22"/>
                <w14:ligatures w14:val="standardContextual"/>
              </w:rPr>
            </w:pPr>
            <w:r>
              <w:rPr>
                <w:i/>
                <w:iCs/>
                <w:sz w:val="20"/>
                <w:szCs w:val="20"/>
              </w:rPr>
              <w:t xml:space="preserve">Here are </w:t>
            </w:r>
            <w:r w:rsidR="004F2EEC">
              <w:rPr>
                <w:i/>
                <w:iCs/>
                <w:sz w:val="20"/>
                <w:szCs w:val="20"/>
              </w:rPr>
              <w:t>examples</w:t>
            </w:r>
            <w:r>
              <w:rPr>
                <w:i/>
                <w:iCs/>
                <w:sz w:val="20"/>
                <w:szCs w:val="20"/>
              </w:rPr>
              <w:t xml:space="preserve"> of events we may fund. </w:t>
            </w:r>
            <w:r w:rsidR="004F2EEC">
              <w:rPr>
                <w:i/>
                <w:iCs/>
                <w:sz w:val="20"/>
                <w:szCs w:val="20"/>
              </w:rPr>
              <w:t>Other Christmas-themed event ideas may also be eligible. If you are unsure, please contact us for advice.</w:t>
            </w:r>
          </w:p>
          <w:p w14:paraId="6A5A87D9" w14:textId="33AD723A" w:rsidR="006962A7" w:rsidRDefault="002C1E52" w:rsidP="00545C9A">
            <w:pPr>
              <w:pStyle w:val="BodyText"/>
              <w:spacing w:before="100" w:after="100"/>
            </w:pPr>
            <w:r>
              <w:t>Community carols</w:t>
            </w:r>
            <w:r w:rsidR="0009752B">
              <w:t xml:space="preserve"> and Christmas concerts</w:t>
            </w:r>
          </w:p>
          <w:p w14:paraId="76BEAC06" w14:textId="246FFAA6" w:rsidR="002C1E52" w:rsidRDefault="002C1E52" w:rsidP="00545C9A">
            <w:pPr>
              <w:pStyle w:val="BodyText"/>
              <w:spacing w:before="100" w:after="100"/>
              <w:rPr>
                <w:kern w:val="2"/>
                <w:szCs w:val="22"/>
                <w14:ligatures w14:val="standardContextual"/>
              </w:rPr>
            </w:pPr>
            <w:r>
              <w:t>Family-friendly Christmas celebration</w:t>
            </w:r>
            <w:r w:rsidR="00B75845">
              <w:t>s</w:t>
            </w:r>
            <w:r>
              <w:t xml:space="preserve"> with entertainment and children’s activities</w:t>
            </w:r>
          </w:p>
          <w:p w14:paraId="027D39CB" w14:textId="76EF69F9" w:rsidR="002C1E52" w:rsidRDefault="002C1E52" w:rsidP="00545C9A">
            <w:pPr>
              <w:pStyle w:val="BodyText"/>
              <w:spacing w:before="100" w:after="100"/>
              <w:rPr>
                <w:kern w:val="2"/>
                <w:szCs w:val="22"/>
                <w14:ligatures w14:val="standardContextual"/>
              </w:rPr>
            </w:pPr>
            <w:r>
              <w:t>Neighbourhood or suburb-based Christmas event</w:t>
            </w:r>
            <w:r w:rsidR="00B75845">
              <w:t>s</w:t>
            </w:r>
            <w:r>
              <w:t xml:space="preserve"> that bring local communities together</w:t>
            </w:r>
          </w:p>
          <w:p w14:paraId="4B7AAC5D" w14:textId="548C430D" w:rsidR="002C1E52" w:rsidRDefault="002C1E52" w:rsidP="00545C9A">
            <w:pPr>
              <w:pStyle w:val="BodyText"/>
              <w:spacing w:before="100" w:after="100"/>
              <w:rPr>
                <w:kern w:val="2"/>
                <w:szCs w:val="22"/>
                <w14:ligatures w14:val="standardContextual"/>
              </w:rPr>
            </w:pPr>
            <w:r>
              <w:t>Multicultural Christmas celebration</w:t>
            </w:r>
            <w:r w:rsidR="00B75845">
              <w:t>s</w:t>
            </w:r>
            <w:r>
              <w:t xml:space="preserve"> and festive event</w:t>
            </w:r>
            <w:r w:rsidR="00865510">
              <w:t>s</w:t>
            </w:r>
            <w:r>
              <w:t xml:space="preserve"> that reflect diverse traditions</w:t>
            </w:r>
          </w:p>
          <w:p w14:paraId="6ACE073B" w14:textId="7F9D8B92" w:rsidR="000D20E4" w:rsidRDefault="009F4E29" w:rsidP="00545C9A">
            <w:pPr>
              <w:pStyle w:val="BodyText"/>
              <w:spacing w:before="100" w:after="100"/>
            </w:pPr>
            <w:r>
              <w:t xml:space="preserve">Christmas </w:t>
            </w:r>
            <w:r w:rsidR="009573C6">
              <w:t>f</w:t>
            </w:r>
            <w:r>
              <w:t>air</w:t>
            </w:r>
            <w:r w:rsidR="00865510">
              <w:t>s</w:t>
            </w:r>
          </w:p>
          <w:p w14:paraId="492451DF" w14:textId="0D202B79" w:rsidR="00147CB8" w:rsidRDefault="000D20E4" w:rsidP="00545C9A">
            <w:pPr>
              <w:pStyle w:val="BodyText"/>
              <w:spacing w:before="100" w:after="100"/>
            </w:pPr>
            <w:r>
              <w:t>C</w:t>
            </w:r>
            <w:r w:rsidR="002C1E52">
              <w:t>reative workshop</w:t>
            </w:r>
            <w:r w:rsidR="00865510">
              <w:t>s</w:t>
            </w:r>
            <w:r w:rsidR="003E0A07">
              <w:t xml:space="preserve"> (ornament making, wreath making</w:t>
            </w:r>
            <w:r w:rsidR="00131330">
              <w:t>)</w:t>
            </w:r>
            <w:r w:rsidR="0009345D">
              <w:t xml:space="preserve"> in public areas</w:t>
            </w:r>
          </w:p>
          <w:p w14:paraId="00B15B34" w14:textId="70670DEE" w:rsidR="002C1E52" w:rsidRDefault="00147CB8" w:rsidP="00545C9A">
            <w:pPr>
              <w:pStyle w:val="BodyText"/>
              <w:spacing w:before="100" w:after="100"/>
            </w:pPr>
            <w:r>
              <w:t>F</w:t>
            </w:r>
            <w:r w:rsidR="002C1E52">
              <w:t>estive activation</w:t>
            </w:r>
            <w:r w:rsidR="00865510">
              <w:t>s</w:t>
            </w:r>
            <w:r w:rsidR="002C1E52">
              <w:t xml:space="preserve"> in public space</w:t>
            </w:r>
            <w:r w:rsidR="00131330">
              <w:t xml:space="preserve"> (e.g. </w:t>
            </w:r>
            <w:r w:rsidR="00370191">
              <w:t>roaming</w:t>
            </w:r>
            <w:r w:rsidR="00131330">
              <w:t xml:space="preserve"> entertainment)</w:t>
            </w:r>
          </w:p>
          <w:p w14:paraId="63DBBB3F" w14:textId="3C8E5BCC" w:rsidR="00201BC8" w:rsidRDefault="00201BC8" w:rsidP="00545C9A">
            <w:pPr>
              <w:pStyle w:val="BodyText"/>
              <w:spacing w:before="100" w:after="100"/>
              <w:rPr>
                <w:kern w:val="2"/>
                <w14:ligatures w14:val="standardContextual"/>
              </w:rPr>
            </w:pPr>
            <w:r>
              <w:rPr>
                <w:kern w:val="2"/>
                <w14:ligatures w14:val="standardContextual"/>
              </w:rPr>
              <w:t xml:space="preserve">Community </w:t>
            </w:r>
            <w:r w:rsidR="006605F1">
              <w:rPr>
                <w:kern w:val="2"/>
                <w14:ligatures w14:val="standardContextual"/>
              </w:rPr>
              <w:t>festival</w:t>
            </w:r>
            <w:r w:rsidR="00865510">
              <w:rPr>
                <w:kern w:val="2"/>
                <w14:ligatures w14:val="standardContextual"/>
              </w:rPr>
              <w:t>s</w:t>
            </w:r>
          </w:p>
          <w:p w14:paraId="0C14ED79" w14:textId="3C647029" w:rsidR="008A212B" w:rsidRDefault="003A52F3" w:rsidP="00545C9A">
            <w:pPr>
              <w:pStyle w:val="BodyText"/>
              <w:spacing w:before="100" w:after="100"/>
              <w:rPr>
                <w:kern w:val="2"/>
                <w14:ligatures w14:val="standardContextual"/>
              </w:rPr>
            </w:pPr>
            <w:r>
              <w:rPr>
                <w:kern w:val="2"/>
                <w14:ligatures w14:val="standardContextual"/>
              </w:rPr>
              <w:t>Pop</w:t>
            </w:r>
            <w:r w:rsidR="00164F2B">
              <w:rPr>
                <w:kern w:val="2"/>
                <w14:ligatures w14:val="standardContextual"/>
              </w:rPr>
              <w:t>-</w:t>
            </w:r>
            <w:r>
              <w:rPr>
                <w:kern w:val="2"/>
                <w14:ligatures w14:val="standardContextual"/>
              </w:rPr>
              <w:t>up music an</w:t>
            </w:r>
            <w:r w:rsidR="00142AFF">
              <w:rPr>
                <w:kern w:val="2"/>
                <w14:ligatures w14:val="standardContextual"/>
              </w:rPr>
              <w:t>d street theatre performance</w:t>
            </w:r>
            <w:r w:rsidR="00865510">
              <w:rPr>
                <w:kern w:val="2"/>
                <w14:ligatures w14:val="standardContextual"/>
              </w:rPr>
              <w:t>s</w:t>
            </w:r>
          </w:p>
          <w:p w14:paraId="51C6B76B" w14:textId="742FA092" w:rsidR="008939CC" w:rsidRPr="008939CC" w:rsidRDefault="005A4ADE" w:rsidP="00545C9A">
            <w:pPr>
              <w:pStyle w:val="BodyText"/>
              <w:spacing w:before="100" w:after="100"/>
              <w:rPr>
                <w:kern w:val="2"/>
                <w14:ligatures w14:val="standardContextual"/>
              </w:rPr>
            </w:pPr>
            <w:r>
              <w:rPr>
                <w:kern w:val="2"/>
                <w14:ligatures w14:val="standardContextual"/>
              </w:rPr>
              <w:t xml:space="preserve">Temporary </w:t>
            </w:r>
            <w:r w:rsidR="008C2134">
              <w:rPr>
                <w:kern w:val="2"/>
                <w14:ligatures w14:val="standardContextual"/>
              </w:rPr>
              <w:t>immersive</w:t>
            </w:r>
            <w:r w:rsidR="008939CC" w:rsidRPr="008939CC">
              <w:rPr>
                <w:kern w:val="2"/>
                <w14:ligatures w14:val="standardContextual"/>
              </w:rPr>
              <w:t xml:space="preserve"> art</w:t>
            </w:r>
            <w:r w:rsidR="008939CC">
              <w:rPr>
                <w:kern w:val="2"/>
                <w14:ligatures w14:val="standardContextual"/>
              </w:rPr>
              <w:t xml:space="preserve"> installation</w:t>
            </w:r>
            <w:r w:rsidR="00865510">
              <w:rPr>
                <w:kern w:val="2"/>
                <w14:ligatures w14:val="standardContextual"/>
              </w:rPr>
              <w:t>s</w:t>
            </w:r>
          </w:p>
          <w:p w14:paraId="587F0219" w14:textId="77777777" w:rsidR="008B7C9B" w:rsidRPr="0012316A" w:rsidRDefault="008B7C9B" w:rsidP="008B7C9B">
            <w:pPr>
              <w:pStyle w:val="BodyText"/>
              <w:spacing w:before="240" w:after="160"/>
              <w:rPr>
                <w:b/>
                <w:bCs/>
              </w:rPr>
            </w:pPr>
            <w:r w:rsidRPr="0012316A">
              <w:rPr>
                <w:b/>
                <w:bCs/>
              </w:rPr>
              <w:t>Expenses</w:t>
            </w:r>
          </w:p>
          <w:p w14:paraId="6551581B" w14:textId="7FA88AC0" w:rsidR="004F2EEC" w:rsidRDefault="004F2EEC">
            <w:pPr>
              <w:pStyle w:val="BodyText"/>
              <w:rPr>
                <w:kern w:val="2"/>
                <w:szCs w:val="22"/>
                <w14:ligatures w14:val="standardContextual"/>
              </w:rPr>
            </w:pPr>
            <w:r>
              <w:rPr>
                <w:i/>
                <w:iCs/>
                <w:sz w:val="20"/>
                <w:szCs w:val="20"/>
              </w:rPr>
              <w:t>These are examples of costs we may fund</w:t>
            </w:r>
            <w:r w:rsidR="00740995">
              <w:rPr>
                <w:i/>
                <w:iCs/>
                <w:sz w:val="20"/>
                <w:szCs w:val="20"/>
              </w:rPr>
              <w:t xml:space="preserve">, </w:t>
            </w:r>
            <w:r>
              <w:rPr>
                <w:i/>
                <w:iCs/>
                <w:sz w:val="20"/>
                <w:szCs w:val="20"/>
              </w:rPr>
              <w:t>but other costs may also be eligible. If you’re unsure, please contact us for advice.</w:t>
            </w:r>
          </w:p>
          <w:p w14:paraId="147C2887" w14:textId="0ACB8A6F" w:rsidR="004F2EEC" w:rsidRDefault="00A838A0" w:rsidP="00545C9A">
            <w:pPr>
              <w:pStyle w:val="BodyText"/>
              <w:spacing w:before="100" w:after="100"/>
              <w:rPr>
                <w:kern w:val="2"/>
                <w:szCs w:val="22"/>
                <w14:ligatures w14:val="standardContextual"/>
              </w:rPr>
            </w:pPr>
            <w:r>
              <w:t>C</w:t>
            </w:r>
            <w:r w:rsidR="004F2EEC">
              <w:t>ontractors engaged to deliver event</w:t>
            </w:r>
          </w:p>
          <w:p w14:paraId="01F23E5E" w14:textId="528EF919" w:rsidR="00A838A0" w:rsidRDefault="004F2EEC" w:rsidP="00545C9A">
            <w:pPr>
              <w:pStyle w:val="BodyText"/>
              <w:spacing w:before="100" w:after="100"/>
            </w:pPr>
            <w:r>
              <w:t>Equipment hire</w:t>
            </w:r>
          </w:p>
          <w:p w14:paraId="259764C4" w14:textId="07513C9D" w:rsidR="004F2EEC" w:rsidRDefault="00A838A0" w:rsidP="00545C9A">
            <w:pPr>
              <w:pStyle w:val="BodyText"/>
              <w:spacing w:before="100" w:after="100"/>
            </w:pPr>
            <w:r>
              <w:t>Event specific insurance</w:t>
            </w:r>
          </w:p>
          <w:p w14:paraId="01544A25" w14:textId="1FE6AF2F" w:rsidR="004F0ABE" w:rsidRDefault="004F0ABE" w:rsidP="00545C9A">
            <w:pPr>
              <w:pStyle w:val="BodyText"/>
              <w:spacing w:before="100" w:after="100"/>
            </w:pPr>
            <w:r>
              <w:t>Performers and artists</w:t>
            </w:r>
          </w:p>
          <w:p w14:paraId="7669CE52" w14:textId="7C7F5904" w:rsidR="004F0ABE" w:rsidRPr="004F0ABE" w:rsidRDefault="004F0ABE" w:rsidP="00545C9A">
            <w:pPr>
              <w:pStyle w:val="BodyText"/>
              <w:spacing w:before="100" w:after="100"/>
            </w:pPr>
            <w:r>
              <w:t>Portable toilets and waste services</w:t>
            </w:r>
          </w:p>
          <w:p w14:paraId="3E1976DE" w14:textId="77777777" w:rsidR="004F2EEC" w:rsidRDefault="004F2EEC" w:rsidP="00545C9A">
            <w:pPr>
              <w:pStyle w:val="BodyText"/>
              <w:spacing w:before="100" w:after="100"/>
              <w:rPr>
                <w:kern w:val="2"/>
                <w:szCs w:val="22"/>
                <w14:ligatures w14:val="standardContextual"/>
              </w:rPr>
            </w:pPr>
            <w:r>
              <w:t>Security and traffic management</w:t>
            </w:r>
          </w:p>
          <w:p w14:paraId="24A62E3B" w14:textId="77777777" w:rsidR="004F2EEC" w:rsidRDefault="004F2EEC" w:rsidP="00545C9A">
            <w:pPr>
              <w:pStyle w:val="BodyText"/>
              <w:spacing w:before="100" w:after="100"/>
              <w:rPr>
                <w:kern w:val="2"/>
                <w:szCs w:val="22"/>
                <w14:ligatures w14:val="standardContextual"/>
              </w:rPr>
            </w:pPr>
            <w:r>
              <w:t>Stage, sound, lighting or production hire</w:t>
            </w:r>
          </w:p>
          <w:p w14:paraId="610D8756" w14:textId="77777777" w:rsidR="004F2EEC" w:rsidRDefault="004F2EEC" w:rsidP="00545C9A">
            <w:pPr>
              <w:pStyle w:val="BodyText"/>
              <w:spacing w:before="100" w:after="100"/>
              <w:rPr>
                <w:kern w:val="2"/>
                <w:szCs w:val="22"/>
                <w14:ligatures w14:val="standardContextual"/>
              </w:rPr>
            </w:pPr>
            <w:r>
              <w:t>Staff wages where they relate to additional work required to deliver the event. Applicants must explain the role and why this work cannot be delivered within existing resources.</w:t>
            </w:r>
          </w:p>
          <w:p w14:paraId="2A185D28" w14:textId="131F103A" w:rsidR="008039D5" w:rsidRPr="0012316A" w:rsidRDefault="004F2EEC" w:rsidP="00545C9A">
            <w:pPr>
              <w:pStyle w:val="BodyText"/>
              <w:spacing w:before="100" w:after="100"/>
              <w:rPr>
                <w:rStyle w:val="Hyperlink"/>
                <w:color w:val="auto"/>
                <w:u w:val="none"/>
              </w:rPr>
            </w:pPr>
            <w:r>
              <w:t>Venue hire, including City of Greater Geelong venues</w:t>
            </w:r>
          </w:p>
        </w:tc>
        <w:tc>
          <w:tcPr>
            <w:tcW w:w="5234" w:type="dxa"/>
          </w:tcPr>
          <w:p w14:paraId="4727C0B6" w14:textId="77777777" w:rsidR="004F2EEC" w:rsidRDefault="004F2EEC">
            <w:pPr>
              <w:pStyle w:val="BodyText"/>
              <w:spacing w:after="160"/>
              <w:ind w:left="91"/>
              <w:rPr>
                <w:kern w:val="2"/>
                <w:szCs w:val="22"/>
                <w14:ligatures w14:val="standardContextual"/>
              </w:rPr>
            </w:pPr>
            <w:r>
              <w:rPr>
                <w:b/>
                <w:bCs/>
              </w:rPr>
              <w:t>Types of events</w:t>
            </w:r>
          </w:p>
          <w:p w14:paraId="3C06E8F1" w14:textId="125EC9B3" w:rsidR="009C1DDE" w:rsidRDefault="009C1DDE" w:rsidP="009C1DDE">
            <w:pPr>
              <w:pStyle w:val="BodyText"/>
              <w:ind w:left="98"/>
            </w:pPr>
            <w:r>
              <w:t>Events outside Greater Geelong</w:t>
            </w:r>
          </w:p>
          <w:p w14:paraId="7EC6AAD8" w14:textId="0B3FE949" w:rsidR="009F4E29" w:rsidRDefault="00876E8E" w:rsidP="009F4E29">
            <w:pPr>
              <w:pStyle w:val="BodyText"/>
              <w:ind w:left="93"/>
              <w:rPr>
                <w:kern w:val="2"/>
                <w14:ligatures w14:val="standardContextual"/>
              </w:rPr>
            </w:pPr>
            <w:r>
              <w:rPr>
                <w:kern w:val="2"/>
                <w14:ligatures w14:val="standardContextual"/>
              </w:rPr>
              <w:t>S</w:t>
            </w:r>
            <w:r w:rsidR="009F4E29">
              <w:rPr>
                <w:kern w:val="2"/>
                <w14:ligatures w14:val="standardContextual"/>
              </w:rPr>
              <w:t>treet decorations</w:t>
            </w:r>
          </w:p>
          <w:p w14:paraId="77B5A8B9" w14:textId="3E8E1100" w:rsidR="009F4E29" w:rsidRDefault="009F4E29" w:rsidP="009F4E29">
            <w:pPr>
              <w:pStyle w:val="BodyText"/>
              <w:ind w:left="93"/>
            </w:pPr>
            <w:r>
              <w:rPr>
                <w:kern w:val="2"/>
                <w14:ligatures w14:val="standardContextual"/>
              </w:rPr>
              <w:t>New Year celebration</w:t>
            </w:r>
            <w:r w:rsidR="00D86AC8">
              <w:rPr>
                <w:kern w:val="2"/>
                <w14:ligatures w14:val="standardContextual"/>
              </w:rPr>
              <w:t>s</w:t>
            </w:r>
          </w:p>
          <w:p w14:paraId="15BAA946" w14:textId="77777777" w:rsidR="009C1DDE" w:rsidRDefault="009C1DDE">
            <w:pPr>
              <w:pStyle w:val="BodyText"/>
              <w:ind w:left="98"/>
              <w:rPr>
                <w:kern w:val="2"/>
                <w:szCs w:val="22"/>
                <w14:ligatures w14:val="standardContextual"/>
              </w:rPr>
            </w:pPr>
            <w:r>
              <w:t>Activities delivered as part of another organisation’s event</w:t>
            </w:r>
          </w:p>
          <w:p w14:paraId="34FC9F4F" w14:textId="77777777" w:rsidR="009C1DDE" w:rsidRDefault="009C1DDE">
            <w:pPr>
              <w:pStyle w:val="BodyText"/>
              <w:ind w:left="93"/>
              <w:rPr>
                <w:kern w:val="2"/>
                <w:szCs w:val="22"/>
                <w14:ligatures w14:val="standardContextual"/>
              </w:rPr>
            </w:pPr>
            <w:r>
              <w:t>Activities that are ongoing, regular activities of a venue – for example monthly markets</w:t>
            </w:r>
          </w:p>
          <w:p w14:paraId="5A6F714F" w14:textId="77777777" w:rsidR="009C1DDE" w:rsidRDefault="009C1DDE">
            <w:pPr>
              <w:pStyle w:val="BodyText"/>
              <w:ind w:left="93"/>
              <w:rPr>
                <w:kern w:val="2"/>
                <w:szCs w:val="22"/>
                <w14:ligatures w14:val="standardContextual"/>
              </w:rPr>
            </w:pPr>
            <w:bookmarkStart w:id="26" w:name="_Hlk70506221"/>
            <w:bookmarkStart w:id="27" w:name="_Hlk69245423"/>
            <w:r>
              <w:t>Conferences, expos and business events</w:t>
            </w:r>
          </w:p>
          <w:bookmarkEnd w:id="26"/>
          <w:p w14:paraId="005ABA9F" w14:textId="23254538" w:rsidR="009C1DDE" w:rsidRDefault="009C1DDE">
            <w:pPr>
              <w:pStyle w:val="BodyText"/>
              <w:ind w:left="91"/>
            </w:pPr>
            <w:r>
              <w:t>Core business</w:t>
            </w:r>
          </w:p>
          <w:p w14:paraId="33B60DD9" w14:textId="6FC23996" w:rsidR="009C1DDE" w:rsidRDefault="009C1DDE">
            <w:pPr>
              <w:pStyle w:val="BodyText"/>
              <w:ind w:left="91"/>
              <w:rPr>
                <w:kern w:val="2"/>
                <w:szCs w:val="22"/>
                <w14:ligatures w14:val="standardContextual"/>
              </w:rPr>
            </w:pPr>
            <w:r>
              <w:t>Events started before funding is approved</w:t>
            </w:r>
          </w:p>
          <w:bookmarkEnd w:id="27"/>
          <w:p w14:paraId="5D5E6C7F" w14:textId="77777777" w:rsidR="008A212B" w:rsidRDefault="008A212B" w:rsidP="008A212B">
            <w:pPr>
              <w:pStyle w:val="BodyText"/>
              <w:ind w:left="93"/>
            </w:pPr>
            <w:r>
              <w:t>End-of-year functions that are part of an organisation’s normal operations</w:t>
            </w:r>
          </w:p>
          <w:p w14:paraId="6A3E1E7D" w14:textId="6B2F03FD" w:rsidR="009C1DDE" w:rsidRDefault="009C1DDE">
            <w:pPr>
              <w:pStyle w:val="BodyText"/>
              <w:ind w:left="93"/>
              <w:rPr>
                <w:kern w:val="2"/>
                <w:szCs w:val="22"/>
                <w14:ligatures w14:val="standardContextual"/>
              </w:rPr>
            </w:pPr>
            <w:r>
              <w:t>Events that due to their nature are unlikely to be supported by relevant stakeholders</w:t>
            </w:r>
          </w:p>
          <w:p w14:paraId="6C2495C5" w14:textId="77777777" w:rsidR="009C1DDE" w:rsidRDefault="009C1DDE">
            <w:pPr>
              <w:pStyle w:val="BodyText"/>
              <w:ind w:left="93"/>
              <w:rPr>
                <w:kern w:val="2"/>
                <w:szCs w:val="22"/>
                <w14:ligatures w14:val="standardContextual"/>
              </w:rPr>
            </w:pPr>
            <w:r>
              <w:t>Fundraising events for charities or your own group</w:t>
            </w:r>
          </w:p>
          <w:p w14:paraId="5F95FF6B" w14:textId="77777777" w:rsidR="009C1DDE" w:rsidRDefault="009C1DDE">
            <w:pPr>
              <w:pStyle w:val="BodyText"/>
              <w:ind w:left="93"/>
              <w:rPr>
                <w:kern w:val="2"/>
                <w:szCs w:val="22"/>
                <w14:ligatures w14:val="standardContextual"/>
              </w:rPr>
            </w:pPr>
            <w:r>
              <w:rPr>
                <w:kern w:val="2"/>
                <w14:ligatures w14:val="standardContextual"/>
              </w:rPr>
              <w:t>Invite-only or members-only events. This includes VIP events/areas or events which exclude other event attendees.</w:t>
            </w:r>
          </w:p>
          <w:p w14:paraId="18748BA2" w14:textId="77777777" w:rsidR="009C1DDE" w:rsidRDefault="009C1DDE">
            <w:pPr>
              <w:pStyle w:val="BodyText"/>
              <w:ind w:left="93"/>
            </w:pPr>
            <w:r>
              <w:t>Political or gambling activities</w:t>
            </w:r>
          </w:p>
          <w:p w14:paraId="5625F470" w14:textId="4F3F97B6" w:rsidR="4606905C" w:rsidRDefault="4606905C" w:rsidP="4606905C">
            <w:pPr>
              <w:pStyle w:val="BodyText"/>
              <w:ind w:left="93"/>
            </w:pPr>
          </w:p>
          <w:p w14:paraId="4A95C18E" w14:textId="5C30BAF9" w:rsidR="008B7C9B" w:rsidRPr="0012316A" w:rsidRDefault="008B7C9B" w:rsidP="00E761B0">
            <w:pPr>
              <w:pStyle w:val="BodyText"/>
              <w:spacing w:before="240" w:after="160"/>
              <w:ind w:left="91"/>
              <w:rPr>
                <w:b/>
                <w:bCs/>
              </w:rPr>
            </w:pPr>
            <w:r w:rsidRPr="0012316A">
              <w:rPr>
                <w:b/>
                <w:bCs/>
              </w:rPr>
              <w:t>Expenses</w:t>
            </w:r>
          </w:p>
          <w:p w14:paraId="5523BC32" w14:textId="77777777" w:rsidR="008B7C9B" w:rsidRPr="0012316A" w:rsidRDefault="008B7C9B" w:rsidP="008B7C9B">
            <w:pPr>
              <w:pStyle w:val="BodyText"/>
              <w:ind w:left="93"/>
            </w:pPr>
            <w:r w:rsidRPr="0012316A">
              <w:t xml:space="preserve">Cash vouchers </w:t>
            </w:r>
          </w:p>
          <w:p w14:paraId="021EAD25" w14:textId="3EF579DF" w:rsidR="008B7C9B" w:rsidRPr="0012316A" w:rsidRDefault="008B7C9B" w:rsidP="008B7C9B">
            <w:pPr>
              <w:pStyle w:val="BodyText"/>
              <w:ind w:left="93"/>
            </w:pPr>
            <w:r w:rsidRPr="0012316A">
              <w:t>General day-to-day operating costs of running your organisation or business (e.g. insurance, utilities, rent, administration)</w:t>
            </w:r>
          </w:p>
          <w:p w14:paraId="7EFE669B" w14:textId="77777777" w:rsidR="008B7C9B" w:rsidRPr="0012316A" w:rsidRDefault="008B7C9B" w:rsidP="008B7C9B">
            <w:pPr>
              <w:pStyle w:val="BodyText"/>
              <w:ind w:left="93"/>
              <w:rPr>
                <w:rStyle w:val="Hyperlink"/>
                <w:color w:val="auto"/>
                <w:u w:val="none"/>
              </w:rPr>
            </w:pPr>
            <w:r w:rsidRPr="0012316A">
              <w:rPr>
                <w:rStyle w:val="Hyperlink"/>
                <w:color w:val="auto"/>
                <w:u w:val="none"/>
              </w:rPr>
              <w:t xml:space="preserve">Own venue hire </w:t>
            </w:r>
          </w:p>
          <w:p w14:paraId="26629666" w14:textId="249A3F30" w:rsidR="008B7C9B" w:rsidRPr="0012316A" w:rsidRDefault="008B7C9B" w:rsidP="008B7C9B">
            <w:pPr>
              <w:pStyle w:val="BodyText"/>
              <w:ind w:left="93"/>
            </w:pPr>
            <w:r w:rsidRPr="0012316A">
              <w:t>Prizes, gifts and awards (e.g. gift vouchers, medals, money, trophies)</w:t>
            </w:r>
          </w:p>
          <w:p w14:paraId="7308A606" w14:textId="3FED3545" w:rsidR="008B7C9B" w:rsidRPr="0012316A" w:rsidRDefault="008B7C9B" w:rsidP="008B7C9B">
            <w:pPr>
              <w:pStyle w:val="BodyText"/>
              <w:ind w:left="93"/>
            </w:pPr>
            <w:r w:rsidRPr="0012316A">
              <w:rPr>
                <w:rStyle w:val="Hyperlink"/>
                <w:color w:val="auto"/>
                <w:u w:val="none"/>
              </w:rPr>
              <w:t>Payments to volunteers</w:t>
            </w:r>
          </w:p>
          <w:p w14:paraId="6C32A8C2" w14:textId="66715542" w:rsidR="008B7C9B" w:rsidRPr="0012316A" w:rsidRDefault="008B7C9B" w:rsidP="00B96CA9">
            <w:pPr>
              <w:pStyle w:val="BodyText"/>
              <w:ind w:left="93"/>
              <w:rPr>
                <w:rStyle w:val="Hyperlink"/>
                <w:color w:val="auto"/>
                <w:u w:val="none"/>
              </w:rPr>
            </w:pPr>
            <w:r w:rsidRPr="0012316A">
              <w:t>Taxes, levies, fines or penalties</w:t>
            </w:r>
          </w:p>
        </w:tc>
      </w:tr>
    </w:tbl>
    <w:p w14:paraId="4F53435C" w14:textId="77777777" w:rsidR="00D9466D" w:rsidRDefault="00D9466D" w:rsidP="00D9466D">
      <w:pPr>
        <w:pStyle w:val="Heading1"/>
        <w:framePr w:wrap="around"/>
      </w:pPr>
      <w:bookmarkStart w:id="28" w:name="_Toc193720534"/>
      <w:bookmarkStart w:id="29" w:name="_Toc232774287"/>
      <w:bookmarkStart w:id="30" w:name="_Toc42703179"/>
      <w:bookmarkStart w:id="31" w:name="_Hlk42784065"/>
      <w:r>
        <w:lastRenderedPageBreak/>
        <w:t>What you need for your application</w:t>
      </w:r>
      <w:bookmarkEnd w:id="28"/>
      <w:bookmarkEnd w:id="29"/>
      <w:r>
        <w:t xml:space="preserve"> </w:t>
      </w:r>
    </w:p>
    <w:p w14:paraId="484C0799" w14:textId="77777777" w:rsidR="00D9466D" w:rsidRPr="00D21C1F" w:rsidRDefault="00D9466D" w:rsidP="00D9466D">
      <w:pPr>
        <w:pStyle w:val="Introduction"/>
        <w:spacing w:after="302"/>
      </w:pPr>
      <w:r>
        <w:t xml:space="preserve">You will need to provide certain documents and information with your application. This helps us confirm you can </w:t>
      </w:r>
      <w:r w:rsidRPr="00D21C1F">
        <w:t xml:space="preserve">legally </w:t>
      </w:r>
      <w:r>
        <w:t xml:space="preserve">receive funding </w:t>
      </w:r>
      <w:r w:rsidRPr="00D21C1F">
        <w:t xml:space="preserve">and practically </w:t>
      </w:r>
      <w:r>
        <w:t>deliver your proposed project.</w:t>
      </w:r>
    </w:p>
    <w:p w14:paraId="43F2338E" w14:textId="77777777" w:rsidR="00CF5E77" w:rsidRDefault="00CF5E77" w:rsidP="00E761B0">
      <w:pPr>
        <w:pStyle w:val="Heading2"/>
        <w:spacing w:before="240" w:after="160"/>
      </w:pPr>
      <w:bookmarkStart w:id="32" w:name="_Toc193720535"/>
      <w:bookmarkStart w:id="33" w:name="_Toc232774288"/>
      <w:r>
        <w:t>Checklist</w:t>
      </w:r>
      <w:bookmarkEnd w:id="32"/>
      <w:bookmarkEnd w:id="33"/>
    </w:p>
    <w:p w14:paraId="27CC56FE" w14:textId="3D3FEF03" w:rsidR="00D9466D" w:rsidRPr="007F7E54" w:rsidRDefault="00D9466D" w:rsidP="00D9466D">
      <w:pPr>
        <w:pStyle w:val="BodyText"/>
      </w:pPr>
      <w:r w:rsidRPr="003F411D">
        <w:rPr>
          <w:rFonts w:cs="Calibri"/>
          <w:color w:val="152128"/>
          <w:szCs w:val="22"/>
        </w:rPr>
        <w:t xml:space="preserve">Before you start your application, </w:t>
      </w:r>
      <w:r>
        <w:rPr>
          <w:rFonts w:cs="Calibri"/>
          <w:color w:val="152128"/>
          <w:szCs w:val="22"/>
        </w:rPr>
        <w:t>use</w:t>
      </w:r>
      <w:r w:rsidRPr="003F411D">
        <w:t xml:space="preserve"> this checklist as a guide – some items may not apply to your application</w:t>
      </w:r>
      <w:r w:rsidR="00CF5E77">
        <w:t>:</w:t>
      </w:r>
    </w:p>
    <w:p w14:paraId="05C25415" w14:textId="59B7E4F2" w:rsidR="00D9466D" w:rsidRPr="00C01828" w:rsidRDefault="00E826C3" w:rsidP="00D9466D">
      <w:pPr>
        <w:pStyle w:val="ListBullet"/>
      </w:pPr>
      <w:r w:rsidRPr="00C01828">
        <w:t xml:space="preserve">full </w:t>
      </w:r>
      <w:r>
        <w:t xml:space="preserve">and correct applicant </w:t>
      </w:r>
      <w:r w:rsidRPr="00C01828">
        <w:t>name</w:t>
      </w:r>
    </w:p>
    <w:p w14:paraId="0B205E62" w14:textId="3D1B62CD" w:rsidR="00D9466D" w:rsidRDefault="00E826C3" w:rsidP="00D9466D">
      <w:pPr>
        <w:pStyle w:val="ListBullet"/>
      </w:pPr>
      <w:r>
        <w:t>a</w:t>
      </w:r>
      <w:r w:rsidRPr="00C01828">
        <w:t xml:space="preserve">ddress and contact details </w:t>
      </w:r>
      <w:r>
        <w:t xml:space="preserve">of applicant </w:t>
      </w:r>
    </w:p>
    <w:p w14:paraId="73D18447" w14:textId="467740F9" w:rsidR="00D9466D" w:rsidRPr="00C01828" w:rsidRDefault="00E826C3" w:rsidP="00D9466D">
      <w:pPr>
        <w:pStyle w:val="ListBullet"/>
      </w:pPr>
      <w:r w:rsidRPr="00C01828">
        <w:t xml:space="preserve">name and contact details of the person </w:t>
      </w:r>
      <w:r>
        <w:t xml:space="preserve">authorised to </w:t>
      </w:r>
      <w:r w:rsidRPr="00C01828">
        <w:t>apply for th</w:t>
      </w:r>
      <w:r>
        <w:t>is</w:t>
      </w:r>
      <w:r w:rsidRPr="00C01828">
        <w:t xml:space="preserve"> grant</w:t>
      </w:r>
    </w:p>
    <w:p w14:paraId="47CC9E37" w14:textId="4DBA6BDC" w:rsidR="00D9466D" w:rsidRPr="00C01828" w:rsidRDefault="00E826C3" w:rsidP="00D9466D">
      <w:pPr>
        <w:pStyle w:val="ListBullet"/>
      </w:pPr>
      <w:r>
        <w:t>c</w:t>
      </w:r>
      <w:r w:rsidRPr="00C01828">
        <w:t>ertificate of incorporation</w:t>
      </w:r>
    </w:p>
    <w:p w14:paraId="0FDE78BA" w14:textId="4454A478" w:rsidR="00D9466D" w:rsidRPr="00C01828" w:rsidRDefault="00E826C3" w:rsidP="00D9466D">
      <w:pPr>
        <w:pStyle w:val="ListBullet"/>
      </w:pPr>
      <w:r w:rsidRPr="00C01828">
        <w:t xml:space="preserve">auspice </w:t>
      </w:r>
      <w:r w:rsidR="00CB753C">
        <w:t>a</w:t>
      </w:r>
      <w:r w:rsidR="00D9466D" w:rsidRPr="00C01828">
        <w:t>greement letter</w:t>
      </w:r>
      <w:r w:rsidR="00D9466D">
        <w:t xml:space="preserve"> (</w:t>
      </w:r>
      <w:r w:rsidR="00D9466D" w:rsidRPr="00C01828">
        <w:t>if you</w:t>
      </w:r>
      <w:r w:rsidR="00D9466D">
        <w:t xml:space="preserve">r organisation is not </w:t>
      </w:r>
      <w:r w:rsidR="00D9466D" w:rsidRPr="00C01828">
        <w:t>incorporated</w:t>
      </w:r>
      <w:r w:rsidR="00D9466D">
        <w:t>)</w:t>
      </w:r>
    </w:p>
    <w:p w14:paraId="64CA3BC1" w14:textId="625593A3" w:rsidR="00D9466D" w:rsidRDefault="00D9466D" w:rsidP="00D9466D">
      <w:pPr>
        <w:pStyle w:val="ListBullet"/>
      </w:pPr>
      <w:r w:rsidRPr="00C01828">
        <w:t>Australian Business Number (</w:t>
      </w:r>
      <w:r w:rsidR="00206E10" w:rsidRPr="0071771B">
        <w:t>AB</w:t>
      </w:r>
      <w:r w:rsidR="00206E10">
        <w:t>N</w:t>
      </w:r>
      <w:r w:rsidRPr="00C01828">
        <w:t xml:space="preserve">) details registered to </w:t>
      </w:r>
      <w:r>
        <w:t>the</w:t>
      </w:r>
      <w:r w:rsidRPr="00C01828">
        <w:t xml:space="preserve"> gran</w:t>
      </w:r>
      <w:r>
        <w:t>t</w:t>
      </w:r>
      <w:r w:rsidRPr="00C01828">
        <w:t xml:space="preserve"> applicant name</w:t>
      </w:r>
    </w:p>
    <w:p w14:paraId="06CFA29F" w14:textId="3E00AB6B" w:rsidR="00337F0C" w:rsidRPr="00206E10" w:rsidRDefault="00337F0C" w:rsidP="00337F0C">
      <w:pPr>
        <w:pStyle w:val="ListBullet"/>
      </w:pPr>
      <w:r w:rsidRPr="00206E10">
        <w:t>a completed Statement by Supplier form (if you don’t have an ABN)</w:t>
      </w:r>
    </w:p>
    <w:p w14:paraId="3D634031" w14:textId="3C9D28E1" w:rsidR="00D9466D" w:rsidRDefault="00E826C3" w:rsidP="00D9466D">
      <w:pPr>
        <w:pStyle w:val="ListBullet"/>
      </w:pPr>
      <w:r>
        <w:t>b</w:t>
      </w:r>
      <w:r w:rsidR="00D9466D" w:rsidRPr="0071771B">
        <w:t>ank account details (account name, BSB and account number) which must match the applicant’s name and AB</w:t>
      </w:r>
      <w:r w:rsidR="00206E10">
        <w:t>N</w:t>
      </w:r>
      <w:r w:rsidR="00D9466D" w:rsidRPr="0071771B">
        <w:t xml:space="preserve"> details</w:t>
      </w:r>
    </w:p>
    <w:p w14:paraId="0900186C" w14:textId="7E36DD34" w:rsidR="00E83256" w:rsidRPr="0071771B" w:rsidRDefault="00E83256" w:rsidP="00D9466D">
      <w:pPr>
        <w:pStyle w:val="ListBullet"/>
      </w:pPr>
      <w:r>
        <w:t>redacted bank statement</w:t>
      </w:r>
    </w:p>
    <w:p w14:paraId="23A272EA" w14:textId="5FD44C29" w:rsidR="00D9466D" w:rsidRDefault="00E826C3" w:rsidP="00D9466D">
      <w:pPr>
        <w:pStyle w:val="ListBullet"/>
      </w:pPr>
      <w:r w:rsidRPr="00C01828">
        <w:t xml:space="preserve">letters of support </w:t>
      </w:r>
      <w:r>
        <w:t>from project partners and/or stakeholders</w:t>
      </w:r>
    </w:p>
    <w:p w14:paraId="2A1F500E" w14:textId="73606F81" w:rsidR="00D9466D" w:rsidRPr="00C01828" w:rsidRDefault="00E826C3" w:rsidP="00D9466D">
      <w:pPr>
        <w:pStyle w:val="ListBullet"/>
      </w:pPr>
      <w:r w:rsidRPr="00C01828">
        <w:t>copies of required permits or approvals</w:t>
      </w:r>
    </w:p>
    <w:p w14:paraId="0E4EE2C9" w14:textId="3F473C59" w:rsidR="00D9466D" w:rsidRDefault="00FD749C" w:rsidP="00D9466D">
      <w:pPr>
        <w:pStyle w:val="ListBullet"/>
      </w:pPr>
      <w:r>
        <w:t xml:space="preserve">evidence of venue booking </w:t>
      </w:r>
    </w:p>
    <w:p w14:paraId="6BF0426B" w14:textId="77777777" w:rsidR="00FC1F2D" w:rsidRDefault="00E826C3" w:rsidP="000E562F">
      <w:pPr>
        <w:pStyle w:val="ListBullet"/>
      </w:pPr>
      <w:r w:rsidRPr="00C01828">
        <w:t>a budget showing all income, expense</w:t>
      </w:r>
      <w:r w:rsidR="008E0E18" w:rsidRPr="00C14C7D">
        <w:t>s</w:t>
      </w:r>
      <w:r w:rsidRPr="00C01828">
        <w:t xml:space="preserve"> and how </w:t>
      </w:r>
      <w:r>
        <w:t xml:space="preserve">the </w:t>
      </w:r>
      <w:r w:rsidRPr="00C01828">
        <w:t>grant funds will be used.</w:t>
      </w:r>
    </w:p>
    <w:p w14:paraId="3FC17A2A" w14:textId="77777777" w:rsidR="00986714" w:rsidRPr="00DE5638" w:rsidRDefault="00986714" w:rsidP="00986714">
      <w:pPr>
        <w:pStyle w:val="ListBullet"/>
        <w:rPr>
          <w:szCs w:val="22"/>
        </w:rPr>
      </w:pPr>
      <w:r w:rsidRPr="00C76FE3">
        <w:t>evidence for expenses to be funded by the grant</w:t>
      </w:r>
      <w:r>
        <w:t xml:space="preserve">. </w:t>
      </w:r>
      <w:r w:rsidRPr="00205407">
        <w:rPr>
          <w:szCs w:val="22"/>
        </w:rPr>
        <w:t>Evidence we will accept includes</w:t>
      </w:r>
      <w:r>
        <w:rPr>
          <w:szCs w:val="22"/>
        </w:rPr>
        <w:t>:</w:t>
      </w:r>
    </w:p>
    <w:p w14:paraId="7C7878D2" w14:textId="77777777" w:rsidR="00986714" w:rsidRDefault="00986714" w:rsidP="00986714">
      <w:pPr>
        <w:pStyle w:val="ListBullet2"/>
        <w:rPr>
          <w:spacing w:val="0"/>
          <w:sz w:val="24"/>
          <w:szCs w:val="24"/>
        </w:rPr>
      </w:pPr>
      <w:r>
        <w:t>supplier or contractor quotes with the supplier’s business name, ABN/ACN and contact details.</w:t>
      </w:r>
    </w:p>
    <w:p w14:paraId="34BFFFC9" w14:textId="77777777" w:rsidR="00986714" w:rsidRPr="00DE5638" w:rsidRDefault="00986714" w:rsidP="00986714">
      <w:pPr>
        <w:pStyle w:val="ListBullet2"/>
      </w:pPr>
      <w:r>
        <w:t>screenshots from online stores with the item description, price and supplier's business name.</w:t>
      </w:r>
    </w:p>
    <w:p w14:paraId="4F45E5F4" w14:textId="5AB3F5AB" w:rsidR="003E64B8" w:rsidRPr="0094776F" w:rsidRDefault="00670D6D" w:rsidP="00FC2765">
      <w:pPr>
        <w:pStyle w:val="ListBullet"/>
        <w:rPr>
          <w:szCs w:val="22"/>
        </w:rPr>
      </w:pPr>
      <w:r w:rsidRPr="00C76FE3">
        <w:t>a letter explaining any staff wage costs. The letter</w:t>
      </w:r>
      <w:r>
        <w:t xml:space="preserve"> must outline the role, the additional work required to deliver the project, and why this work cannot be delivered using existing resources.</w:t>
      </w:r>
    </w:p>
    <w:p w14:paraId="4AE56D1D" w14:textId="41E913B6" w:rsidR="0094776F" w:rsidRPr="00265D0E" w:rsidRDefault="0094776F" w:rsidP="0094776F">
      <w:pPr>
        <w:pStyle w:val="ListBullet"/>
      </w:pPr>
      <w:r w:rsidRPr="00265D0E">
        <w:t xml:space="preserve">event plan </w:t>
      </w:r>
      <w:r>
        <w:t xml:space="preserve">– an example can be found </w:t>
      </w:r>
      <w:hyperlink r:id="rId27" w:tgtFrame="_blank" w:history="1">
        <w:r w:rsidRPr="00265D0E">
          <w:rPr>
            <w:rStyle w:val="Hyperlink"/>
          </w:rPr>
          <w:t>here.</w:t>
        </w:r>
      </w:hyperlink>
    </w:p>
    <w:p w14:paraId="5E97D8B6" w14:textId="74AFA491" w:rsidR="0094776F" w:rsidRPr="00265D0E" w:rsidRDefault="0094776F" w:rsidP="0094776F">
      <w:pPr>
        <w:pStyle w:val="ListBullet"/>
      </w:pPr>
      <w:r w:rsidRPr="00265D0E">
        <w:t xml:space="preserve">risk assessment </w:t>
      </w:r>
      <w:r>
        <w:t xml:space="preserve">- an example can be found </w:t>
      </w:r>
      <w:hyperlink r:id="rId28" w:tgtFrame="_blank" w:history="1">
        <w:r w:rsidRPr="00265D0E">
          <w:rPr>
            <w:rStyle w:val="Hyperlink"/>
          </w:rPr>
          <w:t>here.</w:t>
        </w:r>
      </w:hyperlink>
    </w:p>
    <w:p w14:paraId="4FF37BE9" w14:textId="77777777" w:rsidR="0094776F" w:rsidRPr="00084EEC" w:rsidRDefault="0094776F" w:rsidP="0094776F">
      <w:pPr>
        <w:pStyle w:val="ListBullet"/>
        <w:numPr>
          <w:ilvl w:val="0"/>
          <w:numId w:val="0"/>
        </w:numPr>
        <w:ind w:left="170"/>
        <w:rPr>
          <w:szCs w:val="22"/>
        </w:rPr>
      </w:pPr>
    </w:p>
    <w:p w14:paraId="2E797A6D" w14:textId="77777777" w:rsidR="00780509" w:rsidRPr="00084EEC" w:rsidRDefault="00780509" w:rsidP="00780509">
      <w:pPr>
        <w:pStyle w:val="ListBullet"/>
        <w:numPr>
          <w:ilvl w:val="0"/>
          <w:numId w:val="0"/>
        </w:numPr>
        <w:ind w:left="170"/>
      </w:pPr>
    </w:p>
    <w:p w14:paraId="0706A767" w14:textId="77777777" w:rsidR="00AE490E" w:rsidRDefault="00AE490E" w:rsidP="00AE490E">
      <w:pPr>
        <w:pStyle w:val="Heading1"/>
        <w:framePr w:wrap="around"/>
      </w:pPr>
      <w:bookmarkStart w:id="34" w:name="_Toc166163033"/>
      <w:bookmarkStart w:id="35" w:name="_Toc232774289"/>
      <w:bookmarkEnd w:id="30"/>
      <w:bookmarkEnd w:id="31"/>
      <w:r>
        <w:lastRenderedPageBreak/>
        <w:t>How we assess applications</w:t>
      </w:r>
      <w:bookmarkStart w:id="36" w:name="_Hlk69245773"/>
      <w:bookmarkEnd w:id="34"/>
      <w:bookmarkEnd w:id="35"/>
    </w:p>
    <w:p w14:paraId="721C891E" w14:textId="257DA4D4" w:rsidR="00D02D75" w:rsidRDefault="00D02D75" w:rsidP="00AE490E">
      <w:pPr>
        <w:pStyle w:val="Introduction"/>
      </w:pPr>
      <w:bookmarkStart w:id="37" w:name="_Hlk43885432"/>
      <w:r>
        <w:t>We carefully check all applications to make sure they meet the guideline rules and are a good use of the City’s grant funding.</w:t>
      </w:r>
    </w:p>
    <w:p w14:paraId="40CC0746" w14:textId="6E19C88A" w:rsidR="000354F0" w:rsidRPr="000354F0" w:rsidRDefault="000354F0" w:rsidP="00E761B0">
      <w:pPr>
        <w:pStyle w:val="Heading2"/>
        <w:spacing w:before="240" w:after="160"/>
        <w:rPr>
          <w:color w:val="auto"/>
        </w:rPr>
      </w:pPr>
      <w:bookmarkStart w:id="38" w:name="_Toc232774290"/>
      <w:r>
        <w:t>Assessment</w:t>
      </w:r>
      <w:bookmarkEnd w:id="38"/>
    </w:p>
    <w:p w14:paraId="0498DD9C" w14:textId="77777777" w:rsidR="000354F0" w:rsidRPr="00EF5ADC" w:rsidRDefault="00AE490E" w:rsidP="000354F0">
      <w:pPr>
        <w:pStyle w:val="BodyText"/>
      </w:pPr>
      <w:r>
        <w:t xml:space="preserve">The complete list of checks we do on each grant </w:t>
      </w:r>
      <w:r w:rsidRPr="00EF5ADC">
        <w:t>application include:</w:t>
      </w:r>
      <w:r w:rsidR="000354F0" w:rsidRPr="00EF5ADC">
        <w:t xml:space="preserve"> </w:t>
      </w:r>
    </w:p>
    <w:p w14:paraId="0240AEC6" w14:textId="6578301F" w:rsidR="00AE490E" w:rsidRPr="004F2FCD" w:rsidRDefault="00AE490E" w:rsidP="005E2BCE">
      <w:pPr>
        <w:pStyle w:val="ListBullet"/>
        <w:numPr>
          <w:ilvl w:val="0"/>
          <w:numId w:val="0"/>
        </w:numPr>
      </w:pPr>
      <w:r w:rsidRPr="00EF5ADC">
        <w:rPr>
          <w:b/>
          <w:bCs/>
        </w:rPr>
        <w:t>Eligibility checks</w:t>
      </w:r>
      <w:r w:rsidRPr="00EF5ADC">
        <w:t xml:space="preserve"> – we check </w:t>
      </w:r>
      <w:r w:rsidR="0074644B" w:rsidRPr="00EF5ADC">
        <w:t xml:space="preserve">if </w:t>
      </w:r>
      <w:r w:rsidR="00CF3DF0" w:rsidRPr="00EF5ADC">
        <w:t>the applicant</w:t>
      </w:r>
      <w:r w:rsidR="0074644B" w:rsidRPr="00EF5ADC">
        <w:t xml:space="preserve"> and project are </w:t>
      </w:r>
      <w:r w:rsidRPr="00EF5ADC">
        <w:t xml:space="preserve">eligible (see pages </w:t>
      </w:r>
      <w:hyperlink w:anchor="_Who_is_eligible_1" w:history="1">
        <w:r w:rsidR="00F60D86" w:rsidRPr="004F748D">
          <w:rPr>
            <w:rStyle w:val="Hyperlink"/>
          </w:rPr>
          <w:t>4</w:t>
        </w:r>
      </w:hyperlink>
      <w:r w:rsidR="004A2833" w:rsidRPr="004F748D">
        <w:t xml:space="preserve"> </w:t>
      </w:r>
      <w:r w:rsidR="00AC3AF9">
        <w:t>through 6</w:t>
      </w:r>
      <w:r w:rsidRPr="004F748D">
        <w:t>).</w:t>
      </w:r>
    </w:p>
    <w:p w14:paraId="067D8E37" w14:textId="08298BCE" w:rsidR="00AE490E" w:rsidRDefault="00AE490E" w:rsidP="005E2BCE">
      <w:pPr>
        <w:pStyle w:val="ListBullet"/>
        <w:numPr>
          <w:ilvl w:val="0"/>
          <w:numId w:val="0"/>
        </w:numPr>
      </w:pPr>
      <w:r w:rsidRPr="00AE490E">
        <w:rPr>
          <w:b/>
          <w:bCs/>
        </w:rPr>
        <w:t>Officer panel assessment</w:t>
      </w:r>
      <w:r w:rsidRPr="004F2FCD">
        <w:t xml:space="preserve"> – </w:t>
      </w:r>
      <w:r>
        <w:t xml:space="preserve">if </w:t>
      </w:r>
      <w:r w:rsidR="00C83F55">
        <w:t>eligible</w:t>
      </w:r>
      <w:r>
        <w:t>,</w:t>
      </w:r>
      <w:r w:rsidRPr="004F2FCD">
        <w:t xml:space="preserve"> </w:t>
      </w:r>
      <w:r>
        <w:t xml:space="preserve">our </w:t>
      </w:r>
      <w:r w:rsidR="00B20100">
        <w:t>officers</w:t>
      </w:r>
      <w:r w:rsidR="00D04239">
        <w:t xml:space="preserve"> review </w:t>
      </w:r>
      <w:r w:rsidR="00CF3DF0">
        <w:t>the</w:t>
      </w:r>
      <w:r w:rsidR="00D04239">
        <w:t xml:space="preserve"> application using </w:t>
      </w:r>
      <w:r w:rsidRPr="004F2FCD">
        <w:t>the</w:t>
      </w:r>
      <w:r>
        <w:t xml:space="preserve"> </w:t>
      </w:r>
      <w:r w:rsidR="00914529">
        <w:t>grant assessment</w:t>
      </w:r>
      <w:r w:rsidRPr="004F2FCD">
        <w:t xml:space="preserve"> </w:t>
      </w:r>
      <w:r w:rsidR="0063133F">
        <w:t xml:space="preserve">criteria and funding priorities on </w:t>
      </w:r>
      <w:r w:rsidRPr="00904DF1">
        <w:t>pag</w:t>
      </w:r>
      <w:r w:rsidR="00BE468D">
        <w:t xml:space="preserve">es </w:t>
      </w:r>
      <w:hyperlink w:anchor="_Community_Events_Christmas" w:history="1">
        <w:r w:rsidR="00B702D9" w:rsidRPr="00B702D9">
          <w:rPr>
            <w:rStyle w:val="Hyperlink"/>
          </w:rPr>
          <w:t>9</w:t>
        </w:r>
      </w:hyperlink>
      <w:r w:rsidR="00BE468D">
        <w:t xml:space="preserve"> and </w:t>
      </w:r>
      <w:hyperlink w:anchor="_Funding_priorities" w:history="1">
        <w:r w:rsidR="00B702D9" w:rsidRPr="00B702D9">
          <w:rPr>
            <w:rStyle w:val="Hyperlink"/>
          </w:rPr>
          <w:t>10.</w:t>
        </w:r>
      </w:hyperlink>
    </w:p>
    <w:p w14:paraId="1DC78343" w14:textId="7E9BB8C8" w:rsidR="00862AA4" w:rsidRDefault="005F2BC2" w:rsidP="00DD2171">
      <w:pPr>
        <w:pStyle w:val="ListBullet"/>
        <w:numPr>
          <w:ilvl w:val="0"/>
          <w:numId w:val="0"/>
        </w:numPr>
      </w:pPr>
      <w:r w:rsidRPr="00DD2171">
        <w:rPr>
          <w:b/>
          <w:bCs/>
        </w:rPr>
        <w:t>Executive review and endorsement</w:t>
      </w:r>
      <w:r w:rsidRPr="005F2BC2">
        <w:t xml:space="preserve"> – A City Executive reviews and endorses funding recommendations.</w:t>
      </w:r>
      <w:bookmarkEnd w:id="36"/>
      <w:bookmarkEnd w:id="37"/>
    </w:p>
    <w:p w14:paraId="33DC9130" w14:textId="31582671" w:rsidR="000B2B12" w:rsidRDefault="000B2B12" w:rsidP="006E6527">
      <w:pPr>
        <w:pStyle w:val="Heading2"/>
        <w:spacing w:before="240" w:after="160"/>
      </w:pPr>
      <w:bookmarkStart w:id="39" w:name="_Toc232774291"/>
      <w:r>
        <w:t xml:space="preserve">Assessment </w:t>
      </w:r>
      <w:r w:rsidR="00E639DE">
        <w:t>criteria</w:t>
      </w:r>
      <w:bookmarkEnd w:id="39"/>
    </w:p>
    <w:p w14:paraId="64F5D9AF" w14:textId="77777777" w:rsidR="007568B2" w:rsidRPr="00C506CA" w:rsidRDefault="007568B2" w:rsidP="007568B2">
      <w:pPr>
        <w:pStyle w:val="BodyText"/>
      </w:pPr>
      <w:r w:rsidRPr="00C506CA">
        <w:t>We use assessment criteria to score each application. In the application form, you will be asked questions about these criteria. Your answers help us compare applications fairly and decide which projects we can fund.</w:t>
      </w:r>
    </w:p>
    <w:p w14:paraId="46ACF620" w14:textId="77777777" w:rsidR="007568B2" w:rsidRPr="00C506CA" w:rsidRDefault="007568B2" w:rsidP="007568B2">
      <w:pPr>
        <w:pStyle w:val="BodyText"/>
      </w:pPr>
      <w:r w:rsidRPr="00C506CA">
        <w:t>Each criterion has a weighting (a percentage). A higher percentage means that criterion has more impact on your total score.</w:t>
      </w:r>
    </w:p>
    <w:p w14:paraId="746B0483" w14:textId="77777777" w:rsidR="007568B2" w:rsidRPr="00C506CA" w:rsidRDefault="007568B2" w:rsidP="007568B2">
      <w:pPr>
        <w:pStyle w:val="BodyText"/>
      </w:pPr>
      <w:r w:rsidRPr="00C506CA">
        <w:t>The table below shows the assessment criteria and what we look for. </w:t>
      </w:r>
    </w:p>
    <w:p w14:paraId="2AF61C4A" w14:textId="31898350" w:rsidR="00670D6D" w:rsidRPr="00A554FF" w:rsidRDefault="007568B2" w:rsidP="00A554FF">
      <w:pPr>
        <w:pStyle w:val="BodyText"/>
      </w:pPr>
      <w:r w:rsidRPr="00C506CA">
        <w:t>We will score your application based on the information you provide and how you answer the questions.</w:t>
      </w:r>
    </w:p>
    <w:p w14:paraId="134888B8" w14:textId="3BB9CD2A" w:rsidR="004F2EEC" w:rsidRDefault="004F2EEC" w:rsidP="004F2EEC">
      <w:pPr>
        <w:pStyle w:val="Heading2"/>
        <w:spacing w:before="240" w:after="160"/>
        <w:rPr>
          <w:kern w:val="2"/>
          <w:szCs w:val="24"/>
          <w14:ligatures w14:val="standardContextual"/>
        </w:rPr>
      </w:pPr>
      <w:bookmarkStart w:id="40" w:name="_Community_Strengthening_Grants"/>
      <w:bookmarkStart w:id="41" w:name="_Community_Events_Grants"/>
      <w:bookmarkStart w:id="42" w:name="_Community_Events_Christmas"/>
      <w:bookmarkStart w:id="43" w:name="_Toc232774292"/>
      <w:bookmarkEnd w:id="40"/>
      <w:bookmarkEnd w:id="41"/>
      <w:bookmarkEnd w:id="42"/>
      <w:r>
        <w:t>Christmas Grants Assessment Criteria</w:t>
      </w:r>
      <w:bookmarkEnd w:id="43"/>
    </w:p>
    <w:tbl>
      <w:tblPr>
        <w:tblStyle w:val="TableGrid"/>
        <w:tblW w:w="0" w:type="auto"/>
        <w:tblBorders>
          <w:insideV w:val="single" w:sz="4" w:space="0" w:color="003263"/>
        </w:tblBorders>
        <w:tblLook w:val="0600" w:firstRow="0" w:lastRow="0" w:firstColumn="0" w:lastColumn="0" w:noHBand="1" w:noVBand="1"/>
      </w:tblPr>
      <w:tblGrid>
        <w:gridCol w:w="10467"/>
      </w:tblGrid>
      <w:tr w:rsidR="00424D23" w:rsidRPr="00FE02A1" w14:paraId="4F79E092" w14:textId="77777777" w:rsidTr="004439EC">
        <w:tc>
          <w:tcPr>
            <w:tcW w:w="10467" w:type="dxa"/>
            <w:shd w:val="clear" w:color="auto" w:fill="DEEAF6" w:themeFill="accent5" w:themeFillTint="33"/>
          </w:tcPr>
          <w:p w14:paraId="65B0ECD0" w14:textId="69C3CB52" w:rsidR="00424D23" w:rsidRPr="00FE02A1" w:rsidRDefault="00424D23" w:rsidP="00FE02A1">
            <w:pPr>
              <w:pStyle w:val="Heading3"/>
            </w:pPr>
            <w:r w:rsidRPr="00FE02A1">
              <w:t>Criteria 1: Community, access and inclusion 50%</w:t>
            </w:r>
          </w:p>
        </w:tc>
      </w:tr>
      <w:tr w:rsidR="00424D23" w14:paraId="217B8443" w14:textId="77777777" w:rsidTr="004439EC">
        <w:tc>
          <w:tcPr>
            <w:tcW w:w="10467" w:type="dxa"/>
          </w:tcPr>
          <w:p w14:paraId="18D7EBC9" w14:textId="77777777" w:rsidR="00E6321B" w:rsidRPr="00180441" w:rsidRDefault="00E6321B" w:rsidP="00E6321B">
            <w:pPr>
              <w:pStyle w:val="ListBullet"/>
            </w:pPr>
            <w:r w:rsidRPr="00180441">
              <w:t>How many people will attend your event or activity?</w:t>
            </w:r>
          </w:p>
          <w:p w14:paraId="77D8CB59" w14:textId="77777777" w:rsidR="00942611" w:rsidRPr="00626A68" w:rsidRDefault="00942611" w:rsidP="00942611">
            <w:pPr>
              <w:pStyle w:val="ListBullet"/>
            </w:pPr>
            <w:r w:rsidRPr="00626A68">
              <w:t xml:space="preserve">How will you make your event inclusive and accessible? E.g. for people of all abilities and genders, and social, economic and cultural backgrounds. </w:t>
            </w:r>
          </w:p>
          <w:p w14:paraId="1774B258" w14:textId="77777777" w:rsidR="00897E6F" w:rsidRPr="00897E6F" w:rsidRDefault="00897E6F" w:rsidP="00D512B1">
            <w:pPr>
              <w:pStyle w:val="ListBullet"/>
            </w:pPr>
            <w:r w:rsidRPr="00897E6F">
              <w:t xml:space="preserve">Outline your marketing plan that shows how the event will be advertised to attract a wide range of people from the community. </w:t>
            </w:r>
          </w:p>
          <w:p w14:paraId="11A9284B" w14:textId="254BE6D1" w:rsidR="00424D23" w:rsidRDefault="00622802" w:rsidP="00622802">
            <w:pPr>
              <w:pStyle w:val="ListBullet"/>
              <w:ind w:left="312" w:hanging="312"/>
            </w:pPr>
            <w:r w:rsidRPr="00626A68">
              <w:t>Does your event include any activities that are free or low cost?</w:t>
            </w:r>
          </w:p>
        </w:tc>
      </w:tr>
      <w:tr w:rsidR="00424D23" w14:paraId="4D499E4A" w14:textId="77777777" w:rsidTr="004439EC">
        <w:tc>
          <w:tcPr>
            <w:tcW w:w="10467" w:type="dxa"/>
            <w:shd w:val="clear" w:color="auto" w:fill="DEEAF6" w:themeFill="accent5" w:themeFillTint="33"/>
          </w:tcPr>
          <w:p w14:paraId="1A8DCEF7" w14:textId="24B31097" w:rsidR="00424D23" w:rsidRDefault="00ED0755" w:rsidP="00ED0755">
            <w:pPr>
              <w:pStyle w:val="Heading3"/>
            </w:pPr>
            <w:r>
              <w:t>Criteria 2: Well-planned 50%</w:t>
            </w:r>
          </w:p>
        </w:tc>
      </w:tr>
      <w:tr w:rsidR="00424D23" w14:paraId="6C15DB8E" w14:textId="77777777" w:rsidTr="004439EC">
        <w:tc>
          <w:tcPr>
            <w:tcW w:w="10467" w:type="dxa"/>
          </w:tcPr>
          <w:p w14:paraId="75F5B5B2" w14:textId="11756C60" w:rsidR="0089011B" w:rsidRPr="0021299C" w:rsidRDefault="0089011B" w:rsidP="0021299C">
            <w:pPr>
              <w:pStyle w:val="ListBullet"/>
            </w:pPr>
            <w:r w:rsidRPr="0021299C">
              <w:t xml:space="preserve">Provide a </w:t>
            </w:r>
            <w:r w:rsidR="003B124B">
              <w:t xml:space="preserve">draft </w:t>
            </w:r>
            <w:r w:rsidR="00446498">
              <w:t>project</w:t>
            </w:r>
            <w:r w:rsidR="00446498" w:rsidRPr="0021299C">
              <w:t xml:space="preserve"> </w:t>
            </w:r>
            <w:r w:rsidRPr="0021299C">
              <w:t xml:space="preserve">plan that includes a site plan showing </w:t>
            </w:r>
            <w:r w:rsidR="00691076">
              <w:t xml:space="preserve">all </w:t>
            </w:r>
            <w:r w:rsidR="00AD3CE3">
              <w:t>items that will be set up</w:t>
            </w:r>
            <w:r w:rsidR="001A3EAB">
              <w:t>, as well as the</w:t>
            </w:r>
            <w:r w:rsidRPr="0021299C">
              <w:t xml:space="preserve"> set-up and pack-down</w:t>
            </w:r>
            <w:r w:rsidR="006316C9">
              <w:t xml:space="preserve"> schedule</w:t>
            </w:r>
            <w:r w:rsidRPr="0021299C">
              <w:t>.</w:t>
            </w:r>
          </w:p>
          <w:p w14:paraId="0A72DB6D" w14:textId="2CA36F3D" w:rsidR="007F7301" w:rsidRPr="0021299C" w:rsidRDefault="007F7301" w:rsidP="00B15788">
            <w:pPr>
              <w:pStyle w:val="ListBullet"/>
            </w:pPr>
            <w:r>
              <w:t xml:space="preserve">Provide a </w:t>
            </w:r>
            <w:r w:rsidR="00B63D21">
              <w:t xml:space="preserve">draft </w:t>
            </w:r>
            <w:r>
              <w:t xml:space="preserve">risk assessment that </w:t>
            </w:r>
            <w:r w:rsidR="00430B39" w:rsidRPr="00B15788">
              <w:t>identifies</w:t>
            </w:r>
            <w:r w:rsidR="00430B39">
              <w:t xml:space="preserve"> the</w:t>
            </w:r>
            <w:r>
              <w:t xml:space="preserve"> </w:t>
            </w:r>
            <w:r w:rsidR="002F20A7">
              <w:t>main</w:t>
            </w:r>
            <w:r w:rsidR="0027761E">
              <w:t xml:space="preserve"> risks and </w:t>
            </w:r>
            <w:r w:rsidR="00E5411C">
              <w:t xml:space="preserve">explains </w:t>
            </w:r>
            <w:r w:rsidR="0027761E">
              <w:t>how you will manage the</w:t>
            </w:r>
            <w:r w:rsidR="00A6086D">
              <w:t>m</w:t>
            </w:r>
            <w:r w:rsidR="0027761E">
              <w:t xml:space="preserve"> to keep </w:t>
            </w:r>
            <w:r w:rsidR="00E5411C">
              <w:t>everyone</w:t>
            </w:r>
            <w:r w:rsidR="0027761E">
              <w:t xml:space="preserve"> safe.</w:t>
            </w:r>
          </w:p>
          <w:p w14:paraId="69BD3A3A" w14:textId="77777777" w:rsidR="00A2206A" w:rsidRPr="00A2206A" w:rsidRDefault="00A2206A" w:rsidP="00A2206A">
            <w:pPr>
              <w:pStyle w:val="ListBullet"/>
            </w:pPr>
            <w:r w:rsidRPr="00A2206A">
              <w:t>Do you require any permits or approvals?</w:t>
            </w:r>
          </w:p>
          <w:p w14:paraId="1B6FA335" w14:textId="5CF48772" w:rsidR="00A2206A" w:rsidRPr="00A2206A" w:rsidRDefault="00A2206A" w:rsidP="00A2206A">
            <w:pPr>
              <w:pStyle w:val="ListBullet"/>
            </w:pPr>
            <w:r w:rsidRPr="00A2206A">
              <w:t xml:space="preserve">Have you booked a venue </w:t>
            </w:r>
            <w:r w:rsidR="00BF3340">
              <w:t xml:space="preserve">or location </w:t>
            </w:r>
            <w:r w:rsidRPr="00A2206A">
              <w:t>for your event?</w:t>
            </w:r>
          </w:p>
          <w:p w14:paraId="679B5747" w14:textId="77777777" w:rsidR="0089011B" w:rsidRDefault="0089011B" w:rsidP="0021299C">
            <w:pPr>
              <w:pStyle w:val="ListBullet"/>
            </w:pPr>
            <w:r w:rsidRPr="0021299C">
              <w:t xml:space="preserve">What skills, knowledge and experience </w:t>
            </w:r>
            <w:proofErr w:type="gramStart"/>
            <w:r w:rsidRPr="0021299C">
              <w:t>does</w:t>
            </w:r>
            <w:proofErr w:type="gramEnd"/>
            <w:r w:rsidRPr="0021299C">
              <w:t xml:space="preserve"> your team have to deliver the event successfully</w:t>
            </w:r>
            <w:r>
              <w:t>?</w:t>
            </w:r>
          </w:p>
          <w:p w14:paraId="3AB04D27" w14:textId="35556DD7" w:rsidR="00C430FF" w:rsidRDefault="00C430FF" w:rsidP="0021299C">
            <w:pPr>
              <w:pStyle w:val="ListBullet"/>
            </w:pPr>
            <w:r>
              <w:t>What is the total cost of your event?</w:t>
            </w:r>
          </w:p>
          <w:p w14:paraId="62519932" w14:textId="7C76BE35" w:rsidR="0002222D" w:rsidRDefault="0002222D" w:rsidP="0021299C">
            <w:pPr>
              <w:pStyle w:val="ListBullet"/>
            </w:pPr>
            <w:r>
              <w:t>How much grant money do you need?</w:t>
            </w:r>
          </w:p>
          <w:p w14:paraId="3451660C" w14:textId="4835C797" w:rsidR="0002222D" w:rsidRDefault="0002222D" w:rsidP="0021299C">
            <w:pPr>
              <w:pStyle w:val="ListBullet"/>
            </w:pPr>
            <w:r>
              <w:t>Do you have income from other sources (e.g. your own cash contribution, sponsorship)? Is it confirmed?</w:t>
            </w:r>
          </w:p>
          <w:p w14:paraId="1B50A392" w14:textId="66E946E6" w:rsidR="0002222D" w:rsidRDefault="0002222D" w:rsidP="0021299C">
            <w:pPr>
              <w:pStyle w:val="ListBullet"/>
            </w:pPr>
            <w:r>
              <w:lastRenderedPageBreak/>
              <w:t xml:space="preserve">What expenses will you have? (e.g. venue hire, </w:t>
            </w:r>
            <w:r w:rsidR="009649D9">
              <w:t xml:space="preserve">sound equipment </w:t>
            </w:r>
            <w:proofErr w:type="gramStart"/>
            <w:r w:rsidR="009649D9">
              <w:t>hire</w:t>
            </w:r>
            <w:proofErr w:type="gramEnd"/>
            <w:r w:rsidR="009649D9">
              <w:t>)</w:t>
            </w:r>
          </w:p>
          <w:p w14:paraId="1CFFFB81" w14:textId="77777777" w:rsidR="009649D9" w:rsidRDefault="009649D9" w:rsidP="009649D9">
            <w:pPr>
              <w:pStyle w:val="ListBullet"/>
            </w:pPr>
            <w:r w:rsidRPr="009649D9">
              <w:t>Have you provided evidence for expenses to be funded by the grant? Evidence we will accept includes:</w:t>
            </w:r>
          </w:p>
          <w:p w14:paraId="5A9AE167" w14:textId="77777777" w:rsidR="00D14EAF" w:rsidRDefault="009649D9" w:rsidP="00D14EAF">
            <w:pPr>
              <w:pStyle w:val="ListBullet2"/>
            </w:pPr>
            <w:r w:rsidRPr="009649D9">
              <w:t xml:space="preserve">supplier or contractor quotes with the supplier’s business name, ABN/ACN and contact details, </w:t>
            </w:r>
          </w:p>
          <w:p w14:paraId="0135CBCD" w14:textId="77777777" w:rsidR="00D14EAF" w:rsidRDefault="009649D9" w:rsidP="00D14EAF">
            <w:pPr>
              <w:pStyle w:val="ListBullet2"/>
            </w:pPr>
            <w:r w:rsidRPr="009649D9">
              <w:t>screenshots from online stores with the item description, price and supplier's business name.</w:t>
            </w:r>
          </w:p>
          <w:p w14:paraId="1C4A5E71" w14:textId="2D7E4E1E" w:rsidR="00424D23" w:rsidRDefault="0089011B" w:rsidP="00CA7F59">
            <w:pPr>
              <w:pStyle w:val="ListBullet2"/>
              <w:numPr>
                <w:ilvl w:val="0"/>
                <w:numId w:val="0"/>
              </w:numPr>
              <w:ind w:left="170"/>
            </w:pPr>
            <w:r w:rsidRPr="00D14EAF">
              <w:t>If you do not provide supporting evidence for requested costs, you may receive a lower score for this criterion, or the cost may be removed from the grant request.</w:t>
            </w:r>
          </w:p>
        </w:tc>
      </w:tr>
    </w:tbl>
    <w:p w14:paraId="2967A149" w14:textId="065838A8" w:rsidR="000B2B12" w:rsidRPr="00551208" w:rsidRDefault="000B2B12" w:rsidP="00C53906">
      <w:pPr>
        <w:pStyle w:val="Heading2"/>
        <w:spacing w:before="240" w:after="160"/>
      </w:pPr>
      <w:bookmarkStart w:id="44" w:name="_Funding_priorities"/>
      <w:bookmarkStart w:id="45" w:name="_Toc232774293"/>
      <w:bookmarkEnd w:id="44"/>
      <w:r>
        <w:lastRenderedPageBreak/>
        <w:t>Funding priorities</w:t>
      </w:r>
      <w:bookmarkEnd w:id="45"/>
    </w:p>
    <w:p w14:paraId="50670218" w14:textId="77777777" w:rsidR="00DC6BAE" w:rsidRPr="00934A4E" w:rsidRDefault="00DC6BAE" w:rsidP="000B2B12">
      <w:pPr>
        <w:pStyle w:val="BodyText"/>
        <w:rPr>
          <w:rStyle w:val="Hyperlink"/>
          <w:szCs w:val="22"/>
          <w:u w:val="none"/>
        </w:rPr>
      </w:pPr>
      <w:r w:rsidRPr="00934A4E">
        <w:rPr>
          <w:szCs w:val="22"/>
        </w:rPr>
        <w:t xml:space="preserve">If the total </w:t>
      </w:r>
      <w:r>
        <w:rPr>
          <w:szCs w:val="22"/>
        </w:rPr>
        <w:t xml:space="preserve">funding requested by all applicants exceeds the available funding, we </w:t>
      </w:r>
      <w:r>
        <w:rPr>
          <w:rStyle w:val="Hyperlink"/>
          <w:szCs w:val="22"/>
          <w:u w:val="none"/>
        </w:rPr>
        <w:t>may prioritise:</w:t>
      </w:r>
    </w:p>
    <w:p w14:paraId="1AC8310E" w14:textId="77777777" w:rsidR="00DC6BAE" w:rsidRPr="00934A4E" w:rsidRDefault="00DC6BAE" w:rsidP="000B2B12">
      <w:pPr>
        <w:pStyle w:val="ListBullet"/>
        <w:rPr>
          <w:rStyle w:val="Hyperlink"/>
          <w:u w:val="none"/>
        </w:rPr>
      </w:pPr>
      <w:r>
        <w:rPr>
          <w:rStyle w:val="Hyperlink"/>
          <w:u w:val="none"/>
        </w:rPr>
        <w:t>a</w:t>
      </w:r>
      <w:r w:rsidRPr="2DDC8F52">
        <w:rPr>
          <w:rStyle w:val="Hyperlink"/>
          <w:u w:val="none"/>
        </w:rPr>
        <w:t xml:space="preserve">pplicants </w:t>
      </w:r>
      <w:r>
        <w:rPr>
          <w:rStyle w:val="Hyperlink"/>
          <w:u w:val="none"/>
        </w:rPr>
        <w:t>who</w:t>
      </w:r>
      <w:r w:rsidRPr="2DDC8F52">
        <w:rPr>
          <w:rStyle w:val="Hyperlink"/>
          <w:u w:val="none"/>
        </w:rPr>
        <w:t xml:space="preserve"> </w:t>
      </w:r>
      <w:r>
        <w:rPr>
          <w:rStyle w:val="Hyperlink"/>
          <w:u w:val="none"/>
        </w:rPr>
        <w:t xml:space="preserve">did not </w:t>
      </w:r>
      <w:r w:rsidRPr="2DDC8F52">
        <w:rPr>
          <w:rStyle w:val="Hyperlink"/>
          <w:u w:val="none"/>
        </w:rPr>
        <w:t>receive money from this grant in the previous year</w:t>
      </w:r>
    </w:p>
    <w:p w14:paraId="0D0EB3DD" w14:textId="77777777" w:rsidR="00DC6BAE" w:rsidRPr="00087830" w:rsidRDefault="00DC6BAE" w:rsidP="000B2B12">
      <w:pPr>
        <w:pStyle w:val="ListBullet"/>
        <w:rPr>
          <w:rStyle w:val="Hyperlink"/>
          <w:sz w:val="20"/>
          <w:szCs w:val="20"/>
          <w:u w:val="none"/>
        </w:rPr>
      </w:pPr>
      <w:r w:rsidRPr="000B2B12">
        <w:rPr>
          <w:rStyle w:val="Hyperlink"/>
          <w:u w:val="none"/>
        </w:rPr>
        <w:t xml:space="preserve">applications from </w:t>
      </w:r>
      <w:r w:rsidRPr="000B2B12">
        <w:rPr>
          <w:rStyle w:val="Hyperlink"/>
          <w:color w:val="auto"/>
          <w:u w:val="none"/>
        </w:rPr>
        <w:t>organisations</w:t>
      </w:r>
      <w:r w:rsidRPr="000B2B12">
        <w:rPr>
          <w:rStyle w:val="Hyperlink"/>
          <w:u w:val="none"/>
        </w:rPr>
        <w:t xml:space="preserve"> that do not receive money from electronic gaming machines or gambling</w:t>
      </w:r>
    </w:p>
    <w:p w14:paraId="3CE82796" w14:textId="77777777" w:rsidR="00EC4E1B" w:rsidRDefault="00EC4E1B" w:rsidP="00EC4E1B">
      <w:pPr>
        <w:pStyle w:val="ListBullet"/>
        <w:rPr>
          <w:kern w:val="2"/>
          <w:szCs w:val="22"/>
          <w14:ligatures w14:val="standardContextual"/>
        </w:rPr>
      </w:pPr>
      <w:r>
        <w:t>events that improve the spread of funded Christmas events across Greater Geelong, so funding is not concentrated in one area or precinct</w:t>
      </w:r>
    </w:p>
    <w:p w14:paraId="35EF39BC" w14:textId="77777777" w:rsidR="00087830" w:rsidRPr="00660437" w:rsidRDefault="00087830" w:rsidP="00087830">
      <w:pPr>
        <w:pStyle w:val="ListBullet"/>
        <w:numPr>
          <w:ilvl w:val="0"/>
          <w:numId w:val="0"/>
        </w:numPr>
        <w:ind w:left="170"/>
        <w:rPr>
          <w:rStyle w:val="Hyperlink"/>
          <w:sz w:val="20"/>
          <w:szCs w:val="20"/>
          <w:u w:val="none"/>
        </w:rPr>
      </w:pPr>
    </w:p>
    <w:p w14:paraId="368D5983" w14:textId="77777777" w:rsidR="00C11ADA" w:rsidRDefault="00C11ADA" w:rsidP="00431C96">
      <w:pPr>
        <w:pStyle w:val="Heading1"/>
        <w:framePr w:wrap="around"/>
      </w:pPr>
      <w:bookmarkStart w:id="46" w:name="_Toc232774294"/>
      <w:r>
        <w:lastRenderedPageBreak/>
        <w:t>How to apply</w:t>
      </w:r>
      <w:bookmarkEnd w:id="46"/>
      <w:r>
        <w:t xml:space="preserve"> </w:t>
      </w:r>
    </w:p>
    <w:p w14:paraId="5063E6A5" w14:textId="77777777" w:rsidR="00E81941" w:rsidRPr="0013509E" w:rsidRDefault="00E81941" w:rsidP="0026311E">
      <w:pPr>
        <w:pStyle w:val="Heading2"/>
        <w:spacing w:before="240" w:after="160"/>
      </w:pPr>
      <w:bookmarkStart w:id="47" w:name="_Toc166163020"/>
      <w:bookmarkStart w:id="48" w:name="_Toc232774295"/>
      <w:bookmarkStart w:id="49" w:name="_Hlk166160563"/>
      <w:bookmarkStart w:id="50" w:name="_Hlk166160575"/>
      <w:bookmarkStart w:id="51" w:name="_Hlk42783952"/>
      <w:r w:rsidRPr="0013509E">
        <w:t>Contact the Grants Unit</w:t>
      </w:r>
      <w:bookmarkEnd w:id="47"/>
      <w:bookmarkEnd w:id="48"/>
    </w:p>
    <w:p w14:paraId="23943676" w14:textId="77777777" w:rsidR="00E81941" w:rsidRPr="0013509E" w:rsidRDefault="00E81941" w:rsidP="00E81941">
      <w:pPr>
        <w:spacing w:before="120" w:after="120"/>
        <w:rPr>
          <w:sz w:val="22"/>
          <w:szCs w:val="22"/>
        </w:rPr>
      </w:pPr>
      <w:r w:rsidRPr="0013509E">
        <w:rPr>
          <w:sz w:val="22"/>
          <w:szCs w:val="22"/>
        </w:rPr>
        <w:t xml:space="preserve">Please contact the City’s Grants Unit before applying to discuss your eligibility, proposed activity and other grant matters. </w:t>
      </w:r>
    </w:p>
    <w:p w14:paraId="07FA23A3" w14:textId="77777777" w:rsidR="00E81941" w:rsidRPr="0013509E" w:rsidRDefault="00E81941" w:rsidP="00E81941">
      <w:pPr>
        <w:spacing w:before="120" w:after="120"/>
        <w:rPr>
          <w:sz w:val="22"/>
          <w:szCs w:val="22"/>
        </w:rPr>
      </w:pPr>
      <w:r w:rsidRPr="0013509E">
        <w:rPr>
          <w:sz w:val="22"/>
          <w:szCs w:val="22"/>
        </w:rPr>
        <w:t xml:space="preserve">E: </w:t>
      </w:r>
      <w:hyperlink r:id="rId29" w:history="1">
        <w:r w:rsidRPr="0013509E">
          <w:rPr>
            <w:rStyle w:val="Hyperlink"/>
            <w:sz w:val="22"/>
            <w:szCs w:val="22"/>
          </w:rPr>
          <w:t>communitygrants@geelongcity.vic.gov.au</w:t>
        </w:r>
      </w:hyperlink>
    </w:p>
    <w:p w14:paraId="2235E4BB" w14:textId="77777777" w:rsidR="00E81941" w:rsidRPr="0013509E" w:rsidRDefault="00E81941" w:rsidP="00E81941">
      <w:pPr>
        <w:spacing w:before="120" w:after="120"/>
        <w:rPr>
          <w:sz w:val="22"/>
          <w:szCs w:val="22"/>
        </w:rPr>
      </w:pPr>
      <w:r w:rsidRPr="0013509E">
        <w:rPr>
          <w:sz w:val="22"/>
          <w:szCs w:val="22"/>
        </w:rPr>
        <w:t>P: 5272 5560</w:t>
      </w:r>
      <w:bookmarkEnd w:id="49"/>
    </w:p>
    <w:p w14:paraId="5A51BD3B" w14:textId="4CBCA6B6" w:rsidR="0013509E" w:rsidRDefault="00A62E54" w:rsidP="0026311E">
      <w:pPr>
        <w:pStyle w:val="Heading2"/>
        <w:spacing w:before="240" w:after="160"/>
        <w:rPr>
          <w:rFonts w:eastAsia="Segoe UI"/>
        </w:rPr>
      </w:pPr>
      <w:bookmarkStart w:id="52" w:name="_Toc232774296"/>
      <w:r>
        <w:rPr>
          <w:rFonts w:eastAsia="Segoe UI"/>
        </w:rPr>
        <w:t>Apply online</w:t>
      </w:r>
      <w:bookmarkEnd w:id="52"/>
    </w:p>
    <w:p w14:paraId="6FBE794E" w14:textId="3A1511B1" w:rsidR="000B2B12" w:rsidRPr="000B2B12" w:rsidRDefault="000B2B12" w:rsidP="000B2B12">
      <w:pPr>
        <w:pStyle w:val="BodyText"/>
        <w:rPr>
          <w:rFonts w:eastAsia="Segoe UI"/>
        </w:rPr>
      </w:pPr>
      <w:r w:rsidRPr="000B2B12">
        <w:rPr>
          <w:rFonts w:eastAsia="Segoe UI"/>
        </w:rPr>
        <w:t xml:space="preserve">All applications must be submitted online </w:t>
      </w:r>
      <w:r w:rsidR="009C57B3">
        <w:rPr>
          <w:rFonts w:eastAsia="Segoe UI"/>
        </w:rPr>
        <w:t>via</w:t>
      </w:r>
      <w:r w:rsidRPr="000B2B12">
        <w:rPr>
          <w:rFonts w:eastAsia="Segoe UI"/>
        </w:rPr>
        <w:t xml:space="preserve"> SmartyGrants. </w:t>
      </w:r>
      <w:r w:rsidR="009C57B3">
        <w:rPr>
          <w:rFonts w:eastAsia="Segoe UI"/>
        </w:rPr>
        <w:t xml:space="preserve">You must log in or create an account before you begin. </w:t>
      </w:r>
      <w:r w:rsidRPr="000B2B12">
        <w:rPr>
          <w:rFonts w:eastAsia="Segoe UI"/>
        </w:rPr>
        <w:t>You can access the application form in two ways:</w:t>
      </w:r>
    </w:p>
    <w:p w14:paraId="4611D200" w14:textId="44A89F1A" w:rsidR="00E64818" w:rsidRDefault="00E64818" w:rsidP="00E64818">
      <w:pPr>
        <w:pStyle w:val="ListBullet"/>
        <w:rPr>
          <w:rFonts w:eastAsia="Segoe UI"/>
        </w:rPr>
      </w:pPr>
      <w:r w:rsidRPr="00E64818">
        <w:rPr>
          <w:rFonts w:eastAsia="Segoe UI"/>
        </w:rPr>
        <w:t xml:space="preserve">Visit the </w:t>
      </w:r>
      <w:hyperlink r:id="rId30" w:history="1">
        <w:r w:rsidR="00805F14" w:rsidRPr="00452B91">
          <w:rPr>
            <w:rStyle w:val="Hyperlink"/>
            <w:rFonts w:eastAsia="Segoe UI"/>
          </w:rPr>
          <w:t>Community Grants</w:t>
        </w:r>
      </w:hyperlink>
      <w:r w:rsidR="00805F14">
        <w:rPr>
          <w:rFonts w:eastAsia="Segoe UI"/>
        </w:rPr>
        <w:t xml:space="preserve"> section of the </w:t>
      </w:r>
      <w:r w:rsidR="0026311E">
        <w:rPr>
          <w:rFonts w:eastAsia="Segoe UI"/>
        </w:rPr>
        <w:t>City’s</w:t>
      </w:r>
      <w:r w:rsidRPr="00E64818">
        <w:rPr>
          <w:rFonts w:eastAsia="Segoe UI"/>
        </w:rPr>
        <w:t xml:space="preserve"> website and navigate to the specific grant page</w:t>
      </w:r>
      <w:r w:rsidR="009C57B3">
        <w:rPr>
          <w:rFonts w:eastAsia="Segoe UI"/>
        </w:rPr>
        <w:t>. Click</w:t>
      </w:r>
      <w:r w:rsidR="00572558">
        <w:rPr>
          <w:rFonts w:eastAsia="Segoe UI"/>
        </w:rPr>
        <w:t xml:space="preserve"> the</w:t>
      </w:r>
      <w:r w:rsidR="009C57B3">
        <w:rPr>
          <w:rFonts w:eastAsia="Segoe UI"/>
        </w:rPr>
        <w:t xml:space="preserve"> </w:t>
      </w:r>
      <w:r w:rsidRPr="009C57B3">
        <w:rPr>
          <w:rFonts w:eastAsia="Segoe UI"/>
          <w:b/>
          <w:bCs/>
        </w:rPr>
        <w:t>Apply No</w:t>
      </w:r>
      <w:r w:rsidR="00572558">
        <w:rPr>
          <w:rFonts w:eastAsia="Segoe UI"/>
          <w:b/>
          <w:bCs/>
        </w:rPr>
        <w:t xml:space="preserve">w </w:t>
      </w:r>
      <w:r w:rsidR="00572558" w:rsidRPr="00572558">
        <w:rPr>
          <w:rFonts w:eastAsia="Segoe UI"/>
        </w:rPr>
        <w:t>button</w:t>
      </w:r>
      <w:r w:rsidR="00572558">
        <w:rPr>
          <w:rFonts w:eastAsia="Segoe UI"/>
        </w:rPr>
        <w:t xml:space="preserve"> and </w:t>
      </w:r>
      <w:r w:rsidR="009C57B3">
        <w:rPr>
          <w:rFonts w:eastAsia="Segoe UI"/>
        </w:rPr>
        <w:t xml:space="preserve">log in or create an account to access the form. </w:t>
      </w:r>
    </w:p>
    <w:p w14:paraId="40F30741" w14:textId="313D46F0" w:rsidR="000B2B12" w:rsidRPr="000B2B12" w:rsidRDefault="000B2B12" w:rsidP="009266F7">
      <w:pPr>
        <w:pStyle w:val="ListBullet"/>
        <w:rPr>
          <w:rFonts w:eastAsia="Segoe UI"/>
        </w:rPr>
      </w:pPr>
      <w:r w:rsidRPr="000B2B12">
        <w:rPr>
          <w:rFonts w:eastAsia="Segoe UI"/>
        </w:rPr>
        <w:t xml:space="preserve">Visit </w:t>
      </w:r>
      <w:hyperlink r:id="rId31" w:tgtFrame="_new" w:history="1">
        <w:r w:rsidRPr="000B2B12">
          <w:rPr>
            <w:rStyle w:val="Hyperlink"/>
            <w:rFonts w:eastAsia="Segoe UI"/>
          </w:rPr>
          <w:t>SmartyGrants</w:t>
        </w:r>
      </w:hyperlink>
      <w:r w:rsidRPr="000B2B12">
        <w:rPr>
          <w:rFonts w:eastAsia="Segoe UI"/>
        </w:rPr>
        <w:t xml:space="preserve"> directly, log in or create an account, and select the grant you wish to apply for.</w:t>
      </w:r>
    </w:p>
    <w:p w14:paraId="466A2DD7" w14:textId="79DAFEAD" w:rsidR="000B2B12" w:rsidRPr="000B2B12" w:rsidRDefault="000B2B12" w:rsidP="000B2B12">
      <w:pPr>
        <w:pStyle w:val="BodyText"/>
        <w:rPr>
          <w:rFonts w:eastAsia="Segoe UI"/>
        </w:rPr>
      </w:pPr>
      <w:r w:rsidRPr="000B2B12">
        <w:rPr>
          <w:rFonts w:eastAsia="Segoe UI"/>
        </w:rPr>
        <w:t>Paper or email applications will not be accepted.</w:t>
      </w:r>
    </w:p>
    <w:p w14:paraId="764787A7" w14:textId="5D604AF0" w:rsidR="00C11ADA" w:rsidRDefault="0027153C" w:rsidP="0026311E">
      <w:pPr>
        <w:pStyle w:val="Heading2"/>
        <w:spacing w:before="240" w:after="160"/>
      </w:pPr>
      <w:bookmarkStart w:id="53" w:name="_Toc232774297"/>
      <w:bookmarkEnd w:id="50"/>
      <w:bookmarkEnd w:id="51"/>
      <w:r>
        <w:t xml:space="preserve">Withdrawing or Changing your </w:t>
      </w:r>
      <w:r w:rsidR="00C11ADA" w:rsidRPr="00496C3D">
        <w:t>application</w:t>
      </w:r>
      <w:bookmarkEnd w:id="53"/>
    </w:p>
    <w:p w14:paraId="5E09DC45" w14:textId="4AB8A011" w:rsidR="00FC351D" w:rsidRPr="00FC351D" w:rsidRDefault="00FC351D" w:rsidP="00FC351D">
      <w:pPr>
        <w:pStyle w:val="BodyText"/>
      </w:pPr>
      <w:r w:rsidRPr="00FC351D">
        <w:t>If you have not submitted your application, you can log in to SmartyGrants at any time to make edits.</w:t>
      </w:r>
    </w:p>
    <w:p w14:paraId="3380A1C3" w14:textId="41E07E34" w:rsidR="00FC351D" w:rsidRDefault="00FC351D" w:rsidP="00FC351D">
      <w:pPr>
        <w:pStyle w:val="BodyText"/>
      </w:pPr>
      <w:r w:rsidRPr="00FC351D">
        <w:t>If you have submitted your application and need to make changes, contact us before the closing date. We can reopen your application to allow edits.</w:t>
      </w:r>
    </w:p>
    <w:p w14:paraId="3B543AF4" w14:textId="68CA77B3" w:rsidR="00FC351D" w:rsidRPr="00FC351D" w:rsidRDefault="00FC351D" w:rsidP="00FC351D">
      <w:pPr>
        <w:pStyle w:val="BodyText"/>
      </w:pPr>
      <w:r w:rsidRPr="00FC351D">
        <w:t>Changes cannot be made after the closing date.</w:t>
      </w:r>
    </w:p>
    <w:p w14:paraId="29666E18" w14:textId="110D433C" w:rsidR="00FC351D" w:rsidRPr="00FC351D" w:rsidRDefault="00FC351D" w:rsidP="00FC351D">
      <w:pPr>
        <w:pStyle w:val="BodyText"/>
      </w:pPr>
      <w:r w:rsidRPr="00FC351D">
        <w:t xml:space="preserve">If you need to withdraw your application after submission, please notify the </w:t>
      </w:r>
      <w:r w:rsidR="00291260">
        <w:t>Community Grants Unit</w:t>
      </w:r>
      <w:r w:rsidRPr="00FC351D">
        <w:t xml:space="preserve"> in writing.</w:t>
      </w:r>
    </w:p>
    <w:p w14:paraId="04235AAF" w14:textId="77777777" w:rsidR="00C11ADA" w:rsidRPr="00D32F29" w:rsidRDefault="00C11ADA" w:rsidP="0026311E">
      <w:pPr>
        <w:pStyle w:val="Heading2"/>
        <w:spacing w:before="240" w:after="160"/>
      </w:pPr>
      <w:bookmarkStart w:id="54" w:name="_Toc163985976"/>
      <w:bookmarkStart w:id="55" w:name="_Toc166163025"/>
      <w:bookmarkStart w:id="56" w:name="_Toc232774298"/>
      <w:r w:rsidRPr="00D32F29">
        <w:t>About applicant types</w:t>
      </w:r>
      <w:bookmarkEnd w:id="54"/>
      <w:bookmarkEnd w:id="55"/>
      <w:bookmarkEnd w:id="56"/>
    </w:p>
    <w:p w14:paraId="5B5A9B27" w14:textId="1DE63FE4" w:rsidR="00C11ADA" w:rsidRPr="00265E11" w:rsidRDefault="008D4F3E" w:rsidP="00265E11">
      <w:pPr>
        <w:spacing w:before="120" w:after="120"/>
        <w:rPr>
          <w:sz w:val="22"/>
          <w:szCs w:val="22"/>
        </w:rPr>
      </w:pPr>
      <w:r w:rsidRPr="00D4234E">
        <w:rPr>
          <w:sz w:val="22"/>
          <w:szCs w:val="22"/>
        </w:rPr>
        <w:t>To determine eligibility for a grant, please read all applicant types carefully</w:t>
      </w:r>
      <w:r w:rsidR="00C11ADA" w:rsidRPr="00265E11">
        <w:rPr>
          <w:sz w:val="22"/>
          <w:szCs w:val="22"/>
        </w:rPr>
        <w:t xml:space="preserve">. If you are unsure what sort of applicant you are, please check your details online. </w:t>
      </w:r>
    </w:p>
    <w:p w14:paraId="3DFF0E1F" w14:textId="505F1B9E" w:rsidR="00C11ADA" w:rsidRPr="00265E11" w:rsidRDefault="00D05251" w:rsidP="002A56E1">
      <w:pPr>
        <w:pStyle w:val="ListBullet"/>
      </w:pPr>
      <w:r>
        <w:t>i</w:t>
      </w:r>
      <w:r w:rsidR="00C11ADA" w:rsidRPr="00265E11">
        <w:t xml:space="preserve">ncorporated associations – go to </w:t>
      </w:r>
      <w:hyperlink r:id="rId32" w:history="1">
        <w:r w:rsidR="00C11ADA" w:rsidRPr="00265E11">
          <w:rPr>
            <w:rStyle w:val="Hyperlink"/>
            <w:rFonts w:cs="Arial"/>
            <w:szCs w:val="22"/>
          </w:rPr>
          <w:t>www.consumer.vic.gov.au</w:t>
        </w:r>
      </w:hyperlink>
    </w:p>
    <w:p w14:paraId="7CCD84C3" w14:textId="552DD383" w:rsidR="00C11ADA" w:rsidRPr="00265E11" w:rsidRDefault="00D05251" w:rsidP="002A56E1">
      <w:pPr>
        <w:pStyle w:val="ListBullet"/>
      </w:pPr>
      <w:r>
        <w:t>c</w:t>
      </w:r>
      <w:r w:rsidR="00C11ADA" w:rsidRPr="00265E11">
        <w:t xml:space="preserve">ompanies – go to </w:t>
      </w:r>
      <w:hyperlink r:id="rId33" w:history="1">
        <w:r w:rsidR="00C11ADA" w:rsidRPr="00265E11">
          <w:rPr>
            <w:rStyle w:val="Hyperlink"/>
            <w:rFonts w:cs="Arial"/>
            <w:szCs w:val="22"/>
          </w:rPr>
          <w:t>https://connectonline.asic.gov.au</w:t>
        </w:r>
      </w:hyperlink>
    </w:p>
    <w:p w14:paraId="736B344F" w14:textId="0D9D9461" w:rsidR="00C11ADA" w:rsidRPr="00265E11" w:rsidRDefault="00D05251" w:rsidP="002A56E1">
      <w:pPr>
        <w:pStyle w:val="ListBullet"/>
      </w:pPr>
      <w:r>
        <w:t>i</w:t>
      </w:r>
      <w:r w:rsidR="00C11ADA" w:rsidRPr="00265E11">
        <w:t xml:space="preserve">ndividuals or sole traders with an ABN – go to </w:t>
      </w:r>
      <w:hyperlink r:id="rId34" w:history="1">
        <w:r w:rsidR="00C11ADA" w:rsidRPr="00265E11">
          <w:rPr>
            <w:rStyle w:val="Hyperlink"/>
            <w:rFonts w:cs="Arial"/>
            <w:szCs w:val="22"/>
          </w:rPr>
          <w:t>https://abr.business.gov.au</w:t>
        </w:r>
      </w:hyperlink>
      <w:hyperlink r:id="rId35" w:history="1">
        <w:r w:rsidR="00C11ADA" w:rsidRPr="00265E11">
          <w:rPr>
            <w:rStyle w:val="Hyperlink"/>
            <w:rFonts w:cs="Arial"/>
            <w:color w:val="auto"/>
            <w:szCs w:val="22"/>
          </w:rPr>
          <w:t xml:space="preserve"> </w:t>
        </w:r>
      </w:hyperlink>
    </w:p>
    <w:p w14:paraId="72C2A41F" w14:textId="74426382" w:rsidR="00C11ADA" w:rsidRPr="00265E11" w:rsidRDefault="00D05251" w:rsidP="002A56E1">
      <w:pPr>
        <w:pStyle w:val="ListBullet"/>
      </w:pPr>
      <w:r>
        <w:rPr>
          <w:rFonts w:cs="Arial"/>
          <w:iCs/>
        </w:rPr>
        <w:t>c</w:t>
      </w:r>
      <w:r w:rsidR="00C11ADA" w:rsidRPr="00265E11">
        <w:rPr>
          <w:rFonts w:cs="Arial"/>
          <w:iCs/>
        </w:rPr>
        <w:t xml:space="preserve">harities </w:t>
      </w:r>
      <w:r w:rsidR="00C11ADA" w:rsidRPr="00265E11">
        <w:t xml:space="preserve">– go to </w:t>
      </w:r>
      <w:hyperlink r:id="rId36" w:history="1">
        <w:r w:rsidR="00C11ADA" w:rsidRPr="00265E11">
          <w:rPr>
            <w:rStyle w:val="Hyperlink"/>
            <w:szCs w:val="22"/>
          </w:rPr>
          <w:t>www.acnc.gov.au/charity/charities</w:t>
        </w:r>
      </w:hyperlink>
      <w:bookmarkStart w:id="57" w:name="_Toc34825421"/>
      <w:bookmarkStart w:id="58" w:name="_Toc42703193"/>
      <w:bookmarkStart w:id="59" w:name="_Hlk69244718"/>
    </w:p>
    <w:p w14:paraId="301F28FB" w14:textId="77777777" w:rsidR="00C11ADA" w:rsidRDefault="00C11ADA" w:rsidP="003450FA">
      <w:pPr>
        <w:pStyle w:val="Heading2"/>
        <w:spacing w:before="240" w:after="160"/>
      </w:pPr>
      <w:bookmarkStart w:id="60" w:name="_Toc164183737"/>
      <w:bookmarkStart w:id="61" w:name="_Toc166163026"/>
      <w:bookmarkStart w:id="62" w:name="_Toc232774299"/>
      <w:bookmarkEnd w:id="57"/>
      <w:bookmarkEnd w:id="58"/>
      <w:bookmarkEnd w:id="59"/>
      <w:r>
        <w:t>I</w:t>
      </w:r>
      <w:r w:rsidRPr="00F10B81">
        <w:t>f you</w:t>
      </w:r>
      <w:r>
        <w:t>r organisation is</w:t>
      </w:r>
      <w:r w:rsidRPr="00F10B81">
        <w:t xml:space="preserve"> not incorporated</w:t>
      </w:r>
      <w:bookmarkEnd w:id="60"/>
      <w:bookmarkEnd w:id="61"/>
      <w:bookmarkEnd w:id="62"/>
    </w:p>
    <w:p w14:paraId="43AB6E6E" w14:textId="69239E3E" w:rsidR="00747095" w:rsidRPr="003158D5" w:rsidRDefault="00747095" w:rsidP="00265E11">
      <w:pPr>
        <w:spacing w:before="120" w:after="120"/>
        <w:rPr>
          <w:sz w:val="22"/>
          <w:szCs w:val="28"/>
        </w:rPr>
      </w:pPr>
      <w:r w:rsidRPr="003158D5">
        <w:rPr>
          <w:sz w:val="22"/>
          <w:szCs w:val="28"/>
        </w:rPr>
        <w:t xml:space="preserve">If your organisation </w:t>
      </w:r>
      <w:r w:rsidR="007C035D" w:rsidRPr="003158D5">
        <w:rPr>
          <w:sz w:val="22"/>
          <w:szCs w:val="28"/>
        </w:rPr>
        <w:t>or group is not incorporated, you can still apply for a grant by working with an auspice organisation.</w:t>
      </w:r>
    </w:p>
    <w:p w14:paraId="3673F86E" w14:textId="73915D7E" w:rsidR="00C11ADA" w:rsidRPr="003158D5" w:rsidRDefault="00C11ADA" w:rsidP="00265E11">
      <w:pPr>
        <w:spacing w:before="120" w:after="120"/>
        <w:rPr>
          <w:strike/>
          <w:sz w:val="22"/>
          <w:szCs w:val="22"/>
        </w:rPr>
      </w:pPr>
      <w:r w:rsidRPr="003158D5">
        <w:rPr>
          <w:sz w:val="22"/>
          <w:szCs w:val="22"/>
        </w:rPr>
        <w:t xml:space="preserve">An auspice is an organisation that meets our eligibility criteria and agrees to support </w:t>
      </w:r>
      <w:r w:rsidR="00B0478E" w:rsidRPr="003158D5">
        <w:rPr>
          <w:sz w:val="22"/>
          <w:szCs w:val="22"/>
        </w:rPr>
        <w:t xml:space="preserve">and manage </w:t>
      </w:r>
      <w:r w:rsidRPr="003158D5">
        <w:rPr>
          <w:sz w:val="22"/>
          <w:szCs w:val="22"/>
        </w:rPr>
        <w:t>your grant</w:t>
      </w:r>
      <w:r w:rsidR="00B0478E" w:rsidRPr="003158D5">
        <w:rPr>
          <w:sz w:val="22"/>
          <w:szCs w:val="22"/>
        </w:rPr>
        <w:t xml:space="preserve">. They take legal and financial responsibility for the funding. </w:t>
      </w:r>
    </w:p>
    <w:p w14:paraId="497A95A5" w14:textId="77777777" w:rsidR="00CD0226" w:rsidRDefault="00CD0226" w:rsidP="00CD0226">
      <w:pPr>
        <w:pStyle w:val="BodyTextAfterListTable"/>
        <w:rPr>
          <w:spacing w:val="0"/>
          <w:sz w:val="24"/>
          <w:szCs w:val="24"/>
          <w:lang w:val="en-GB"/>
        </w:rPr>
      </w:pPr>
      <w:r>
        <w:t>If your application is successful, your auspice organisation will: </w:t>
      </w:r>
      <w:r>
        <w:rPr>
          <w:lang w:val="en-GB"/>
        </w:rPr>
        <w:t> </w:t>
      </w:r>
    </w:p>
    <w:p w14:paraId="2A68156A" w14:textId="36D905C1" w:rsidR="00790277" w:rsidRPr="00265E11" w:rsidRDefault="00A5354C" w:rsidP="00790277">
      <w:pPr>
        <w:pStyle w:val="ListBullet"/>
      </w:pPr>
      <w:r w:rsidRPr="003158D5">
        <w:t>sign</w:t>
      </w:r>
      <w:r w:rsidR="00790277" w:rsidRPr="003158D5">
        <w:t xml:space="preserve"> the grant</w:t>
      </w:r>
      <w:r w:rsidR="00790277" w:rsidRPr="00265E11">
        <w:t xml:space="preserve"> funding agreement</w:t>
      </w:r>
    </w:p>
    <w:p w14:paraId="760A534E" w14:textId="3EBE9322" w:rsidR="00790277" w:rsidRPr="00265E11" w:rsidRDefault="00A5354C" w:rsidP="00790277">
      <w:pPr>
        <w:pStyle w:val="ListBullet"/>
      </w:pPr>
      <w:r>
        <w:t>receive</w:t>
      </w:r>
      <w:r w:rsidR="00790277" w:rsidRPr="00265E11">
        <w:t xml:space="preserve"> the grant money and </w:t>
      </w:r>
      <w:r>
        <w:t>pass it on to</w:t>
      </w:r>
      <w:r w:rsidR="00790277" w:rsidRPr="00265E11">
        <w:t xml:space="preserve"> you</w:t>
      </w:r>
    </w:p>
    <w:p w14:paraId="052AC256" w14:textId="301F46E9" w:rsidR="00790277" w:rsidRPr="00265E11" w:rsidRDefault="00A5354C" w:rsidP="00790277">
      <w:pPr>
        <w:pStyle w:val="ListBullet"/>
      </w:pPr>
      <w:r>
        <w:t>make sure</w:t>
      </w:r>
      <w:r w:rsidR="00790277" w:rsidRPr="00265E11">
        <w:t xml:space="preserve"> all grant activities are completed</w:t>
      </w:r>
    </w:p>
    <w:p w14:paraId="546E1F67" w14:textId="3AF01E07" w:rsidR="00790277" w:rsidRPr="00265E11" w:rsidRDefault="00D11449" w:rsidP="00790277">
      <w:pPr>
        <w:pStyle w:val="ListBullet"/>
        <w:rPr>
          <w:rStyle w:val="Bold"/>
          <w:szCs w:val="22"/>
        </w:rPr>
      </w:pPr>
      <w:r>
        <w:t>s</w:t>
      </w:r>
      <w:r w:rsidR="005D3DE1">
        <w:t xml:space="preserve">ubmit the final </w:t>
      </w:r>
      <w:r w:rsidR="00790277" w:rsidRPr="00265E11">
        <w:t>evaluation and financial report on your behalf</w:t>
      </w:r>
      <w:r>
        <w:t>.</w:t>
      </w:r>
      <w:r w:rsidR="00790277" w:rsidRPr="00265E11">
        <w:t xml:space="preserve"> </w:t>
      </w:r>
    </w:p>
    <w:p w14:paraId="511CDF4B" w14:textId="77777777" w:rsidR="00B573EB" w:rsidRDefault="00B573EB">
      <w:pPr>
        <w:spacing w:line="240" w:lineRule="auto"/>
        <w:rPr>
          <w:rFonts w:ascii="Calibri" w:hAnsi="Calibri"/>
          <w:b/>
          <w:color w:val="003263"/>
          <w:spacing w:val="0"/>
          <w:sz w:val="22"/>
        </w:rPr>
      </w:pPr>
      <w:r>
        <w:br w:type="page"/>
      </w:r>
    </w:p>
    <w:p w14:paraId="1A0E663C" w14:textId="530710D0" w:rsidR="00C11ADA" w:rsidRPr="00A707F2" w:rsidRDefault="005D3DE1" w:rsidP="00265E11">
      <w:pPr>
        <w:pStyle w:val="Heading3"/>
      </w:pPr>
      <w:r>
        <w:lastRenderedPageBreak/>
        <w:t xml:space="preserve">How to apply with an </w:t>
      </w:r>
      <w:r w:rsidR="00531E06">
        <w:t>Auspice</w:t>
      </w:r>
    </w:p>
    <w:p w14:paraId="3574D035" w14:textId="2F684D6A" w:rsidR="00C11ADA" w:rsidRPr="00265E11" w:rsidRDefault="005D3DE1" w:rsidP="00265E11">
      <w:pPr>
        <w:spacing w:before="120" w:after="120"/>
        <w:rPr>
          <w:sz w:val="22"/>
          <w:szCs w:val="22"/>
        </w:rPr>
      </w:pPr>
      <w:r>
        <w:rPr>
          <w:sz w:val="22"/>
          <w:szCs w:val="22"/>
        </w:rPr>
        <w:t>If you want to apply with an auspice organisation, you must:</w:t>
      </w:r>
    </w:p>
    <w:p w14:paraId="5D6454DF" w14:textId="60A2256A" w:rsidR="00C11ADA" w:rsidRDefault="00C11ADA" w:rsidP="00DD6276">
      <w:pPr>
        <w:pStyle w:val="ListBullet"/>
      </w:pPr>
      <w:r w:rsidRPr="00265E11">
        <w:t xml:space="preserve">get </w:t>
      </w:r>
      <w:r w:rsidR="00017B6B">
        <w:t xml:space="preserve">their </w:t>
      </w:r>
      <w:r w:rsidRPr="00265E11">
        <w:t xml:space="preserve">approval before you </w:t>
      </w:r>
      <w:r w:rsidR="00017B6B">
        <w:t>submit your application</w:t>
      </w:r>
    </w:p>
    <w:p w14:paraId="6B28FD70" w14:textId="584A56E0" w:rsidR="00CD0226" w:rsidRPr="00CD0226" w:rsidRDefault="00CD0226" w:rsidP="00CD0226">
      <w:pPr>
        <w:pStyle w:val="ListBullet"/>
        <w:rPr>
          <w:spacing w:val="0"/>
          <w:sz w:val="24"/>
          <w:szCs w:val="24"/>
        </w:rPr>
      </w:pPr>
      <w:r>
        <w:t>upload a signed letter confirming your auspice arrangement</w:t>
      </w:r>
      <w:r w:rsidR="004446E2">
        <w:t>.</w:t>
      </w:r>
    </w:p>
    <w:p w14:paraId="07269128" w14:textId="38D9902F" w:rsidR="007758E5" w:rsidRPr="004F2B30" w:rsidRDefault="00E639DE" w:rsidP="007758E5">
      <w:pPr>
        <w:pStyle w:val="Heading1"/>
        <w:framePr w:wrap="around"/>
      </w:pPr>
      <w:bookmarkStart w:id="63" w:name="_Toc232774300"/>
      <w:r>
        <w:lastRenderedPageBreak/>
        <w:t>What happens next</w:t>
      </w:r>
      <w:bookmarkEnd w:id="63"/>
    </w:p>
    <w:p w14:paraId="7E5ECCF6" w14:textId="77777777" w:rsidR="007758E5" w:rsidRDefault="007758E5" w:rsidP="007758E5">
      <w:pPr>
        <w:pStyle w:val="Introduction"/>
      </w:pPr>
      <w:bookmarkStart w:id="64" w:name="_Toc42689908"/>
      <w:bookmarkStart w:id="65" w:name="_Toc42689909"/>
      <w:r>
        <w:t xml:space="preserve">Once we have decided who is going to receive a grant, we will let you know of the outcome of your application, even if it was unsuccessful. </w:t>
      </w:r>
    </w:p>
    <w:p w14:paraId="6A7A4D72" w14:textId="77777777" w:rsidR="00765C45" w:rsidRPr="00765C45" w:rsidRDefault="00765C45" w:rsidP="003450FA">
      <w:pPr>
        <w:pStyle w:val="Heading2"/>
        <w:spacing w:before="240" w:after="160"/>
      </w:pPr>
      <w:bookmarkStart w:id="66" w:name="_Toc232774301"/>
      <w:r w:rsidRPr="00765C45">
        <w:t>Notification of Outcome</w:t>
      </w:r>
      <w:bookmarkEnd w:id="66"/>
    </w:p>
    <w:p w14:paraId="70FA0BEB" w14:textId="40345995"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The City of Greater Geelong will notify all applicants of their outcome by email by the date listed on page</w:t>
      </w:r>
      <w:r w:rsidRPr="00114C09">
        <w:rPr>
          <w:rFonts w:cs="Arial"/>
          <w:spacing w:val="0"/>
          <w:sz w:val="22"/>
          <w:szCs w:val="22"/>
        </w:rPr>
        <w:t xml:space="preserve"> </w:t>
      </w:r>
      <w:hyperlink w:anchor="_Key_Dates_1" w:history="1">
        <w:r w:rsidR="003450FA" w:rsidRPr="00114C09">
          <w:rPr>
            <w:rStyle w:val="Hyperlink"/>
            <w:rFonts w:cs="Arial"/>
            <w:spacing w:val="0"/>
            <w:sz w:val="22"/>
            <w:szCs w:val="22"/>
          </w:rPr>
          <w:t>4</w:t>
        </w:r>
      </w:hyperlink>
      <w:r w:rsidR="003450FA">
        <w:rPr>
          <w:rFonts w:cs="Arial"/>
          <w:color w:val="FF0000"/>
          <w:spacing w:val="0"/>
          <w:sz w:val="22"/>
          <w:szCs w:val="22"/>
        </w:rPr>
        <w:t xml:space="preserve"> </w:t>
      </w:r>
      <w:r w:rsidRPr="00765C45">
        <w:rPr>
          <w:rFonts w:cs="Arial"/>
          <w:spacing w:val="0"/>
          <w:sz w:val="22"/>
          <w:szCs w:val="22"/>
        </w:rPr>
        <w:t>of this booklet.</w:t>
      </w:r>
    </w:p>
    <w:p w14:paraId="43A819BA" w14:textId="77777777" w:rsidR="00765C45" w:rsidRPr="00765C45" w:rsidRDefault="00765C45" w:rsidP="009632AE">
      <w:pPr>
        <w:pStyle w:val="Heading3"/>
      </w:pPr>
      <w:r w:rsidRPr="00765C45">
        <w:t>Successful Applications</w:t>
      </w:r>
    </w:p>
    <w:p w14:paraId="22EFC904" w14:textId="77777777"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63FF6D20" w14:textId="77777777" w:rsidR="00765C45" w:rsidRPr="00765C45" w:rsidRDefault="00765C45" w:rsidP="00D05251">
      <w:pPr>
        <w:pStyle w:val="ListBullet"/>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590A5A30" w14:textId="23CB7854" w:rsidR="00765C45" w:rsidRPr="00765C45" w:rsidRDefault="00765C45" w:rsidP="00D05251">
      <w:pPr>
        <w:pStyle w:val="ListBullet"/>
      </w:pPr>
      <w:r w:rsidRPr="00765C45">
        <w:t>You must sign and return the agreement</w:t>
      </w:r>
      <w:r w:rsidR="00F3135C">
        <w:t>,</w:t>
      </w:r>
      <w:r w:rsidRPr="00765C45">
        <w:t xml:space="preserve"> upload a </w:t>
      </w:r>
      <w:r w:rsidR="003B2975">
        <w:t xml:space="preserve">tax </w:t>
      </w:r>
      <w:r w:rsidRPr="00765C45">
        <w:t xml:space="preserve">invoice </w:t>
      </w:r>
      <w:r w:rsidR="003B2975">
        <w:t xml:space="preserve">and your public liability insurance certificate of </w:t>
      </w:r>
      <w:r w:rsidR="00F3135C">
        <w:t>currency</w:t>
      </w:r>
      <w:r w:rsidR="003B2975">
        <w:t xml:space="preserve"> </w:t>
      </w:r>
      <w:r w:rsidRPr="00765C45">
        <w:t>before any payment is made.</w:t>
      </w:r>
    </w:p>
    <w:p w14:paraId="5305736B" w14:textId="4F02C11A" w:rsidR="00046E74" w:rsidRDefault="00046E74" w:rsidP="00046E74">
      <w:pPr>
        <w:pStyle w:val="BodyText"/>
      </w:pPr>
      <w:r>
        <w:t xml:space="preserve">You cannot commence your </w:t>
      </w:r>
      <w:r w:rsidR="000C0211">
        <w:t xml:space="preserve">event </w:t>
      </w:r>
      <w:r>
        <w:t>until after the notification date</w:t>
      </w:r>
      <w:r w:rsidR="003450FA">
        <w:t xml:space="preserve"> </w:t>
      </w:r>
      <w:r>
        <w:t>and you have a signed funding agreement with us.</w:t>
      </w:r>
    </w:p>
    <w:p w14:paraId="1E8B7EDB" w14:textId="3802806C" w:rsidR="00765C45" w:rsidRPr="00765C45" w:rsidRDefault="00765C45" w:rsidP="009632AE">
      <w:pPr>
        <w:pStyle w:val="Heading3"/>
      </w:pPr>
      <w:r w:rsidRPr="00765C45">
        <w:t>Unsuccessful Applications</w:t>
      </w:r>
    </w:p>
    <w:p w14:paraId="1136CF8A" w14:textId="77777777" w:rsidR="009632AE" w:rsidRDefault="00765C45" w:rsidP="00765C45">
      <w:pPr>
        <w:spacing w:before="120" w:after="120" w:line="240" w:lineRule="auto"/>
        <w:rPr>
          <w:rFonts w:cs="Arial"/>
          <w:spacing w:val="0"/>
          <w:sz w:val="22"/>
          <w:szCs w:val="22"/>
        </w:rPr>
      </w:pPr>
      <w:r w:rsidRPr="00765C45">
        <w:rPr>
          <w:rFonts w:cs="Arial"/>
          <w:spacing w:val="0"/>
          <w:sz w:val="22"/>
          <w:szCs w:val="22"/>
        </w:rPr>
        <w:t xml:space="preserve">If your application is unsuccessful, we will notify you by email. </w:t>
      </w:r>
    </w:p>
    <w:p w14:paraId="688E5705" w14:textId="6346A93D" w:rsidR="00765C45" w:rsidRPr="00765C45" w:rsidRDefault="00765C45" w:rsidP="00765C45">
      <w:pPr>
        <w:spacing w:before="120" w:after="120" w:line="240" w:lineRule="auto"/>
        <w:rPr>
          <w:rFonts w:cs="Arial"/>
          <w:spacing w:val="0"/>
          <w:sz w:val="22"/>
          <w:szCs w:val="22"/>
        </w:rPr>
      </w:pPr>
      <w:r w:rsidRPr="00765C45">
        <w:rPr>
          <w:rFonts w:cs="Arial"/>
          <w:spacing w:val="0"/>
          <w:sz w:val="22"/>
          <w:szCs w:val="22"/>
        </w:rPr>
        <w:t xml:space="preserve">You are </w:t>
      </w:r>
      <w:r w:rsidR="009632AE">
        <w:rPr>
          <w:rFonts w:cs="Arial"/>
          <w:spacing w:val="0"/>
          <w:sz w:val="22"/>
          <w:szCs w:val="22"/>
        </w:rPr>
        <w:t>strongly encouraged</w:t>
      </w:r>
      <w:r w:rsidRPr="00765C45">
        <w:rPr>
          <w:rFonts w:cs="Arial"/>
          <w:spacing w:val="0"/>
          <w:sz w:val="22"/>
          <w:szCs w:val="22"/>
        </w:rPr>
        <w:t xml:space="preserve"> to contact us for feedback</w:t>
      </w:r>
      <w:r w:rsidR="009632AE">
        <w:rPr>
          <w:rFonts w:cs="Arial"/>
          <w:spacing w:val="0"/>
          <w:sz w:val="22"/>
          <w:szCs w:val="22"/>
        </w:rPr>
        <w:t xml:space="preserve"> which may help if you plan to apply again in future rounds.</w:t>
      </w:r>
    </w:p>
    <w:p w14:paraId="6CE3EB6A" w14:textId="3B66DC76" w:rsidR="00765C45" w:rsidRDefault="009632AE" w:rsidP="003450FA">
      <w:pPr>
        <w:pStyle w:val="Heading2"/>
        <w:spacing w:before="240" w:after="160"/>
      </w:pPr>
      <w:bookmarkStart w:id="67" w:name="_Toc232774302"/>
      <w:r>
        <w:t>Payments</w:t>
      </w:r>
      <w:bookmarkEnd w:id="67"/>
    </w:p>
    <w:p w14:paraId="6705A46A" w14:textId="37A9D3AF" w:rsidR="009632AE" w:rsidRPr="00765C45" w:rsidRDefault="00004A0C" w:rsidP="00004A0C">
      <w:pPr>
        <w:pStyle w:val="BodyText"/>
      </w:pPr>
      <w:r>
        <w:rPr>
          <w:color w:val="231F20"/>
          <w:szCs w:val="22"/>
        </w:rPr>
        <w:t xml:space="preserve">If </w:t>
      </w:r>
      <w:r w:rsidRPr="00004A0C">
        <w:rPr>
          <w:color w:val="231F20"/>
          <w:szCs w:val="22"/>
        </w:rPr>
        <w:t xml:space="preserve">your application is successful, the </w:t>
      </w:r>
      <w:proofErr w:type="gramStart"/>
      <w:r w:rsidRPr="00004A0C">
        <w:rPr>
          <w:color w:val="231F20"/>
          <w:szCs w:val="22"/>
        </w:rPr>
        <w:t>City</w:t>
      </w:r>
      <w:proofErr w:type="gramEnd"/>
      <w:r w:rsidRPr="00004A0C">
        <w:rPr>
          <w:color w:val="231F20"/>
          <w:szCs w:val="22"/>
        </w:rPr>
        <w:t xml:space="preserve"> will transfer the approved funding amount to your nominated bank account after the </w:t>
      </w:r>
      <w:r w:rsidR="00C22EF7">
        <w:rPr>
          <w:color w:val="231F20"/>
          <w:szCs w:val="22"/>
        </w:rPr>
        <w:t>funding</w:t>
      </w:r>
      <w:r w:rsidRPr="00004A0C">
        <w:rPr>
          <w:color w:val="231F20"/>
          <w:szCs w:val="22"/>
        </w:rPr>
        <w:t xml:space="preserve"> agreement is signed. </w:t>
      </w:r>
    </w:p>
    <w:p w14:paraId="5D8131F4" w14:textId="77777777" w:rsidR="00FD0188" w:rsidRPr="00934A4E" w:rsidRDefault="00FD0188" w:rsidP="00FD0188">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0664C9C" w14:textId="77777777" w:rsidR="00FD0188" w:rsidRPr="00934A4E" w:rsidRDefault="00FD0188" w:rsidP="00FD0188">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639979EE" w14:textId="166E87D4" w:rsidR="00FD0188" w:rsidRDefault="00FD0188" w:rsidP="00FD0188">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w:t>
      </w:r>
      <w:r w:rsidR="00A977AA">
        <w:rPr>
          <w:szCs w:val="22"/>
        </w:rPr>
        <w:t xml:space="preserve"> </w:t>
      </w:r>
      <w:r w:rsidR="00A977AA" w:rsidRPr="002B2CAF">
        <w:rPr>
          <w:szCs w:val="22"/>
        </w:rPr>
        <w:t xml:space="preserve">form, </w:t>
      </w:r>
      <w:r w:rsidR="00A977AA">
        <w:rPr>
          <w:szCs w:val="22"/>
        </w:rPr>
        <w:t>we</w:t>
      </w:r>
      <w:r w:rsidR="00A977AA" w:rsidRPr="002B2CAF">
        <w:rPr>
          <w:szCs w:val="22"/>
        </w:rPr>
        <w:t xml:space="preserve"> </w:t>
      </w:r>
      <w:r w:rsidR="00A977AA">
        <w:rPr>
          <w:szCs w:val="22"/>
        </w:rPr>
        <w:t xml:space="preserve">may have to </w:t>
      </w:r>
      <w:r w:rsidR="00A977AA" w:rsidRPr="002B2CAF">
        <w:rPr>
          <w:szCs w:val="22"/>
        </w:rPr>
        <w:t xml:space="preserve">withhold </w:t>
      </w:r>
      <w:r w:rsidR="00A977AA">
        <w:rPr>
          <w:szCs w:val="22"/>
        </w:rPr>
        <w:t xml:space="preserve">tax from the grant payment at </w:t>
      </w:r>
      <w:r w:rsidR="00A977AA" w:rsidRPr="002B2CAF">
        <w:rPr>
          <w:szCs w:val="22"/>
        </w:rPr>
        <w:t>the top marginal rate</w:t>
      </w:r>
      <w:r w:rsidR="00A977AA">
        <w:rPr>
          <w:szCs w:val="22"/>
        </w:rPr>
        <w:t xml:space="preserve"> of 45%</w:t>
      </w:r>
      <w:r w:rsidR="00A977AA" w:rsidRPr="002B2CAF">
        <w:rPr>
          <w:szCs w:val="22"/>
        </w:rPr>
        <w:t xml:space="preserve">. </w:t>
      </w:r>
    </w:p>
    <w:p w14:paraId="1BCD6090" w14:textId="77777777" w:rsidR="007758E5" w:rsidRDefault="007758E5" w:rsidP="003450FA">
      <w:pPr>
        <w:pStyle w:val="Heading2"/>
        <w:spacing w:before="240" w:after="160"/>
      </w:pPr>
      <w:bookmarkStart w:id="68" w:name="_Toc163985994"/>
      <w:bookmarkStart w:id="69" w:name="_Toc166163043"/>
      <w:bookmarkStart w:id="70" w:name="_Toc232774303"/>
      <w:bookmarkEnd w:id="64"/>
      <w:r w:rsidRPr="00046930">
        <w:t>Funding agreements</w:t>
      </w:r>
      <w:bookmarkEnd w:id="68"/>
      <w:bookmarkEnd w:id="69"/>
      <w:bookmarkEnd w:id="70"/>
    </w:p>
    <w:p w14:paraId="30FE30EE" w14:textId="77777777" w:rsidR="007758E5" w:rsidRPr="003E7778" w:rsidRDefault="007758E5" w:rsidP="007758E5">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22A7F247" w14:textId="77777777" w:rsidR="007758E5" w:rsidRPr="00247335" w:rsidRDefault="007758E5" w:rsidP="002B4803">
      <w:pPr>
        <w:pStyle w:val="ListBullet"/>
      </w:pPr>
      <w:r w:rsidRPr="00247335">
        <w:t>the terms and conditions of funding</w:t>
      </w:r>
    </w:p>
    <w:p w14:paraId="20066323" w14:textId="77777777" w:rsidR="007758E5" w:rsidRDefault="007758E5" w:rsidP="002B4803">
      <w:pPr>
        <w:pStyle w:val="ListBullet"/>
      </w:pPr>
      <w:r w:rsidRPr="003E7778">
        <w:t>the details of the activity</w:t>
      </w:r>
    </w:p>
    <w:p w14:paraId="30160B49" w14:textId="746908D0" w:rsidR="007758E5" w:rsidRPr="003E7778" w:rsidRDefault="007758E5" w:rsidP="002B4803">
      <w:pPr>
        <w:pStyle w:val="ListBullet"/>
      </w:pPr>
      <w:r>
        <w:t>what you are expected to deliver</w:t>
      </w:r>
    </w:p>
    <w:p w14:paraId="529F40E5" w14:textId="5B1D9C45" w:rsidR="0084220E" w:rsidRDefault="007758E5" w:rsidP="0084220E">
      <w:pPr>
        <w:pStyle w:val="ListBullet"/>
      </w:pPr>
      <w:r>
        <w:t xml:space="preserve">your </w:t>
      </w:r>
      <w:r w:rsidRPr="003E7778">
        <w:t>reporting requirements</w:t>
      </w:r>
    </w:p>
    <w:p w14:paraId="40CE9DD1" w14:textId="16445DB1" w:rsidR="007758E5" w:rsidRPr="004F2B30" w:rsidRDefault="007758E5" w:rsidP="007758E5">
      <w:pPr>
        <w:pStyle w:val="Heading1"/>
        <w:framePr w:wrap="around"/>
      </w:pPr>
      <w:bookmarkStart w:id="71" w:name="_Toc34825418"/>
      <w:bookmarkEnd w:id="65"/>
      <w:r w:rsidRPr="004F2B30">
        <w:lastRenderedPageBreak/>
        <w:br w:type="page"/>
      </w:r>
      <w:bookmarkStart w:id="72" w:name="_Toc166163044"/>
      <w:bookmarkStart w:id="73" w:name="_Toc232774304"/>
      <w:r w:rsidRPr="004F2B30">
        <w:t>General information</w:t>
      </w:r>
      <w:bookmarkEnd w:id="71"/>
      <w:bookmarkEnd w:id="72"/>
      <w:bookmarkEnd w:id="73"/>
    </w:p>
    <w:p w14:paraId="16F3BDCD" w14:textId="77777777" w:rsidR="007758E5" w:rsidRPr="00046930" w:rsidRDefault="007758E5" w:rsidP="007758E5">
      <w:pPr>
        <w:pStyle w:val="Introduction"/>
      </w:pPr>
      <w:r w:rsidRPr="00046930">
        <w:t xml:space="preserve">The following information applies to all City of Greater Geelong grants. </w:t>
      </w:r>
    </w:p>
    <w:p w14:paraId="0283FC42" w14:textId="77777777" w:rsidR="00E01B65" w:rsidRDefault="00E01B65" w:rsidP="00EB4BBA">
      <w:pPr>
        <w:pStyle w:val="Heading2"/>
        <w:spacing w:before="240" w:after="160"/>
      </w:pPr>
      <w:bookmarkStart w:id="74" w:name="_Toc232774305"/>
      <w:bookmarkStart w:id="75" w:name="_Toc163554028"/>
      <w:bookmarkStart w:id="76" w:name="_Toc163985996"/>
      <w:bookmarkStart w:id="77" w:name="_Toc166163045"/>
      <w:bookmarkStart w:id="78" w:name="_Toc163554019"/>
      <w:r>
        <w:t>First Nations</w:t>
      </w:r>
      <w:bookmarkEnd w:id="74"/>
    </w:p>
    <w:p w14:paraId="268CCC3D" w14:textId="194FFA9E" w:rsidR="00E01B65" w:rsidRDefault="00E01B65" w:rsidP="005A336C">
      <w:pPr>
        <w:pStyle w:val="BodyTextAfterListTable"/>
        <w:spacing w:before="120"/>
      </w:pPr>
      <w:r>
        <w:t>For any</w:t>
      </w:r>
      <w:r w:rsidRPr="00815DF7">
        <w:t xml:space="preserve"> </w:t>
      </w:r>
      <w:r>
        <w:t>proposals</w:t>
      </w:r>
      <w:r w:rsidRPr="00815DF7">
        <w:t xml:space="preserve"> with a First Nations theme you are strongly encouraged to contact the </w:t>
      </w:r>
      <w:r w:rsidR="000E23A0">
        <w:t>Community Grants Unit</w:t>
      </w:r>
      <w:r w:rsidR="000E23A0" w:rsidRPr="00FC351D">
        <w:t xml:space="preserve"> </w:t>
      </w:r>
      <w:r w:rsidRPr="00815DF7">
        <w:t xml:space="preserve">to ensure you have engaged with First Nations Communities and understand any requirements under the </w:t>
      </w:r>
      <w:hyperlink r:id="rId37" w:history="1">
        <w:r w:rsidRPr="000D61CD">
          <w:rPr>
            <w:rStyle w:val="Hyperlink"/>
            <w:i/>
            <w:iCs/>
          </w:rPr>
          <w:t>Aboriginal Heritage Act (2006)</w:t>
        </w:r>
      </w:hyperlink>
      <w:r w:rsidRPr="00815DF7">
        <w:t>.</w:t>
      </w:r>
    </w:p>
    <w:p w14:paraId="1FC52450" w14:textId="042BFCC5" w:rsidR="007758E5" w:rsidRPr="000E2090" w:rsidRDefault="007758E5" w:rsidP="00EB4BBA">
      <w:pPr>
        <w:pStyle w:val="Heading2"/>
        <w:spacing w:before="240" w:after="160"/>
      </w:pPr>
      <w:bookmarkStart w:id="79" w:name="_Toc232774306"/>
      <w:r>
        <w:t>Permits and approvals</w:t>
      </w:r>
      <w:bookmarkEnd w:id="75"/>
      <w:bookmarkEnd w:id="76"/>
      <w:bookmarkEnd w:id="77"/>
      <w:bookmarkEnd w:id="79"/>
    </w:p>
    <w:p w14:paraId="690EC56F" w14:textId="77777777" w:rsidR="007758E5" w:rsidRDefault="007758E5" w:rsidP="005A336C">
      <w:pPr>
        <w:pStyle w:val="BodyText"/>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76B93240" w14:textId="77777777" w:rsidR="007758E5" w:rsidRPr="00AB493E" w:rsidRDefault="007758E5" w:rsidP="005A336C">
      <w:pPr>
        <w:pStyle w:val="BodyText"/>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39C9B5EA" w14:textId="13DCEBBD" w:rsidR="007758E5" w:rsidRPr="00AB493E" w:rsidRDefault="007758E5" w:rsidP="005A336C">
      <w:pPr>
        <w:pStyle w:val="BodyText"/>
        <w:rPr>
          <w:bCs/>
          <w:szCs w:val="22"/>
        </w:rPr>
      </w:pPr>
      <w:r w:rsidRPr="00934A4E">
        <w:rPr>
          <w:bCs/>
          <w:szCs w:val="22"/>
        </w:rPr>
        <w:t xml:space="preserve">You must demonstrate that you are aware of the necessary permits and approvals in your application. </w:t>
      </w:r>
      <w:r>
        <w:rPr>
          <w:bCs/>
          <w:szCs w:val="22"/>
        </w:rPr>
        <w:t xml:space="preserve">We will consider this information when assessing your application under the </w:t>
      </w:r>
      <w:r w:rsidRPr="00934A4E">
        <w:rPr>
          <w:bCs/>
          <w:szCs w:val="22"/>
        </w:rPr>
        <w:t>‘well</w:t>
      </w:r>
      <w:r>
        <w:rPr>
          <w:bCs/>
          <w:szCs w:val="22"/>
        </w:rPr>
        <w:t>-</w:t>
      </w:r>
      <w:r w:rsidRPr="00934A4E">
        <w:rPr>
          <w:bCs/>
          <w:szCs w:val="22"/>
        </w:rPr>
        <w:t>planned</w:t>
      </w:r>
      <w:r w:rsidR="00F3484E">
        <w:rPr>
          <w:bCs/>
          <w:szCs w:val="22"/>
        </w:rPr>
        <w:t>’</w:t>
      </w:r>
      <w:r w:rsidRPr="00934A4E">
        <w:rPr>
          <w:bCs/>
          <w:szCs w:val="22"/>
        </w:rPr>
        <w:t xml:space="preserve"> </w:t>
      </w:r>
      <w:r>
        <w:rPr>
          <w:bCs/>
          <w:szCs w:val="22"/>
        </w:rPr>
        <w:t xml:space="preserve">criteria </w:t>
      </w:r>
      <w:r w:rsidRPr="00EB4BBA">
        <w:rPr>
          <w:bCs/>
          <w:szCs w:val="22"/>
        </w:rPr>
        <w:t>on page</w:t>
      </w:r>
      <w:r w:rsidR="00817E17">
        <w:t xml:space="preserve"> </w:t>
      </w:r>
      <w:hyperlink w:anchor="_Criteria_3:_Well-planned_1" w:history="1">
        <w:r w:rsidR="00817E17" w:rsidRPr="00817E17">
          <w:rPr>
            <w:rStyle w:val="Hyperlink"/>
          </w:rPr>
          <w:t>9</w:t>
        </w:r>
        <w:r w:rsidR="00EB4BBA" w:rsidRPr="00817E17">
          <w:rPr>
            <w:rStyle w:val="Hyperlink"/>
            <w:bCs/>
            <w:szCs w:val="22"/>
          </w:rPr>
          <w:t>.</w:t>
        </w:r>
      </w:hyperlink>
    </w:p>
    <w:p w14:paraId="0A54A4CF" w14:textId="77777777" w:rsidR="007758E5" w:rsidRPr="004C1026" w:rsidRDefault="007758E5" w:rsidP="00EB4BBA">
      <w:pPr>
        <w:pStyle w:val="Heading2"/>
        <w:spacing w:before="240" w:after="160"/>
      </w:pPr>
      <w:bookmarkStart w:id="80" w:name="_Toc163554022"/>
      <w:bookmarkStart w:id="81" w:name="_Toc163985997"/>
      <w:bookmarkStart w:id="82" w:name="_Toc166163046"/>
      <w:bookmarkStart w:id="83" w:name="_Toc232774307"/>
      <w:r>
        <w:t>I</w:t>
      </w:r>
      <w:r w:rsidRPr="004C1026">
        <w:t>nsurance</w:t>
      </w:r>
      <w:bookmarkEnd w:id="80"/>
      <w:bookmarkEnd w:id="81"/>
      <w:bookmarkEnd w:id="82"/>
      <w:bookmarkEnd w:id="83"/>
      <w:r w:rsidRPr="004C1026">
        <w:t xml:space="preserve"> </w:t>
      </w:r>
    </w:p>
    <w:p w14:paraId="024E6FF8" w14:textId="13413131" w:rsidR="00A977AA" w:rsidRDefault="007758E5" w:rsidP="008D2A56">
      <w:pPr>
        <w:pStyle w:val="BodyText"/>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sidR="000E745B">
        <w:rPr>
          <w:szCs w:val="22"/>
        </w:rPr>
        <w:t>activity</w:t>
      </w:r>
      <w:r w:rsidRPr="0070382B">
        <w:rPr>
          <w:szCs w:val="22"/>
        </w:rPr>
        <w:t xml:space="preserve"> detailed in </w:t>
      </w:r>
      <w:r>
        <w:rPr>
          <w:szCs w:val="22"/>
        </w:rPr>
        <w:t xml:space="preserve">your </w:t>
      </w:r>
      <w:r w:rsidRPr="0070382B">
        <w:rPr>
          <w:szCs w:val="22"/>
        </w:rPr>
        <w:t xml:space="preserve">application and </w:t>
      </w:r>
      <w:r w:rsidR="00D11F72">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sidR="00A977AA">
        <w:rPr>
          <w:szCs w:val="22"/>
        </w:rPr>
        <w:t>if your application is successful</w:t>
      </w:r>
      <w:r w:rsidRPr="0070382B">
        <w:rPr>
          <w:szCs w:val="22"/>
        </w:rPr>
        <w:t xml:space="preserve">. </w:t>
      </w:r>
    </w:p>
    <w:p w14:paraId="6C4341A8" w14:textId="16163609" w:rsidR="007758E5" w:rsidRPr="0070382B" w:rsidRDefault="007758E5" w:rsidP="008D2A56">
      <w:pPr>
        <w:pStyle w:val="BodyText"/>
        <w:rPr>
          <w:szCs w:val="22"/>
        </w:rPr>
      </w:pPr>
      <w:r w:rsidRPr="0070382B">
        <w:rPr>
          <w:szCs w:val="22"/>
        </w:rPr>
        <w:t xml:space="preserve">Applicants using an auspice would include a </w:t>
      </w:r>
      <w:r w:rsidR="00A977AA">
        <w:rPr>
          <w:szCs w:val="22"/>
        </w:rPr>
        <w:t xml:space="preserve">PLI </w:t>
      </w:r>
      <w:r w:rsidRPr="0070382B">
        <w:rPr>
          <w:szCs w:val="22"/>
        </w:rPr>
        <w:t>certificate from the auspice organisation.</w:t>
      </w:r>
    </w:p>
    <w:p w14:paraId="6B3ACD87" w14:textId="77777777" w:rsidR="007758E5" w:rsidRDefault="007758E5" w:rsidP="008D2A56">
      <w:pPr>
        <w:pStyle w:val="BodyText"/>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12CB51E" w14:textId="77777777" w:rsidR="007758E5" w:rsidRPr="004C1026" w:rsidRDefault="007758E5" w:rsidP="00EB4BBA">
      <w:pPr>
        <w:pStyle w:val="Heading2"/>
        <w:spacing w:before="240" w:after="160"/>
      </w:pPr>
      <w:bookmarkStart w:id="84" w:name="_Toc163985998"/>
      <w:bookmarkStart w:id="85" w:name="_Toc166163047"/>
      <w:bookmarkStart w:id="86" w:name="_Toc232774308"/>
      <w:bookmarkStart w:id="87" w:name="_Toc163554021"/>
      <w:r>
        <w:t>R</w:t>
      </w:r>
      <w:r w:rsidRPr="004C1026">
        <w:t>eporting</w:t>
      </w:r>
      <w:bookmarkEnd w:id="84"/>
      <w:bookmarkEnd w:id="85"/>
      <w:bookmarkEnd w:id="86"/>
      <w:r w:rsidRPr="004C1026">
        <w:t xml:space="preserve"> </w:t>
      </w:r>
      <w:bookmarkEnd w:id="87"/>
    </w:p>
    <w:p w14:paraId="5B2D2174" w14:textId="26428C45" w:rsidR="007758E5" w:rsidRPr="00666D45" w:rsidRDefault="007758E5" w:rsidP="000970B7">
      <w:pPr>
        <w:pStyle w:val="BodyText"/>
        <w:rPr>
          <w:szCs w:val="22"/>
        </w:rPr>
      </w:pPr>
      <w:r>
        <w:rPr>
          <w:szCs w:val="22"/>
        </w:rPr>
        <w:t xml:space="preserve">If you receive a grant, you must submit an evaluation of your activity and a financial report </w:t>
      </w:r>
      <w:r w:rsidRPr="00666D45">
        <w:rPr>
          <w:szCs w:val="22"/>
        </w:rPr>
        <w:t>within one mont</w:t>
      </w:r>
      <w:r w:rsidR="00F86D61" w:rsidRPr="00666D45">
        <w:rPr>
          <w:szCs w:val="22"/>
        </w:rPr>
        <w:t>h</w:t>
      </w:r>
      <w:r w:rsidRPr="00666D45">
        <w:rPr>
          <w:szCs w:val="22"/>
        </w:rPr>
        <w:t xml:space="preserve"> of your </w:t>
      </w:r>
      <w:r w:rsidR="00A977AA" w:rsidRPr="00666D45">
        <w:rPr>
          <w:szCs w:val="22"/>
        </w:rPr>
        <w:t>project</w:t>
      </w:r>
      <w:r w:rsidRPr="00666D45">
        <w:rPr>
          <w:szCs w:val="22"/>
        </w:rPr>
        <w:t xml:space="preserve"> finishing.</w:t>
      </w:r>
    </w:p>
    <w:p w14:paraId="6D694C29" w14:textId="758A17AD" w:rsidR="007758E5" w:rsidRPr="00934A4E" w:rsidRDefault="007758E5" w:rsidP="000970B7">
      <w:pPr>
        <w:pStyle w:val="BodyText"/>
        <w:rPr>
          <w:szCs w:val="22"/>
        </w:rPr>
      </w:pPr>
      <w:r w:rsidRPr="00934A4E">
        <w:rPr>
          <w:szCs w:val="22"/>
        </w:rPr>
        <w:t xml:space="preserve">The </w:t>
      </w:r>
      <w:r>
        <w:rPr>
          <w:szCs w:val="22"/>
        </w:rPr>
        <w:t xml:space="preserve">evaluation report tells us about your </w:t>
      </w:r>
      <w:proofErr w:type="gramStart"/>
      <w:r w:rsidR="001D308A">
        <w:rPr>
          <w:szCs w:val="22"/>
        </w:rPr>
        <w:t>project</w:t>
      </w:r>
      <w:proofErr w:type="gramEnd"/>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7B9BA5BF" w14:textId="76D33941" w:rsidR="007758E5" w:rsidRDefault="007758E5" w:rsidP="000970B7">
      <w:pPr>
        <w:pStyle w:val="BodyText"/>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B0365BD" w14:textId="7C329B12" w:rsidR="00FD0188" w:rsidRDefault="006B3CC7" w:rsidP="00EB4BBA">
      <w:pPr>
        <w:pStyle w:val="Heading2"/>
        <w:spacing w:before="240" w:after="160"/>
      </w:pPr>
      <w:bookmarkStart w:id="88" w:name="_Toc232774309"/>
      <w:r>
        <w:t>G</w:t>
      </w:r>
      <w:r w:rsidR="00D239DF">
        <w:t xml:space="preserve">rant variations - </w:t>
      </w:r>
      <w:r w:rsidR="00FD0188">
        <w:t>Making changes to your funded activity</w:t>
      </w:r>
      <w:bookmarkEnd w:id="88"/>
    </w:p>
    <w:p w14:paraId="7C62FACB" w14:textId="7D9EF602" w:rsidR="00FD0188" w:rsidRDefault="00FD0188" w:rsidP="00FD0188">
      <w:pPr>
        <w:pStyle w:val="BodyText"/>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7C3C36C0" w14:textId="77777777" w:rsidR="00FD0188" w:rsidRPr="00E92BDD" w:rsidRDefault="00FD0188" w:rsidP="00FD0188">
      <w:pPr>
        <w:pStyle w:val="BodyText"/>
      </w:pPr>
      <w:r w:rsidRPr="00E92BDD">
        <w:t xml:space="preserve">If you need to change something about your grant, you must seek our approval in writing. This includes: </w:t>
      </w:r>
    </w:p>
    <w:p w14:paraId="2D0D7171" w14:textId="77777777" w:rsidR="00FD0188" w:rsidRDefault="00FD0188" w:rsidP="00FD0188">
      <w:pPr>
        <w:pStyle w:val="ListBullet"/>
      </w:pPr>
      <w:r>
        <w:t xml:space="preserve">changes to your proposed completion date </w:t>
      </w:r>
    </w:p>
    <w:p w14:paraId="77C5C21B" w14:textId="77777777" w:rsidR="00FD0188" w:rsidRDefault="00FD0188" w:rsidP="00FD0188">
      <w:pPr>
        <w:pStyle w:val="ListBullet"/>
      </w:pPr>
      <w:r>
        <w:t>changes to the nature of your activity</w:t>
      </w:r>
    </w:p>
    <w:p w14:paraId="78B47FA4" w14:textId="77777777" w:rsidR="00FD0188" w:rsidRDefault="00FD0188" w:rsidP="00FD0188">
      <w:pPr>
        <w:pStyle w:val="ListBullet"/>
      </w:pPr>
      <w:r>
        <w:t xml:space="preserve">changes to how you want to spend the money. </w:t>
      </w:r>
    </w:p>
    <w:p w14:paraId="3F919DE8" w14:textId="77777777" w:rsidR="00FD0188" w:rsidRDefault="00FD0188" w:rsidP="00FD0188">
      <w:pPr>
        <w:pStyle w:val="ListBullet"/>
        <w:numPr>
          <w:ilvl w:val="0"/>
          <w:numId w:val="0"/>
        </w:numPr>
        <w:rPr>
          <w:lang w:val="en-GB" w:eastAsia="en-GB"/>
        </w:rPr>
      </w:pPr>
      <w:r>
        <w:rPr>
          <w:lang w:val="en-GB" w:eastAsia="en-GB"/>
        </w:rPr>
        <w:t>We reserve the right to withdraw funding if:</w:t>
      </w:r>
    </w:p>
    <w:p w14:paraId="50639357" w14:textId="77777777" w:rsidR="00FD0188" w:rsidRPr="0030214E" w:rsidRDefault="00FD0188" w:rsidP="00FD0188">
      <w:pPr>
        <w:pStyle w:val="ListBullet"/>
      </w:pPr>
      <w:r w:rsidRPr="0030214E">
        <w:t xml:space="preserve">we do not support your request for changes </w:t>
      </w:r>
    </w:p>
    <w:p w14:paraId="17184414" w14:textId="13C605B4" w:rsidR="00FD0188" w:rsidRPr="0030214E" w:rsidRDefault="00FD0188" w:rsidP="00FD0188">
      <w:pPr>
        <w:pStyle w:val="ListBullet"/>
      </w:pPr>
      <w:r w:rsidRPr="0030214E">
        <w:t xml:space="preserve">your request is not made within a reasonable </w:t>
      </w:r>
      <w:r w:rsidR="00271D9B" w:rsidRPr="0030214E">
        <w:t>time</w:t>
      </w:r>
    </w:p>
    <w:p w14:paraId="18F87415" w14:textId="77777777" w:rsidR="00FD0188" w:rsidRPr="0030214E" w:rsidRDefault="00FD0188" w:rsidP="00FD0188">
      <w:pPr>
        <w:pStyle w:val="ListBullet"/>
      </w:pPr>
      <w:r w:rsidRPr="0030214E">
        <w:t>you make changes without our knowledge.</w:t>
      </w:r>
    </w:p>
    <w:p w14:paraId="0E8A01AE" w14:textId="2C36FEEC" w:rsidR="00FD0188" w:rsidRPr="008E564F" w:rsidRDefault="00FD0188" w:rsidP="00FD0188">
      <w:pPr>
        <w:pStyle w:val="BodyTextAfterListTable"/>
      </w:pPr>
      <w:r w:rsidRPr="008E564F">
        <w:lastRenderedPageBreak/>
        <w:t xml:space="preserve">If a project stops or the grant funds are no longer required, you must repay </w:t>
      </w:r>
      <w:r w:rsidR="00B573EB">
        <w:t>the funding</w:t>
      </w:r>
      <w:r w:rsidRPr="008E564F">
        <w:t xml:space="preserve"> to the City of Greater Geelong.</w:t>
      </w:r>
    </w:p>
    <w:p w14:paraId="1D1AAF51" w14:textId="77777777" w:rsidR="007758E5" w:rsidRPr="004C1026" w:rsidRDefault="007758E5" w:rsidP="00EB4BBA">
      <w:pPr>
        <w:pStyle w:val="Heading2"/>
        <w:spacing w:before="240" w:after="160"/>
      </w:pPr>
      <w:bookmarkStart w:id="89" w:name="_Toc163554029"/>
      <w:bookmarkStart w:id="90" w:name="_Toc163986000"/>
      <w:bookmarkStart w:id="91" w:name="_Toc166163049"/>
      <w:bookmarkStart w:id="92" w:name="_Toc232774310"/>
      <w:r>
        <w:t>W</w:t>
      </w:r>
      <w:r w:rsidRPr="004C1026">
        <w:t>ithdraw</w:t>
      </w:r>
      <w:r>
        <w:t>ing</w:t>
      </w:r>
      <w:r w:rsidRPr="004C1026">
        <w:t xml:space="preserve"> funding</w:t>
      </w:r>
      <w:bookmarkEnd w:id="89"/>
      <w:bookmarkEnd w:id="90"/>
      <w:bookmarkEnd w:id="91"/>
      <w:bookmarkEnd w:id="92"/>
    </w:p>
    <w:p w14:paraId="23C4785D" w14:textId="77777777" w:rsidR="007758E5" w:rsidRDefault="007758E5" w:rsidP="005329B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34A5BA1" w14:textId="77777777" w:rsidR="007758E5" w:rsidRDefault="007758E5" w:rsidP="005329B1">
      <w:pPr>
        <w:pStyle w:val="BodyText"/>
        <w:rPr>
          <w:szCs w:val="22"/>
        </w:rPr>
      </w:pPr>
      <w:r>
        <w:rPr>
          <w:szCs w:val="22"/>
        </w:rPr>
        <w:t>We can also withdraw funding if you are in breach of your funding agreement.</w:t>
      </w:r>
    </w:p>
    <w:p w14:paraId="415EB41A" w14:textId="6974EFCF" w:rsidR="007758E5" w:rsidRPr="00C42028" w:rsidRDefault="007758E5" w:rsidP="00EB4BBA">
      <w:pPr>
        <w:pStyle w:val="Heading2"/>
        <w:spacing w:before="240" w:after="160"/>
      </w:pPr>
      <w:bookmarkStart w:id="93" w:name="_Toc163986002"/>
      <w:bookmarkStart w:id="94" w:name="_Toc166163051"/>
      <w:bookmarkStart w:id="95" w:name="_Toc232774311"/>
      <w:bookmarkEnd w:id="78"/>
      <w:r w:rsidRPr="00C42028">
        <w:t>Acknowledging our support</w:t>
      </w:r>
      <w:bookmarkEnd w:id="93"/>
      <w:bookmarkEnd w:id="94"/>
      <w:r w:rsidR="00D21D5F" w:rsidRPr="00C42028">
        <w:t xml:space="preserve"> and media</w:t>
      </w:r>
      <w:bookmarkEnd w:id="95"/>
      <w:r w:rsidR="004B5B94" w:rsidRPr="00C42028">
        <w:t xml:space="preserve"> </w:t>
      </w:r>
    </w:p>
    <w:p w14:paraId="4AAA926F" w14:textId="16F05B53" w:rsidR="00DE563D" w:rsidRPr="00C42028" w:rsidRDefault="00DE563D" w:rsidP="005329B1">
      <w:pPr>
        <w:pStyle w:val="BodyText"/>
        <w:rPr>
          <w:szCs w:val="22"/>
        </w:rPr>
      </w:pPr>
      <w:r w:rsidRPr="00C42028">
        <w:rPr>
          <w:szCs w:val="22"/>
        </w:rPr>
        <w:t>You must acknowledge the City of Greater Geelong on your promotional materials if you receive a grant. We will provide</w:t>
      </w:r>
      <w:r w:rsidR="00A977AA" w:rsidRPr="00C42028">
        <w:rPr>
          <w:szCs w:val="22"/>
        </w:rPr>
        <w:t xml:space="preserve"> a</w:t>
      </w:r>
      <w:r w:rsidRPr="00C42028">
        <w:rPr>
          <w:szCs w:val="22"/>
        </w:rPr>
        <w:t xml:space="preserve"> guide with detailed instructions on how to do this. </w:t>
      </w:r>
    </w:p>
    <w:p w14:paraId="09D7BDFD" w14:textId="484A50B1" w:rsidR="00D21D5F" w:rsidRPr="00D21D5F" w:rsidRDefault="00D21D5F" w:rsidP="00D21D5F">
      <w:pPr>
        <w:pStyle w:val="BodyText"/>
        <w:rPr>
          <w:szCs w:val="22"/>
        </w:rPr>
      </w:pPr>
      <w:r w:rsidRPr="00D21D5F">
        <w:rPr>
          <w:szCs w:val="22"/>
        </w:rPr>
        <w:t>When you sign your funding agreement, you will be asked to provide a </w:t>
      </w:r>
      <w:r w:rsidR="005B30F5" w:rsidRPr="00C42028">
        <w:rPr>
          <w:szCs w:val="22"/>
        </w:rPr>
        <w:t>short-written</w:t>
      </w:r>
      <w:r w:rsidRPr="00D21D5F">
        <w:rPr>
          <w:szCs w:val="22"/>
        </w:rPr>
        <w:t> statement as the grant recipient, telling us how you feel about being a successful applicant, and how this project will benefit the community.  </w:t>
      </w:r>
    </w:p>
    <w:p w14:paraId="174891E8" w14:textId="41106248" w:rsidR="00770F39" w:rsidRDefault="00D21D5F" w:rsidP="005329B1">
      <w:pPr>
        <w:pStyle w:val="BodyText"/>
        <w:rPr>
          <w:szCs w:val="22"/>
        </w:rPr>
      </w:pPr>
      <w:r w:rsidRPr="00D21D5F">
        <w:rPr>
          <w:szCs w:val="22"/>
        </w:rPr>
        <w:t>We may use your statement for promotion on social media or in other media outlets. </w:t>
      </w:r>
      <w:bookmarkStart w:id="96" w:name="_Appendix_1_-Outcomes"/>
      <w:bookmarkEnd w:id="96"/>
    </w:p>
    <w:p w14:paraId="2240BEFA" w14:textId="08F5D37E" w:rsidR="007758E5" w:rsidRPr="00391828" w:rsidRDefault="007758E5" w:rsidP="007758E5">
      <w:pPr>
        <w:pStyle w:val="Heading1"/>
        <w:framePr w:wrap="around"/>
      </w:pPr>
      <w:bookmarkStart w:id="97" w:name="_Definitions"/>
      <w:bookmarkStart w:id="98" w:name="_Appendix_2_-"/>
      <w:bookmarkStart w:id="99" w:name="_Toc166163054"/>
      <w:bookmarkStart w:id="100" w:name="_Toc232774312"/>
      <w:bookmarkEnd w:id="97"/>
      <w:bookmarkEnd w:id="98"/>
      <w:r w:rsidRPr="00391828">
        <w:lastRenderedPageBreak/>
        <w:t>Definitions</w:t>
      </w:r>
      <w:bookmarkStart w:id="101" w:name="_Hlk69245796"/>
      <w:bookmarkEnd w:id="99"/>
      <w:bookmarkEnd w:id="100"/>
    </w:p>
    <w:p w14:paraId="21315A13" w14:textId="3B7A56D9" w:rsidR="00391FD3" w:rsidRPr="00423A89" w:rsidRDefault="007758E5" w:rsidP="0014672C">
      <w:pPr>
        <w:pStyle w:val="Introduction"/>
        <w:spacing w:after="120"/>
        <w:rPr>
          <w:sz w:val="23"/>
          <w:szCs w:val="23"/>
        </w:rPr>
      </w:pPr>
      <w:r w:rsidRPr="00423A89">
        <w:rPr>
          <w:sz w:val="23"/>
          <w:szCs w:val="23"/>
        </w:rPr>
        <w:t>Following are definitions of some of the words we use in this document. If you find other words that you are not familiar with, please contact us for hel</w:t>
      </w:r>
      <w:r w:rsidR="00391FD3">
        <w:rPr>
          <w:sz w:val="23"/>
          <w:szCs w:val="23"/>
        </w:rPr>
        <w:t>p.</w:t>
      </w:r>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DC6BAE" w:rsidRPr="003238CA" w14:paraId="63E7AF76" w14:textId="77777777" w:rsidTr="00423A89">
        <w:trPr>
          <w:trHeight w:val="378"/>
          <w:tblHeader/>
        </w:trPr>
        <w:tc>
          <w:tcPr>
            <w:tcW w:w="2138" w:type="dxa"/>
            <w:shd w:val="clear" w:color="auto" w:fill="003263"/>
          </w:tcPr>
          <w:p w14:paraId="08EFE0D7" w14:textId="77777777" w:rsidR="00DC6BAE" w:rsidRPr="00391828" w:rsidRDefault="00DC6BAE" w:rsidP="00985844">
            <w:pPr>
              <w:pStyle w:val="Tableheader-whiteleftalign"/>
            </w:pPr>
            <w:r w:rsidRPr="00391828">
              <w:t>Word</w:t>
            </w:r>
          </w:p>
        </w:tc>
        <w:tc>
          <w:tcPr>
            <w:tcW w:w="8324" w:type="dxa"/>
            <w:shd w:val="clear" w:color="auto" w:fill="003263"/>
          </w:tcPr>
          <w:p w14:paraId="759157F1" w14:textId="77777777" w:rsidR="00DC6BAE" w:rsidRPr="00391828" w:rsidRDefault="00DC6BAE" w:rsidP="00985844">
            <w:pPr>
              <w:pStyle w:val="Tableheader-whiteleftalign"/>
            </w:pPr>
            <w:r w:rsidRPr="00391828">
              <w:t>Explanation</w:t>
            </w:r>
          </w:p>
        </w:tc>
      </w:tr>
      <w:tr w:rsidR="00DC6BAE" w:rsidRPr="003238CA" w14:paraId="7A6D301D" w14:textId="77777777" w:rsidTr="005827D0">
        <w:tc>
          <w:tcPr>
            <w:tcW w:w="2138" w:type="dxa"/>
          </w:tcPr>
          <w:p w14:paraId="4A4325E5" w14:textId="77777777" w:rsidR="00DC6BAE" w:rsidRPr="00391828" w:rsidRDefault="00DC6BAE" w:rsidP="00985844">
            <w:pPr>
              <w:pStyle w:val="TableText"/>
            </w:pPr>
            <w:r w:rsidRPr="00391828">
              <w:t>ABN</w:t>
            </w:r>
          </w:p>
        </w:tc>
        <w:tc>
          <w:tcPr>
            <w:tcW w:w="8324" w:type="dxa"/>
          </w:tcPr>
          <w:p w14:paraId="0D11AED7" w14:textId="77777777" w:rsidR="00DC6BAE" w:rsidRPr="00391828" w:rsidRDefault="00DC6BAE" w:rsidP="00985844">
            <w:pPr>
              <w:pStyle w:val="TableText"/>
            </w:pPr>
            <w:r>
              <w:t xml:space="preserve">Australian Business Number is a unique number that identifies a business in </w:t>
            </w:r>
            <w:r w:rsidRPr="00391828">
              <w:t>Australia</w:t>
            </w:r>
            <w:r>
              <w:t>.</w:t>
            </w:r>
          </w:p>
        </w:tc>
      </w:tr>
      <w:tr w:rsidR="00DC6BAE" w:rsidRPr="003238CA" w14:paraId="262F12D9" w14:textId="77777777" w:rsidTr="005827D0">
        <w:tc>
          <w:tcPr>
            <w:tcW w:w="2138" w:type="dxa"/>
          </w:tcPr>
          <w:p w14:paraId="49DBC9B6" w14:textId="77777777" w:rsidR="00DC6BAE" w:rsidRPr="00391828" w:rsidRDefault="00DC6BAE" w:rsidP="00985844">
            <w:pPr>
              <w:pStyle w:val="TableText"/>
            </w:pPr>
            <w:r w:rsidRPr="00391828">
              <w:t>Application</w:t>
            </w:r>
          </w:p>
        </w:tc>
        <w:tc>
          <w:tcPr>
            <w:tcW w:w="8324" w:type="dxa"/>
          </w:tcPr>
          <w:p w14:paraId="0FD62AA7" w14:textId="77777777" w:rsidR="00DC6BAE" w:rsidRPr="00391828" w:rsidRDefault="00DC6BAE" w:rsidP="00985844">
            <w:pPr>
              <w:pStyle w:val="TableText"/>
            </w:pPr>
            <w:r>
              <w:t>A</w:t>
            </w:r>
            <w:r w:rsidRPr="00391828">
              <w:t xml:space="preserve"> form you fill out to ask for</w:t>
            </w:r>
            <w:r>
              <w:t xml:space="preserve"> grant</w:t>
            </w:r>
            <w:r w:rsidRPr="00391828">
              <w:t xml:space="preserve"> money</w:t>
            </w:r>
            <w:r>
              <w:t>.</w:t>
            </w:r>
          </w:p>
        </w:tc>
      </w:tr>
      <w:tr w:rsidR="00DC6BAE" w:rsidRPr="003238CA" w14:paraId="3FE6FDC3" w14:textId="77777777" w:rsidTr="005827D0">
        <w:tc>
          <w:tcPr>
            <w:tcW w:w="2138" w:type="dxa"/>
          </w:tcPr>
          <w:p w14:paraId="76F2E1ED" w14:textId="77777777" w:rsidR="00DC6BAE" w:rsidRPr="00391828" w:rsidRDefault="00DC6BAE" w:rsidP="00985844">
            <w:pPr>
              <w:pStyle w:val="TableText"/>
            </w:pPr>
            <w:r w:rsidRPr="00391828">
              <w:t>Assess</w:t>
            </w:r>
          </w:p>
        </w:tc>
        <w:tc>
          <w:tcPr>
            <w:tcW w:w="8324" w:type="dxa"/>
          </w:tcPr>
          <w:p w14:paraId="5ED22BCB" w14:textId="77777777" w:rsidR="00DC6BAE" w:rsidRPr="00391828" w:rsidRDefault="00DC6BAE" w:rsidP="00985844">
            <w:pPr>
              <w:pStyle w:val="TableText"/>
            </w:pPr>
            <w:r w:rsidRPr="00391828">
              <w:t xml:space="preserve">How </w:t>
            </w:r>
            <w:r>
              <w:t xml:space="preserve">we review and consider your </w:t>
            </w:r>
            <w:r w:rsidRPr="00391828">
              <w:t>application</w:t>
            </w:r>
            <w:r>
              <w:t>.</w:t>
            </w:r>
          </w:p>
        </w:tc>
      </w:tr>
      <w:tr w:rsidR="00DC6BAE" w:rsidRPr="003238CA" w14:paraId="3C1026A9" w14:textId="77777777" w:rsidTr="005827D0">
        <w:tc>
          <w:tcPr>
            <w:tcW w:w="2138" w:type="dxa"/>
          </w:tcPr>
          <w:p w14:paraId="1BA1F4B7" w14:textId="77777777" w:rsidR="00DC6BAE" w:rsidRPr="00391828" w:rsidRDefault="00DC6BAE" w:rsidP="00985844">
            <w:pPr>
              <w:pStyle w:val="TableText"/>
            </w:pPr>
            <w:r w:rsidRPr="00391828">
              <w:t>Auspice</w:t>
            </w:r>
          </w:p>
        </w:tc>
        <w:tc>
          <w:tcPr>
            <w:tcW w:w="8324" w:type="dxa"/>
          </w:tcPr>
          <w:p w14:paraId="2F35BFE9" w14:textId="77777777" w:rsidR="00DC6BAE" w:rsidRPr="00391828" w:rsidRDefault="00DC6BAE" w:rsidP="00985844">
            <w:pPr>
              <w:pStyle w:val="TableText"/>
            </w:pPr>
            <w:r w:rsidRPr="00391828">
              <w:t>An organisation that appl</w:t>
            </w:r>
            <w:r>
              <w:t xml:space="preserve">ies </w:t>
            </w:r>
            <w:r w:rsidRPr="00391828">
              <w:t xml:space="preserve">for a grant on your </w:t>
            </w:r>
            <w:r>
              <w:t xml:space="preserve">behalf if your group is not legally registered. </w:t>
            </w:r>
          </w:p>
        </w:tc>
      </w:tr>
      <w:tr w:rsidR="00DC6BAE" w:rsidRPr="003238CA" w14:paraId="58436ECA" w14:textId="77777777" w:rsidTr="005827D0">
        <w:tc>
          <w:tcPr>
            <w:tcW w:w="2138" w:type="dxa"/>
          </w:tcPr>
          <w:p w14:paraId="52A7F324" w14:textId="77777777" w:rsidR="00DC6BAE" w:rsidRPr="00391828" w:rsidRDefault="00DC6BAE" w:rsidP="00985844">
            <w:pPr>
              <w:pStyle w:val="TableText"/>
            </w:pPr>
            <w:r w:rsidRPr="00391828">
              <w:t>Budget</w:t>
            </w:r>
          </w:p>
        </w:tc>
        <w:tc>
          <w:tcPr>
            <w:tcW w:w="8324" w:type="dxa"/>
          </w:tcPr>
          <w:p w14:paraId="10278C70" w14:textId="77777777" w:rsidR="00DC6BAE" w:rsidRPr="00391828" w:rsidRDefault="00DC6BAE" w:rsidP="00985844">
            <w:pPr>
              <w:pStyle w:val="TableText"/>
            </w:pPr>
            <w:r w:rsidRPr="00391828">
              <w:t xml:space="preserve">A plan </w:t>
            </w:r>
            <w:r>
              <w:t>that shows how much money you have and how you will spend it.</w:t>
            </w:r>
          </w:p>
        </w:tc>
      </w:tr>
      <w:tr w:rsidR="00DC6BAE" w:rsidRPr="003238CA" w14:paraId="330361A8" w14:textId="77777777" w:rsidTr="005827D0">
        <w:tc>
          <w:tcPr>
            <w:tcW w:w="2138" w:type="dxa"/>
          </w:tcPr>
          <w:p w14:paraId="2DFE2DE0" w14:textId="77777777" w:rsidR="00DC6BAE" w:rsidRPr="00391828" w:rsidRDefault="00DC6BAE" w:rsidP="00985844">
            <w:pPr>
              <w:pStyle w:val="TableText"/>
            </w:pPr>
            <w:r w:rsidRPr="00391828">
              <w:t>Community panel</w:t>
            </w:r>
          </w:p>
        </w:tc>
        <w:tc>
          <w:tcPr>
            <w:tcW w:w="8324" w:type="dxa"/>
          </w:tcPr>
          <w:p w14:paraId="0B32B2D6" w14:textId="5842116C" w:rsidR="00DC6BAE" w:rsidRPr="00391828" w:rsidRDefault="00DC6BAE" w:rsidP="00985844">
            <w:pPr>
              <w:pStyle w:val="TableText"/>
            </w:pPr>
            <w:r w:rsidRPr="00391828">
              <w:t xml:space="preserve">A group of community members </w:t>
            </w:r>
            <w:r>
              <w:t xml:space="preserve">who review applications and </w:t>
            </w:r>
            <w:r w:rsidR="00055AF9">
              <w:t xml:space="preserve">make funding </w:t>
            </w:r>
            <w:r w:rsidR="0095156D">
              <w:t>recommendations.</w:t>
            </w:r>
          </w:p>
        </w:tc>
      </w:tr>
      <w:tr w:rsidR="00DC6BAE" w:rsidRPr="003238CA" w14:paraId="7A5572FD" w14:textId="77777777" w:rsidTr="005827D0">
        <w:tc>
          <w:tcPr>
            <w:tcW w:w="2138" w:type="dxa"/>
          </w:tcPr>
          <w:p w14:paraId="23C6406D" w14:textId="77777777" w:rsidR="00DC6BAE" w:rsidRPr="00391828" w:rsidRDefault="00DC6BAE" w:rsidP="00985844">
            <w:pPr>
              <w:pStyle w:val="TableText"/>
            </w:pPr>
            <w:r w:rsidRPr="00391828">
              <w:t>Eligibility</w:t>
            </w:r>
          </w:p>
        </w:tc>
        <w:tc>
          <w:tcPr>
            <w:tcW w:w="8324" w:type="dxa"/>
          </w:tcPr>
          <w:p w14:paraId="07A259A3" w14:textId="77777777" w:rsidR="00DC6BAE" w:rsidRPr="00391828" w:rsidRDefault="00DC6BAE" w:rsidP="00985844">
            <w:pPr>
              <w:pStyle w:val="TableText"/>
            </w:pPr>
            <w:r>
              <w:t>The rules that decide if you or your project can receive grant funding.</w:t>
            </w:r>
          </w:p>
        </w:tc>
      </w:tr>
      <w:tr w:rsidR="00DC6BAE" w:rsidRPr="003238CA" w14:paraId="53F8487F" w14:textId="77777777" w:rsidTr="005827D0">
        <w:tc>
          <w:tcPr>
            <w:tcW w:w="2138" w:type="dxa"/>
          </w:tcPr>
          <w:p w14:paraId="3B295DA1" w14:textId="77777777" w:rsidR="00DC6BAE" w:rsidRPr="00391828" w:rsidRDefault="00DC6BAE" w:rsidP="00985844">
            <w:pPr>
              <w:pStyle w:val="TableText"/>
            </w:pPr>
            <w:r w:rsidRPr="00391828">
              <w:t>Evaluation and financial report</w:t>
            </w:r>
          </w:p>
        </w:tc>
        <w:tc>
          <w:tcPr>
            <w:tcW w:w="8324" w:type="dxa"/>
          </w:tcPr>
          <w:p w14:paraId="3CF9BDEF" w14:textId="77777777" w:rsidR="00DC6BAE" w:rsidRPr="00391828" w:rsidRDefault="00DC6BAE" w:rsidP="00985844">
            <w:pPr>
              <w:pStyle w:val="TableText"/>
            </w:pPr>
            <w:r>
              <w:t>A r</w:t>
            </w:r>
            <w:r w:rsidRPr="00391828">
              <w:t xml:space="preserve">eport you must complete </w:t>
            </w:r>
            <w:r>
              <w:t>after your project ends, explaining what you did and how you spent the grant money.</w:t>
            </w:r>
          </w:p>
        </w:tc>
      </w:tr>
      <w:tr w:rsidR="00DC6BAE" w:rsidRPr="003238CA" w14:paraId="7D16FFB4" w14:textId="77777777" w:rsidTr="005827D0">
        <w:tc>
          <w:tcPr>
            <w:tcW w:w="2138" w:type="dxa"/>
          </w:tcPr>
          <w:p w14:paraId="770225B2" w14:textId="77777777" w:rsidR="00DC6BAE" w:rsidRPr="00391828" w:rsidRDefault="00DC6BAE" w:rsidP="00985844">
            <w:pPr>
              <w:pStyle w:val="TableText"/>
            </w:pPr>
            <w:r w:rsidRPr="00391828">
              <w:t>Expenditure</w:t>
            </w:r>
          </w:p>
        </w:tc>
        <w:tc>
          <w:tcPr>
            <w:tcW w:w="8324" w:type="dxa"/>
          </w:tcPr>
          <w:p w14:paraId="286D1DA5" w14:textId="77777777" w:rsidR="00DC6BAE" w:rsidRPr="00391828" w:rsidRDefault="00DC6BAE" w:rsidP="00985844">
            <w:pPr>
              <w:pStyle w:val="TableText"/>
            </w:pPr>
            <w:r>
              <w:t>T</w:t>
            </w:r>
            <w:r w:rsidRPr="00391828">
              <w:t xml:space="preserve">he things you </w:t>
            </w:r>
            <w:r>
              <w:t>spend</w:t>
            </w:r>
            <w:r w:rsidRPr="00391828">
              <w:t xml:space="preserve"> money on </w:t>
            </w:r>
            <w:r>
              <w:t>for your project.</w:t>
            </w:r>
          </w:p>
        </w:tc>
      </w:tr>
      <w:tr w:rsidR="00DC6BAE" w:rsidRPr="003238CA" w14:paraId="6F513CA6" w14:textId="77777777" w:rsidTr="005827D0">
        <w:tc>
          <w:tcPr>
            <w:tcW w:w="2138" w:type="dxa"/>
          </w:tcPr>
          <w:p w14:paraId="765CA881" w14:textId="77777777" w:rsidR="00DC6BAE" w:rsidRPr="00055AF9" w:rsidRDefault="00DC6BAE" w:rsidP="00985844">
            <w:pPr>
              <w:pStyle w:val="TableText"/>
            </w:pPr>
            <w:r w:rsidRPr="00055AF9">
              <w:t>Funding agreement</w:t>
            </w:r>
          </w:p>
        </w:tc>
        <w:tc>
          <w:tcPr>
            <w:tcW w:w="8324" w:type="dxa"/>
          </w:tcPr>
          <w:p w14:paraId="5BB9507A" w14:textId="77777777" w:rsidR="00DC6BAE" w:rsidRPr="00055AF9" w:rsidRDefault="00DC6BAE" w:rsidP="00985844">
            <w:pPr>
              <w:pStyle w:val="TableText"/>
            </w:pPr>
            <w:r w:rsidRPr="00055AF9">
              <w:t>A document that explains why we are giving you the grant money and the rules you must follow when using it.</w:t>
            </w:r>
          </w:p>
        </w:tc>
      </w:tr>
      <w:tr w:rsidR="00DC6BAE" w:rsidRPr="003238CA" w14:paraId="037FDA89" w14:textId="77777777" w:rsidTr="005827D0">
        <w:tc>
          <w:tcPr>
            <w:tcW w:w="2138" w:type="dxa"/>
          </w:tcPr>
          <w:p w14:paraId="1A908E77" w14:textId="77777777" w:rsidR="00DC6BAE" w:rsidRPr="00391828" w:rsidRDefault="00DC6BAE" w:rsidP="00985844">
            <w:pPr>
              <w:pStyle w:val="TableText"/>
            </w:pPr>
            <w:r w:rsidRPr="00391828">
              <w:t>Grant</w:t>
            </w:r>
          </w:p>
        </w:tc>
        <w:tc>
          <w:tcPr>
            <w:tcW w:w="8324" w:type="dxa"/>
          </w:tcPr>
          <w:p w14:paraId="36B61CE9" w14:textId="77777777" w:rsidR="00DC6BAE" w:rsidRPr="00054B75" w:rsidRDefault="00DC6BAE" w:rsidP="00985844">
            <w:pPr>
              <w:pStyle w:val="TableText"/>
            </w:pPr>
            <w:r w:rsidRPr="00054B75">
              <w:t>Money given to a person or organisation for a specific purpose.</w:t>
            </w:r>
          </w:p>
        </w:tc>
      </w:tr>
      <w:tr w:rsidR="00DC6BAE" w:rsidRPr="003238CA" w14:paraId="1B6A029D" w14:textId="77777777" w:rsidTr="005827D0">
        <w:tc>
          <w:tcPr>
            <w:tcW w:w="2138" w:type="dxa"/>
          </w:tcPr>
          <w:p w14:paraId="5AEF5C9C" w14:textId="77777777" w:rsidR="00DC6BAE" w:rsidRPr="00391828" w:rsidRDefault="00DC6BAE" w:rsidP="00985844">
            <w:pPr>
              <w:pStyle w:val="TableText"/>
            </w:pPr>
            <w:r w:rsidRPr="00534CF4">
              <w:t>Group</w:t>
            </w:r>
          </w:p>
        </w:tc>
        <w:tc>
          <w:tcPr>
            <w:tcW w:w="8324" w:type="dxa"/>
          </w:tcPr>
          <w:p w14:paraId="2BC0B845" w14:textId="77777777" w:rsidR="00DC6BAE" w:rsidRPr="00054B75" w:rsidRDefault="00DC6BAE" w:rsidP="005827D0">
            <w:pPr>
              <w:pStyle w:val="TableText"/>
              <w:rPr>
                <w:szCs w:val="18"/>
              </w:rPr>
            </w:pPr>
            <w:r w:rsidRPr="00054B75">
              <w:rPr>
                <w:szCs w:val="18"/>
              </w:rPr>
              <w:t>Two or more people who meet regularly and run projects or activities that other people participate in (e.g., youth group, seniors’ group, cultural group)</w:t>
            </w:r>
          </w:p>
        </w:tc>
      </w:tr>
      <w:tr w:rsidR="00DC6BAE" w:rsidRPr="003238CA" w14:paraId="58625719" w14:textId="77777777" w:rsidTr="005827D0">
        <w:tc>
          <w:tcPr>
            <w:tcW w:w="2138" w:type="dxa"/>
          </w:tcPr>
          <w:p w14:paraId="4CF308D1" w14:textId="77777777" w:rsidR="00DC6BAE" w:rsidRPr="00391828" w:rsidRDefault="00DC6BAE" w:rsidP="00985844">
            <w:pPr>
              <w:pStyle w:val="TableText"/>
            </w:pPr>
            <w:r w:rsidRPr="00391828">
              <w:t>Income</w:t>
            </w:r>
          </w:p>
        </w:tc>
        <w:tc>
          <w:tcPr>
            <w:tcW w:w="8324" w:type="dxa"/>
          </w:tcPr>
          <w:p w14:paraId="22A61437" w14:textId="77777777" w:rsidR="00DC6BAE" w:rsidRPr="00054B75" w:rsidRDefault="00DC6BAE" w:rsidP="00985844">
            <w:pPr>
              <w:pStyle w:val="TableText"/>
            </w:pPr>
            <w:r w:rsidRPr="00054B75">
              <w:t xml:space="preserve">Money that you have or expect to receive for your project. This can include grant money from the </w:t>
            </w:r>
            <w:proofErr w:type="gramStart"/>
            <w:r w:rsidRPr="00054B75">
              <w:t>City</w:t>
            </w:r>
            <w:proofErr w:type="gramEnd"/>
            <w:r w:rsidRPr="00054B75">
              <w:t xml:space="preserve">, fundraising, sponsorship, ticket sales or other grant funding. </w:t>
            </w:r>
          </w:p>
        </w:tc>
      </w:tr>
      <w:tr w:rsidR="00DC6BAE" w:rsidRPr="003238CA" w14:paraId="1E2359EE" w14:textId="77777777" w:rsidTr="005827D0">
        <w:tc>
          <w:tcPr>
            <w:tcW w:w="2138" w:type="dxa"/>
          </w:tcPr>
          <w:p w14:paraId="4FB4411C" w14:textId="77777777" w:rsidR="00DC6BAE" w:rsidRPr="00391828" w:rsidRDefault="00DC6BAE" w:rsidP="00985844">
            <w:pPr>
              <w:pStyle w:val="TableText"/>
            </w:pPr>
            <w:r w:rsidRPr="00391828">
              <w:t>Incorporated</w:t>
            </w:r>
          </w:p>
        </w:tc>
        <w:tc>
          <w:tcPr>
            <w:tcW w:w="8324" w:type="dxa"/>
          </w:tcPr>
          <w:p w14:paraId="51329FA5" w14:textId="77777777" w:rsidR="00DC6BAE" w:rsidRPr="00054B75" w:rsidRDefault="00DC6BAE" w:rsidP="00985844">
            <w:pPr>
              <w:pStyle w:val="TableText"/>
            </w:pPr>
            <w:r w:rsidRPr="00054B75">
              <w:t>A group or organisation that has legally registered to become a formal entity.</w:t>
            </w:r>
          </w:p>
        </w:tc>
      </w:tr>
      <w:tr w:rsidR="00DC6BAE" w:rsidRPr="003238CA" w14:paraId="7A075605" w14:textId="77777777" w:rsidTr="005827D0">
        <w:tc>
          <w:tcPr>
            <w:tcW w:w="2138" w:type="dxa"/>
          </w:tcPr>
          <w:p w14:paraId="4D3DC2E5" w14:textId="77777777" w:rsidR="00DC6BAE" w:rsidRPr="00391828" w:rsidRDefault="00DC6BAE" w:rsidP="00985844">
            <w:pPr>
              <w:pStyle w:val="TableText"/>
            </w:pPr>
            <w:r w:rsidRPr="00391828">
              <w:t>Insurance</w:t>
            </w:r>
          </w:p>
        </w:tc>
        <w:tc>
          <w:tcPr>
            <w:tcW w:w="8324" w:type="dxa"/>
          </w:tcPr>
          <w:p w14:paraId="556AB750" w14:textId="77777777" w:rsidR="00DC6BAE" w:rsidRPr="00391828" w:rsidRDefault="00DC6BAE" w:rsidP="00985844">
            <w:pPr>
              <w:pStyle w:val="TableText"/>
            </w:pPr>
            <w:r w:rsidRPr="00391828">
              <w:t xml:space="preserve">A contract you have with an insurance company </w:t>
            </w:r>
            <w:r>
              <w:t xml:space="preserve">that helps </w:t>
            </w:r>
            <w:r w:rsidRPr="00391828">
              <w:t xml:space="preserve">protect </w:t>
            </w:r>
            <w:r>
              <w:t xml:space="preserve">from financial loss </w:t>
            </w:r>
            <w:r w:rsidRPr="00391828">
              <w:t>if something goes wrong</w:t>
            </w:r>
            <w:r>
              <w:t>.</w:t>
            </w:r>
          </w:p>
        </w:tc>
      </w:tr>
      <w:tr w:rsidR="00DC6BAE" w:rsidRPr="003238CA" w14:paraId="7B1B6822" w14:textId="77777777" w:rsidTr="005827D0">
        <w:tc>
          <w:tcPr>
            <w:tcW w:w="2138" w:type="dxa"/>
          </w:tcPr>
          <w:p w14:paraId="067BF57B" w14:textId="77777777" w:rsidR="00DC6BAE" w:rsidRPr="00391828" w:rsidRDefault="00DC6BAE" w:rsidP="00985844">
            <w:pPr>
              <w:pStyle w:val="TableText"/>
            </w:pPr>
            <w:r w:rsidRPr="00391828">
              <w:t>Log in</w:t>
            </w:r>
          </w:p>
        </w:tc>
        <w:tc>
          <w:tcPr>
            <w:tcW w:w="8324" w:type="dxa"/>
          </w:tcPr>
          <w:p w14:paraId="5C85264E" w14:textId="77777777" w:rsidR="00DC6BAE" w:rsidRPr="00391828" w:rsidRDefault="00DC6BAE" w:rsidP="00985844">
            <w:pPr>
              <w:pStyle w:val="TableText"/>
            </w:pPr>
            <w:r w:rsidRPr="00391828">
              <w:t xml:space="preserve">Your </w:t>
            </w:r>
            <w:r>
              <w:t xml:space="preserve">email and </w:t>
            </w:r>
            <w:r w:rsidRPr="00391828">
              <w:t>password</w:t>
            </w:r>
            <w:r>
              <w:t xml:space="preserve"> used to access</w:t>
            </w:r>
            <w:r w:rsidRPr="00391828">
              <w:t xml:space="preserve"> SmartyGrants</w:t>
            </w:r>
            <w:r>
              <w:t>.</w:t>
            </w:r>
          </w:p>
        </w:tc>
      </w:tr>
      <w:tr w:rsidR="00DC6BAE" w:rsidRPr="003238CA" w14:paraId="2231B78B" w14:textId="77777777" w:rsidTr="005827D0">
        <w:tc>
          <w:tcPr>
            <w:tcW w:w="2138" w:type="dxa"/>
          </w:tcPr>
          <w:p w14:paraId="6576CC79" w14:textId="77777777" w:rsidR="00DC6BAE" w:rsidRPr="00391828" w:rsidRDefault="00DC6BAE" w:rsidP="00985844">
            <w:pPr>
              <w:pStyle w:val="TableText"/>
            </w:pPr>
            <w:r w:rsidRPr="00391828">
              <w:t>Not</w:t>
            </w:r>
            <w:r>
              <w:t>-</w:t>
            </w:r>
            <w:r w:rsidRPr="00391828">
              <w:t>for</w:t>
            </w:r>
            <w:r>
              <w:t>-</w:t>
            </w:r>
            <w:r w:rsidRPr="00391828">
              <w:t>profit</w:t>
            </w:r>
          </w:p>
        </w:tc>
        <w:tc>
          <w:tcPr>
            <w:tcW w:w="8324" w:type="dxa"/>
          </w:tcPr>
          <w:p w14:paraId="198F1BFF" w14:textId="77777777" w:rsidR="00DC6BAE" w:rsidRPr="00391828" w:rsidRDefault="00DC6BAE" w:rsidP="00985844">
            <w:pPr>
              <w:pStyle w:val="TableText"/>
            </w:pPr>
            <w:r w:rsidRPr="00391828">
              <w:t xml:space="preserve">An organisation that does not </w:t>
            </w:r>
            <w:r>
              <w:t xml:space="preserve">does not distribute profits to owners or </w:t>
            </w:r>
            <w:r w:rsidRPr="00391828">
              <w:t>shareholders</w:t>
            </w:r>
            <w:r>
              <w:t>.</w:t>
            </w:r>
          </w:p>
        </w:tc>
      </w:tr>
      <w:tr w:rsidR="00DC6BAE" w:rsidRPr="003238CA" w14:paraId="0368ECEA" w14:textId="77777777" w:rsidTr="005827D0">
        <w:tc>
          <w:tcPr>
            <w:tcW w:w="2138" w:type="dxa"/>
          </w:tcPr>
          <w:p w14:paraId="685B01EC" w14:textId="77777777" w:rsidR="00DC6BAE" w:rsidRPr="00391828" w:rsidRDefault="00DC6BAE" w:rsidP="00985844">
            <w:pPr>
              <w:pStyle w:val="TableText"/>
            </w:pPr>
            <w:r w:rsidRPr="00391828">
              <w:t>Officer panel</w:t>
            </w:r>
          </w:p>
        </w:tc>
        <w:tc>
          <w:tcPr>
            <w:tcW w:w="8324" w:type="dxa"/>
          </w:tcPr>
          <w:p w14:paraId="06659DF1" w14:textId="77777777" w:rsidR="00DC6BAE" w:rsidRPr="00391828" w:rsidRDefault="00DC6BAE" w:rsidP="00985844">
            <w:pPr>
              <w:pStyle w:val="TableText"/>
            </w:pPr>
            <w:r w:rsidRPr="00391828">
              <w:t xml:space="preserve">A group of City officers </w:t>
            </w:r>
            <w:r>
              <w:t>who review applications and recommend which projects should get funding.</w:t>
            </w:r>
          </w:p>
        </w:tc>
      </w:tr>
      <w:tr w:rsidR="002F0651" w14:paraId="2C78268C" w14:textId="77777777" w:rsidTr="002F0651">
        <w:tblPrEx>
          <w:tblBorders>
            <w:top w:val="none" w:sz="0" w:space="0" w:color="auto"/>
            <w:bottom w:val="none" w:sz="0" w:space="0" w:color="auto"/>
            <w:insideH w:val="none" w:sz="0" w:space="0" w:color="auto"/>
          </w:tblBorders>
          <w:tblLook w:val="04A0" w:firstRow="1" w:lastRow="0" w:firstColumn="1" w:lastColumn="0" w:noHBand="0" w:noVBand="1"/>
        </w:tblPrEx>
        <w:tc>
          <w:tcPr>
            <w:tcW w:w="2138" w:type="dxa"/>
            <w:tcBorders>
              <w:top w:val="nil"/>
              <w:left w:val="nil"/>
              <w:bottom w:val="single" w:sz="8" w:space="0" w:color="003263"/>
              <w:right w:val="nil"/>
            </w:tcBorders>
            <w:vAlign w:val="center"/>
            <w:hideMark/>
          </w:tcPr>
          <w:p w14:paraId="0CE88551" w14:textId="77777777" w:rsidR="002F0651" w:rsidRDefault="002F0651">
            <w:pPr>
              <w:pStyle w:val="TableText"/>
              <w:rPr>
                <w:kern w:val="2"/>
                <w:szCs w:val="18"/>
                <w14:ligatures w14:val="standardContextual"/>
              </w:rPr>
            </w:pPr>
            <w:r>
              <w:t>Christmas community event</w:t>
            </w:r>
          </w:p>
        </w:tc>
        <w:tc>
          <w:tcPr>
            <w:tcW w:w="8324" w:type="dxa"/>
            <w:tcBorders>
              <w:top w:val="nil"/>
              <w:left w:val="nil"/>
              <w:bottom w:val="single" w:sz="8" w:space="0" w:color="003263"/>
              <w:right w:val="nil"/>
            </w:tcBorders>
            <w:vAlign w:val="center"/>
            <w:hideMark/>
          </w:tcPr>
          <w:p w14:paraId="4F4F3384" w14:textId="77777777" w:rsidR="002F0651" w:rsidRDefault="002F0651">
            <w:pPr>
              <w:pStyle w:val="TableText"/>
            </w:pPr>
            <w:r>
              <w:t>An organised public event held during November or December in Greater Geelong that has a clear Christmas or festive season focus and is open to the public.</w:t>
            </w:r>
          </w:p>
        </w:tc>
      </w:tr>
      <w:tr w:rsidR="00DC6BAE" w:rsidRPr="003238CA" w14:paraId="1872E8E9" w14:textId="77777777" w:rsidTr="005827D0">
        <w:tc>
          <w:tcPr>
            <w:tcW w:w="2138" w:type="dxa"/>
          </w:tcPr>
          <w:p w14:paraId="6B556F9F" w14:textId="77777777" w:rsidR="00DC6BAE" w:rsidRPr="00391828" w:rsidRDefault="00DC6BAE" w:rsidP="00985844">
            <w:pPr>
              <w:pStyle w:val="TableText"/>
            </w:pPr>
            <w:r w:rsidRPr="00391828">
              <w:t>Online</w:t>
            </w:r>
          </w:p>
        </w:tc>
        <w:tc>
          <w:tcPr>
            <w:tcW w:w="8324" w:type="dxa"/>
          </w:tcPr>
          <w:p w14:paraId="47A823D1" w14:textId="77777777" w:rsidR="00DC6BAE" w:rsidRPr="00391828" w:rsidRDefault="00DC6BAE" w:rsidP="00985844">
            <w:pPr>
              <w:pStyle w:val="TableText"/>
            </w:pPr>
            <w:r w:rsidRPr="00391828">
              <w:t>Available on the internet</w:t>
            </w:r>
            <w:r>
              <w:t>.</w:t>
            </w:r>
          </w:p>
        </w:tc>
      </w:tr>
      <w:tr w:rsidR="00DC6BAE" w:rsidRPr="003238CA" w14:paraId="37927A0E" w14:textId="77777777" w:rsidTr="005827D0">
        <w:tc>
          <w:tcPr>
            <w:tcW w:w="2138" w:type="dxa"/>
          </w:tcPr>
          <w:p w14:paraId="0B5E0046" w14:textId="77777777" w:rsidR="00DC6BAE" w:rsidRPr="00391828" w:rsidRDefault="00DC6BAE" w:rsidP="00985844">
            <w:pPr>
              <w:pStyle w:val="TableText"/>
            </w:pPr>
            <w:r w:rsidRPr="00534CF4">
              <w:t>Organisation</w:t>
            </w:r>
          </w:p>
        </w:tc>
        <w:tc>
          <w:tcPr>
            <w:tcW w:w="8324" w:type="dxa"/>
          </w:tcPr>
          <w:p w14:paraId="303D37CD" w14:textId="77777777" w:rsidR="00DC6BAE" w:rsidRPr="00DC3769" w:rsidRDefault="00DC6BAE" w:rsidP="00985844">
            <w:pPr>
              <w:pStyle w:val="TableText"/>
              <w:rPr>
                <w:sz w:val="22"/>
                <w:szCs w:val="22"/>
              </w:rPr>
            </w:pPr>
            <w:r w:rsidRPr="00DC3769">
              <w:rPr>
                <w:szCs w:val="18"/>
              </w:rPr>
              <w:t>A legally constituted organisation that is registered or created by law. For example, incorporated associations</w:t>
            </w:r>
            <w:r>
              <w:rPr>
                <w:szCs w:val="18"/>
              </w:rPr>
              <w:t xml:space="preserve">, </w:t>
            </w:r>
            <w:r w:rsidRPr="00DC3769">
              <w:rPr>
                <w:szCs w:val="18"/>
              </w:rPr>
              <w:t>companies limited by guarantee or</w:t>
            </w:r>
            <w:r>
              <w:rPr>
                <w:szCs w:val="18"/>
              </w:rPr>
              <w:t xml:space="preserve"> registered charities</w:t>
            </w:r>
            <w:r w:rsidRPr="00DC3769">
              <w:rPr>
                <w:szCs w:val="18"/>
              </w:rPr>
              <w:t xml:space="preserve"> are all defined as organisations.</w:t>
            </w:r>
          </w:p>
        </w:tc>
      </w:tr>
      <w:tr w:rsidR="00DC6BAE" w:rsidRPr="003238CA" w14:paraId="53C3FA0D" w14:textId="77777777" w:rsidTr="005827D0">
        <w:tc>
          <w:tcPr>
            <w:tcW w:w="2138" w:type="dxa"/>
          </w:tcPr>
          <w:p w14:paraId="096148FA" w14:textId="77777777" w:rsidR="00DC6BAE" w:rsidRPr="00391828" w:rsidRDefault="00DC6BAE" w:rsidP="00985844">
            <w:pPr>
              <w:pStyle w:val="TableText"/>
            </w:pPr>
            <w:r w:rsidRPr="00391828">
              <w:t>Quote</w:t>
            </w:r>
          </w:p>
        </w:tc>
        <w:tc>
          <w:tcPr>
            <w:tcW w:w="8324" w:type="dxa"/>
          </w:tcPr>
          <w:p w14:paraId="743942C8" w14:textId="77777777" w:rsidR="00DC6BAE" w:rsidRPr="00391828" w:rsidRDefault="00DC6BAE" w:rsidP="00985844">
            <w:pPr>
              <w:pStyle w:val="TableText"/>
            </w:pPr>
            <w:r w:rsidRPr="00391828">
              <w:t>A</w:t>
            </w:r>
            <w:r>
              <w:t xml:space="preserve"> written </w:t>
            </w:r>
            <w:r w:rsidRPr="00391828">
              <w:t>estimate of how much something will cost.</w:t>
            </w:r>
          </w:p>
        </w:tc>
      </w:tr>
      <w:tr w:rsidR="00DC6BAE" w:rsidRPr="003238CA" w14:paraId="34F55741" w14:textId="77777777" w:rsidTr="005827D0">
        <w:tc>
          <w:tcPr>
            <w:tcW w:w="2138" w:type="dxa"/>
          </w:tcPr>
          <w:p w14:paraId="205CA741" w14:textId="77777777" w:rsidR="00DC6BAE" w:rsidRPr="00391828" w:rsidRDefault="00DC6BAE" w:rsidP="00985844">
            <w:pPr>
              <w:pStyle w:val="TableText"/>
            </w:pPr>
            <w:r w:rsidRPr="00391828">
              <w:t>SmartyGrants</w:t>
            </w:r>
          </w:p>
        </w:tc>
        <w:tc>
          <w:tcPr>
            <w:tcW w:w="8324" w:type="dxa"/>
          </w:tcPr>
          <w:p w14:paraId="1D893CFC" w14:textId="77777777" w:rsidR="00DC6BAE" w:rsidRPr="00391828" w:rsidRDefault="00DC6BAE" w:rsidP="00985844">
            <w:pPr>
              <w:pStyle w:val="TableText"/>
            </w:pPr>
            <w:r w:rsidRPr="00391828">
              <w:t xml:space="preserve">An online </w:t>
            </w:r>
            <w:r>
              <w:t>system we</w:t>
            </w:r>
            <w:r w:rsidRPr="00391828">
              <w:t xml:space="preserve"> use to manage grant applications</w:t>
            </w:r>
            <w:r>
              <w:t>.</w:t>
            </w:r>
          </w:p>
        </w:tc>
      </w:tr>
      <w:tr w:rsidR="00DC6BAE" w:rsidRPr="003238CA" w14:paraId="7BC2D176" w14:textId="77777777" w:rsidTr="005827D0">
        <w:tc>
          <w:tcPr>
            <w:tcW w:w="2138" w:type="dxa"/>
          </w:tcPr>
          <w:p w14:paraId="43212BEF" w14:textId="77777777" w:rsidR="00DC6BAE" w:rsidRPr="00391828" w:rsidRDefault="00DC6BAE" w:rsidP="00985844">
            <w:pPr>
              <w:pStyle w:val="TableText"/>
            </w:pPr>
            <w:r w:rsidRPr="00391828">
              <w:t>Submitted</w:t>
            </w:r>
          </w:p>
        </w:tc>
        <w:tc>
          <w:tcPr>
            <w:tcW w:w="8324" w:type="dxa"/>
          </w:tcPr>
          <w:p w14:paraId="6A9F4910" w14:textId="77777777" w:rsidR="00DC6BAE" w:rsidRPr="00391828" w:rsidRDefault="00DC6BAE" w:rsidP="00985844">
            <w:pPr>
              <w:pStyle w:val="TableText"/>
            </w:pPr>
            <w:r>
              <w:t>When you finish your application in SmartyGrants and press the submit button.</w:t>
            </w:r>
          </w:p>
        </w:tc>
      </w:tr>
      <w:tr w:rsidR="00DC6BAE" w:rsidRPr="003238CA" w14:paraId="083EFD7C" w14:textId="77777777" w:rsidTr="005827D0">
        <w:tc>
          <w:tcPr>
            <w:tcW w:w="2138" w:type="dxa"/>
          </w:tcPr>
          <w:p w14:paraId="7BEA9639" w14:textId="77777777" w:rsidR="00DC6BAE" w:rsidRPr="00391828" w:rsidRDefault="00DC6BAE" w:rsidP="00985844">
            <w:pPr>
              <w:pStyle w:val="TableText"/>
            </w:pPr>
            <w:r>
              <w:t xml:space="preserve">The </w:t>
            </w:r>
            <w:proofErr w:type="gramStart"/>
            <w:r>
              <w:t>City</w:t>
            </w:r>
            <w:proofErr w:type="gramEnd"/>
          </w:p>
        </w:tc>
        <w:tc>
          <w:tcPr>
            <w:tcW w:w="8324" w:type="dxa"/>
          </w:tcPr>
          <w:p w14:paraId="7191FA5F" w14:textId="77777777" w:rsidR="00DC6BAE" w:rsidRPr="00391828" w:rsidRDefault="00DC6BAE" w:rsidP="00985844">
            <w:pPr>
              <w:pStyle w:val="TableText"/>
            </w:pPr>
            <w:r>
              <w:t>The City of Greater Geelong.</w:t>
            </w:r>
          </w:p>
        </w:tc>
      </w:tr>
      <w:tr w:rsidR="00DC6BAE" w:rsidRPr="003238CA" w14:paraId="6F72D86D" w14:textId="77777777" w:rsidTr="005827D0">
        <w:tc>
          <w:tcPr>
            <w:tcW w:w="2138" w:type="dxa"/>
          </w:tcPr>
          <w:p w14:paraId="738F31F8" w14:textId="77777777" w:rsidR="00DC6BAE" w:rsidRPr="00391828" w:rsidRDefault="00DC6BAE" w:rsidP="00985844">
            <w:pPr>
              <w:pStyle w:val="TableText"/>
            </w:pPr>
            <w:r w:rsidRPr="006D63D3">
              <w:t>Unincorporated Group</w:t>
            </w:r>
          </w:p>
        </w:tc>
        <w:tc>
          <w:tcPr>
            <w:tcW w:w="8324" w:type="dxa"/>
          </w:tcPr>
          <w:p w14:paraId="577CF293" w14:textId="77777777" w:rsidR="00DC6BAE" w:rsidRPr="00391828" w:rsidRDefault="00DC6BAE" w:rsidP="00985844">
            <w:pPr>
              <w:pStyle w:val="TableText"/>
            </w:pPr>
            <w:r>
              <w:t>A group that is not legally registered as an organisation.</w:t>
            </w:r>
          </w:p>
        </w:tc>
      </w:tr>
      <w:tr w:rsidR="00DC6BAE" w:rsidRPr="003238CA" w14:paraId="62CA873D" w14:textId="77777777" w:rsidTr="005827D0">
        <w:tc>
          <w:tcPr>
            <w:tcW w:w="2138" w:type="dxa"/>
          </w:tcPr>
          <w:p w14:paraId="23E5C470" w14:textId="77777777" w:rsidR="00DC6BAE" w:rsidRPr="00391828" w:rsidRDefault="00DC6BAE" w:rsidP="00985844">
            <w:pPr>
              <w:pStyle w:val="TableText"/>
            </w:pPr>
            <w:r w:rsidRPr="00391828">
              <w:t>Weighted average scoring</w:t>
            </w:r>
          </w:p>
        </w:tc>
        <w:tc>
          <w:tcPr>
            <w:tcW w:w="8324" w:type="dxa"/>
          </w:tcPr>
          <w:p w14:paraId="40ADB376" w14:textId="77777777" w:rsidR="00DC6BAE" w:rsidRPr="00391828" w:rsidRDefault="00DC6BAE" w:rsidP="00985844">
            <w:pPr>
              <w:pStyle w:val="TableText"/>
            </w:pPr>
            <w:r>
              <w:rPr>
                <w:szCs w:val="21"/>
              </w:rPr>
              <w:t xml:space="preserve">A method of scoring applications where some parts of the decision are more important than others. </w:t>
            </w:r>
          </w:p>
        </w:tc>
      </w:tr>
      <w:bookmarkEnd w:id="101"/>
    </w:tbl>
    <w:p w14:paraId="7918ACD1" w14:textId="77777777" w:rsidR="00DC7F00" w:rsidRPr="008319BA" w:rsidRDefault="00DC7F00" w:rsidP="0014672C">
      <w:pPr>
        <w:rPr>
          <w:sz w:val="24"/>
          <w:szCs w:val="24"/>
        </w:rPr>
      </w:pPr>
    </w:p>
    <w:sectPr w:rsidR="00DC7F00" w:rsidRPr="008319BA" w:rsidSect="00391FD3">
      <w:type w:val="continuous"/>
      <w:pgSz w:w="11907" w:h="16840" w:code="9"/>
      <w:pgMar w:top="720" w:right="720" w:bottom="709"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9655" w14:textId="77777777" w:rsidR="00DD7B32" w:rsidRDefault="00DD7B32" w:rsidP="00CE604F">
      <w:r>
        <w:separator/>
      </w:r>
    </w:p>
    <w:p w14:paraId="4088267A" w14:textId="77777777" w:rsidR="00DD7B32" w:rsidRDefault="00DD7B32" w:rsidP="00CE604F"/>
    <w:p w14:paraId="4238E9DE" w14:textId="77777777" w:rsidR="00DD7B32" w:rsidRDefault="00DD7B32" w:rsidP="00CE604F"/>
    <w:p w14:paraId="1C70B16F" w14:textId="77777777" w:rsidR="00DD7B32" w:rsidRDefault="00DD7B32" w:rsidP="00CE604F"/>
  </w:endnote>
  <w:endnote w:type="continuationSeparator" w:id="0">
    <w:p w14:paraId="65AAA35E" w14:textId="77777777" w:rsidR="00DD7B32" w:rsidRDefault="00DD7B32" w:rsidP="00CE604F">
      <w:r>
        <w:continuationSeparator/>
      </w:r>
    </w:p>
    <w:p w14:paraId="5E4A342C" w14:textId="77777777" w:rsidR="00DD7B32" w:rsidRDefault="00DD7B32" w:rsidP="00CE604F"/>
    <w:p w14:paraId="5FC072D2" w14:textId="77777777" w:rsidR="00DD7B32" w:rsidRDefault="00DD7B32" w:rsidP="00CE604F"/>
    <w:p w14:paraId="7501BF46" w14:textId="77777777" w:rsidR="00DD7B32" w:rsidRDefault="00DD7B32" w:rsidP="00CE604F"/>
  </w:endnote>
  <w:endnote w:type="continuationNotice" w:id="1">
    <w:p w14:paraId="1541FF32" w14:textId="77777777" w:rsidR="00DD7B32" w:rsidRDefault="00DD7B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fldChar w:fldCharType="begin"/>
        </w:r>
        <w:r>
          <w:instrText xml:space="preserve"> PAGE   \* MERGEFORMAT </w:instrText>
        </w:r>
        <w:r>
          <w:fldChar w:fldCharType="separate"/>
        </w:r>
        <w:r>
          <w:rPr>
            <w:noProof/>
          </w:rPr>
          <w:t>2</w:t>
        </w:r>
        <w:r>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C3DD" w14:textId="77777777" w:rsidR="00423A89" w:rsidRDefault="00423A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10</w:t>
    </w:r>
    <w:r w:rsidRPr="00034A7D">
      <w:rPr>
        <w:rStyle w:val="PageNumber"/>
      </w:rPr>
      <w:fldChar w:fldCharType="end"/>
    </w:r>
    <w:r>
      <w:tab/>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6E68347B" w:rsidR="0086334C" w:rsidRPr="00034A7D" w:rsidRDefault="00077558" w:rsidP="0036365E">
    <w:pPr>
      <w:pStyle w:val="Footer"/>
      <w:tabs>
        <w:tab w:val="center" w:pos="4962"/>
        <w:tab w:val="right" w:pos="9639"/>
      </w:tabs>
      <w:jc w:val="left"/>
    </w:pPr>
    <w:r>
      <w:t xml:space="preserve"> </w:t>
    </w:r>
    <w:r>
      <w:ptab w:relativeTo="margin" w:alignment="center" w:leader="none"/>
    </w:r>
    <w:r>
      <w:t xml:space="preserve"> 202</w:t>
    </w:r>
    <w:r w:rsidR="00BF7C71">
      <w:t>6</w:t>
    </w:r>
    <w:r>
      <w:t>-</w:t>
    </w:r>
    <w:r w:rsidR="00BF7C71">
      <w:t>27</w:t>
    </w:r>
    <w:r>
      <w:t xml:space="preserve"> </w:t>
    </w:r>
    <w:r w:rsidR="001F48CB">
      <w:t xml:space="preserve">Christmas </w:t>
    </w:r>
    <w:r w:rsidR="0090646D">
      <w:t xml:space="preserve">Grants </w:t>
    </w:r>
    <w:r>
      <w:t>Guidelines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A214" w14:textId="77777777" w:rsidR="00DD7B32" w:rsidRDefault="00DD7B32" w:rsidP="00CE604F">
      <w:r>
        <w:separator/>
      </w:r>
    </w:p>
  </w:footnote>
  <w:footnote w:type="continuationSeparator" w:id="0">
    <w:p w14:paraId="0150BD3F" w14:textId="77777777" w:rsidR="00DD7B32" w:rsidRDefault="00DD7B32" w:rsidP="00CE604F">
      <w:r>
        <w:continuationSeparator/>
      </w:r>
    </w:p>
    <w:p w14:paraId="1178BAB6" w14:textId="77777777" w:rsidR="00DD7B32" w:rsidRDefault="00DD7B32" w:rsidP="00CE604F"/>
    <w:p w14:paraId="5F9F91A8" w14:textId="77777777" w:rsidR="00DD7B32" w:rsidRDefault="00DD7B32" w:rsidP="00CE604F"/>
    <w:p w14:paraId="07A3B3EE" w14:textId="77777777" w:rsidR="00DD7B32" w:rsidRDefault="00DD7B32" w:rsidP="00CE604F"/>
  </w:footnote>
  <w:footnote w:type="continuationNotice" w:id="1">
    <w:p w14:paraId="123EF15A" w14:textId="77777777" w:rsidR="00DD7B32" w:rsidRDefault="00DD7B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1"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1116542746" name="Picture 111654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Pr="00F1768F" w:rsidRDefault="0086334C" w:rsidP="00F176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2"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594655557" name="Picture 1594655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379897738" name="Picture 379897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5"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86B2BDC"/>
    <w:multiLevelType w:val="multilevel"/>
    <w:tmpl w:val="8814D170"/>
    <w:name w:val="Bullets"/>
    <w:lvl w:ilvl="0">
      <w:start w:val="1"/>
      <w:numFmt w:val="bullet"/>
      <w:pStyle w:val="ListBullet"/>
      <w:lvlText w:val="•"/>
      <w:lvlJc w:val="left"/>
      <w:pPr>
        <w:tabs>
          <w:tab w:val="num" w:pos="170"/>
        </w:tabs>
        <w:ind w:left="170" w:hanging="170"/>
      </w:pPr>
      <w:rPr>
        <w:rFonts w:ascii="Calibri" w:hAnsi="Calibri" w:hint="default"/>
        <w:color w:val="8ACED7"/>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8"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9"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0"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6970305E"/>
    <w:multiLevelType w:val="hybridMultilevel"/>
    <w:tmpl w:val="44643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306350012">
    <w:abstractNumId w:val="7"/>
  </w:num>
  <w:num w:numId="2" w16cid:durableId="2054425431">
    <w:abstractNumId w:val="3"/>
  </w:num>
  <w:num w:numId="3" w16cid:durableId="104732374">
    <w:abstractNumId w:val="10"/>
  </w:num>
  <w:num w:numId="4" w16cid:durableId="547961261">
    <w:abstractNumId w:val="4"/>
  </w:num>
  <w:num w:numId="5" w16cid:durableId="314532215">
    <w:abstractNumId w:val="8"/>
  </w:num>
  <w:num w:numId="6" w16cid:durableId="1754861094">
    <w:abstractNumId w:val="9"/>
  </w:num>
  <w:num w:numId="7" w16cid:durableId="43680079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DC5"/>
    <w:rsid w:val="000023BC"/>
    <w:rsid w:val="00002789"/>
    <w:rsid w:val="00002D83"/>
    <w:rsid w:val="00003BF3"/>
    <w:rsid w:val="000048A1"/>
    <w:rsid w:val="00004A0C"/>
    <w:rsid w:val="00004E3B"/>
    <w:rsid w:val="0000578C"/>
    <w:rsid w:val="00005BC3"/>
    <w:rsid w:val="00005C4E"/>
    <w:rsid w:val="00005D8B"/>
    <w:rsid w:val="00007F24"/>
    <w:rsid w:val="00010362"/>
    <w:rsid w:val="0001081A"/>
    <w:rsid w:val="0001183A"/>
    <w:rsid w:val="00011F36"/>
    <w:rsid w:val="00011FBF"/>
    <w:rsid w:val="00012493"/>
    <w:rsid w:val="0001281C"/>
    <w:rsid w:val="00012EB4"/>
    <w:rsid w:val="000150BB"/>
    <w:rsid w:val="0001535F"/>
    <w:rsid w:val="00015395"/>
    <w:rsid w:val="00015489"/>
    <w:rsid w:val="0001573C"/>
    <w:rsid w:val="00016BB0"/>
    <w:rsid w:val="0001743E"/>
    <w:rsid w:val="00017B6B"/>
    <w:rsid w:val="000208A4"/>
    <w:rsid w:val="00020D22"/>
    <w:rsid w:val="00020FED"/>
    <w:rsid w:val="0002134B"/>
    <w:rsid w:val="00021629"/>
    <w:rsid w:val="00021C08"/>
    <w:rsid w:val="00021E9C"/>
    <w:rsid w:val="0002222D"/>
    <w:rsid w:val="00022423"/>
    <w:rsid w:val="00022FF6"/>
    <w:rsid w:val="000242B1"/>
    <w:rsid w:val="00024BC7"/>
    <w:rsid w:val="00024E01"/>
    <w:rsid w:val="0002585C"/>
    <w:rsid w:val="00025A24"/>
    <w:rsid w:val="000272D6"/>
    <w:rsid w:val="0002770F"/>
    <w:rsid w:val="00027973"/>
    <w:rsid w:val="00027ABE"/>
    <w:rsid w:val="00030138"/>
    <w:rsid w:val="00030518"/>
    <w:rsid w:val="00032444"/>
    <w:rsid w:val="0003283A"/>
    <w:rsid w:val="00032E18"/>
    <w:rsid w:val="000340A9"/>
    <w:rsid w:val="000341B8"/>
    <w:rsid w:val="00034809"/>
    <w:rsid w:val="00034A7D"/>
    <w:rsid w:val="000354F0"/>
    <w:rsid w:val="00035765"/>
    <w:rsid w:val="00035AAE"/>
    <w:rsid w:val="00035D93"/>
    <w:rsid w:val="00035E23"/>
    <w:rsid w:val="00037BAE"/>
    <w:rsid w:val="00037C5E"/>
    <w:rsid w:val="000407FC"/>
    <w:rsid w:val="00041133"/>
    <w:rsid w:val="00041568"/>
    <w:rsid w:val="00041675"/>
    <w:rsid w:val="00041A9D"/>
    <w:rsid w:val="00043583"/>
    <w:rsid w:val="0004413A"/>
    <w:rsid w:val="00044B6A"/>
    <w:rsid w:val="00044CC7"/>
    <w:rsid w:val="00044DCC"/>
    <w:rsid w:val="00045789"/>
    <w:rsid w:val="00046930"/>
    <w:rsid w:val="00046E74"/>
    <w:rsid w:val="0004709C"/>
    <w:rsid w:val="000479ED"/>
    <w:rsid w:val="00050500"/>
    <w:rsid w:val="000506B2"/>
    <w:rsid w:val="00050CDC"/>
    <w:rsid w:val="00051849"/>
    <w:rsid w:val="00051893"/>
    <w:rsid w:val="000518B1"/>
    <w:rsid w:val="000527F5"/>
    <w:rsid w:val="0005350D"/>
    <w:rsid w:val="0005377E"/>
    <w:rsid w:val="00053DA2"/>
    <w:rsid w:val="00054784"/>
    <w:rsid w:val="00054B75"/>
    <w:rsid w:val="00054D7A"/>
    <w:rsid w:val="00055AF9"/>
    <w:rsid w:val="000561E3"/>
    <w:rsid w:val="00056484"/>
    <w:rsid w:val="000564EA"/>
    <w:rsid w:val="00056673"/>
    <w:rsid w:val="00057695"/>
    <w:rsid w:val="00060AA6"/>
    <w:rsid w:val="00061061"/>
    <w:rsid w:val="0006184F"/>
    <w:rsid w:val="00062B3C"/>
    <w:rsid w:val="000645EC"/>
    <w:rsid w:val="000648AF"/>
    <w:rsid w:val="00064EFF"/>
    <w:rsid w:val="00066DD4"/>
    <w:rsid w:val="00066FB5"/>
    <w:rsid w:val="00072150"/>
    <w:rsid w:val="00072C00"/>
    <w:rsid w:val="000738C5"/>
    <w:rsid w:val="00075595"/>
    <w:rsid w:val="0007563D"/>
    <w:rsid w:val="00075801"/>
    <w:rsid w:val="00076207"/>
    <w:rsid w:val="000767E6"/>
    <w:rsid w:val="000773F9"/>
    <w:rsid w:val="00077558"/>
    <w:rsid w:val="00077967"/>
    <w:rsid w:val="00080AD1"/>
    <w:rsid w:val="00080BDF"/>
    <w:rsid w:val="000810E6"/>
    <w:rsid w:val="000817D5"/>
    <w:rsid w:val="0008298C"/>
    <w:rsid w:val="000830C8"/>
    <w:rsid w:val="000833E2"/>
    <w:rsid w:val="00083F76"/>
    <w:rsid w:val="000846FE"/>
    <w:rsid w:val="00084DD4"/>
    <w:rsid w:val="00084EEC"/>
    <w:rsid w:val="00085152"/>
    <w:rsid w:val="000857A8"/>
    <w:rsid w:val="00085E58"/>
    <w:rsid w:val="0008610A"/>
    <w:rsid w:val="00086575"/>
    <w:rsid w:val="000867F4"/>
    <w:rsid w:val="00086F35"/>
    <w:rsid w:val="0008722C"/>
    <w:rsid w:val="000873E7"/>
    <w:rsid w:val="00087550"/>
    <w:rsid w:val="00087830"/>
    <w:rsid w:val="00090964"/>
    <w:rsid w:val="000909E7"/>
    <w:rsid w:val="0009345D"/>
    <w:rsid w:val="000941E6"/>
    <w:rsid w:val="00094862"/>
    <w:rsid w:val="0009559C"/>
    <w:rsid w:val="00095790"/>
    <w:rsid w:val="00095E19"/>
    <w:rsid w:val="00096DB7"/>
    <w:rsid w:val="000970B7"/>
    <w:rsid w:val="0009752B"/>
    <w:rsid w:val="000A01DB"/>
    <w:rsid w:val="000A02F3"/>
    <w:rsid w:val="000A059E"/>
    <w:rsid w:val="000A0633"/>
    <w:rsid w:val="000A0D02"/>
    <w:rsid w:val="000A265D"/>
    <w:rsid w:val="000A3E44"/>
    <w:rsid w:val="000A4BF6"/>
    <w:rsid w:val="000A5C96"/>
    <w:rsid w:val="000A642B"/>
    <w:rsid w:val="000A73E8"/>
    <w:rsid w:val="000B03E4"/>
    <w:rsid w:val="000B141F"/>
    <w:rsid w:val="000B20C3"/>
    <w:rsid w:val="000B2B12"/>
    <w:rsid w:val="000B332D"/>
    <w:rsid w:val="000B389B"/>
    <w:rsid w:val="000B3E75"/>
    <w:rsid w:val="000B444A"/>
    <w:rsid w:val="000B4C05"/>
    <w:rsid w:val="000B4CCD"/>
    <w:rsid w:val="000B4E70"/>
    <w:rsid w:val="000B4F8E"/>
    <w:rsid w:val="000B5463"/>
    <w:rsid w:val="000B58F7"/>
    <w:rsid w:val="000B600C"/>
    <w:rsid w:val="000B7F7A"/>
    <w:rsid w:val="000C0211"/>
    <w:rsid w:val="000C0826"/>
    <w:rsid w:val="000C08A1"/>
    <w:rsid w:val="000C0F7D"/>
    <w:rsid w:val="000C1909"/>
    <w:rsid w:val="000C1920"/>
    <w:rsid w:val="000C1A47"/>
    <w:rsid w:val="000C2502"/>
    <w:rsid w:val="000C27B6"/>
    <w:rsid w:val="000C3686"/>
    <w:rsid w:val="000C376D"/>
    <w:rsid w:val="000C3D06"/>
    <w:rsid w:val="000C3F39"/>
    <w:rsid w:val="000C5CB1"/>
    <w:rsid w:val="000C6517"/>
    <w:rsid w:val="000C73AF"/>
    <w:rsid w:val="000C73FC"/>
    <w:rsid w:val="000C7471"/>
    <w:rsid w:val="000C7789"/>
    <w:rsid w:val="000C7DD4"/>
    <w:rsid w:val="000D0631"/>
    <w:rsid w:val="000D1087"/>
    <w:rsid w:val="000D1577"/>
    <w:rsid w:val="000D165D"/>
    <w:rsid w:val="000D20E4"/>
    <w:rsid w:val="000D2F45"/>
    <w:rsid w:val="000D2F9F"/>
    <w:rsid w:val="000D3300"/>
    <w:rsid w:val="000D3B4D"/>
    <w:rsid w:val="000D3B76"/>
    <w:rsid w:val="000D4497"/>
    <w:rsid w:val="000D513C"/>
    <w:rsid w:val="000D580A"/>
    <w:rsid w:val="000D6EA5"/>
    <w:rsid w:val="000D7302"/>
    <w:rsid w:val="000E1530"/>
    <w:rsid w:val="000E1858"/>
    <w:rsid w:val="000E2090"/>
    <w:rsid w:val="000E22A7"/>
    <w:rsid w:val="000E23A0"/>
    <w:rsid w:val="000E46A7"/>
    <w:rsid w:val="000E562F"/>
    <w:rsid w:val="000E5AB3"/>
    <w:rsid w:val="000E5B36"/>
    <w:rsid w:val="000E5E74"/>
    <w:rsid w:val="000E6A5C"/>
    <w:rsid w:val="000E6F63"/>
    <w:rsid w:val="000E6F68"/>
    <w:rsid w:val="000E7194"/>
    <w:rsid w:val="000E745B"/>
    <w:rsid w:val="000E7683"/>
    <w:rsid w:val="000E7D5C"/>
    <w:rsid w:val="000E7E52"/>
    <w:rsid w:val="000F0C00"/>
    <w:rsid w:val="000F11E2"/>
    <w:rsid w:val="000F17CA"/>
    <w:rsid w:val="000F1CFA"/>
    <w:rsid w:val="000F241B"/>
    <w:rsid w:val="000F2BE2"/>
    <w:rsid w:val="000F32F5"/>
    <w:rsid w:val="000F34D2"/>
    <w:rsid w:val="000F3AAE"/>
    <w:rsid w:val="000F42BB"/>
    <w:rsid w:val="000F4794"/>
    <w:rsid w:val="000F529F"/>
    <w:rsid w:val="000F52FE"/>
    <w:rsid w:val="000F647F"/>
    <w:rsid w:val="000F6667"/>
    <w:rsid w:val="000F71C6"/>
    <w:rsid w:val="000F7ABD"/>
    <w:rsid w:val="0010029D"/>
    <w:rsid w:val="00100E93"/>
    <w:rsid w:val="00101450"/>
    <w:rsid w:val="00101D04"/>
    <w:rsid w:val="00102656"/>
    <w:rsid w:val="00102C10"/>
    <w:rsid w:val="00103137"/>
    <w:rsid w:val="00103F16"/>
    <w:rsid w:val="00104560"/>
    <w:rsid w:val="001050E7"/>
    <w:rsid w:val="00105201"/>
    <w:rsid w:val="0010535E"/>
    <w:rsid w:val="001057F6"/>
    <w:rsid w:val="001061F3"/>
    <w:rsid w:val="00107018"/>
    <w:rsid w:val="00110B6F"/>
    <w:rsid w:val="00113B8E"/>
    <w:rsid w:val="00114534"/>
    <w:rsid w:val="001146CB"/>
    <w:rsid w:val="00114C09"/>
    <w:rsid w:val="001159F7"/>
    <w:rsid w:val="00115CFE"/>
    <w:rsid w:val="00116321"/>
    <w:rsid w:val="0011685F"/>
    <w:rsid w:val="0011699E"/>
    <w:rsid w:val="00116F56"/>
    <w:rsid w:val="001207DA"/>
    <w:rsid w:val="00120EF0"/>
    <w:rsid w:val="001213F0"/>
    <w:rsid w:val="001218B5"/>
    <w:rsid w:val="00121968"/>
    <w:rsid w:val="00121BA6"/>
    <w:rsid w:val="0012234E"/>
    <w:rsid w:val="0012266C"/>
    <w:rsid w:val="00122E8B"/>
    <w:rsid w:val="0012303F"/>
    <w:rsid w:val="0012316A"/>
    <w:rsid w:val="0012356D"/>
    <w:rsid w:val="00126586"/>
    <w:rsid w:val="00127EC1"/>
    <w:rsid w:val="00127EDA"/>
    <w:rsid w:val="00130AB0"/>
    <w:rsid w:val="00130ED3"/>
    <w:rsid w:val="001310C0"/>
    <w:rsid w:val="00131330"/>
    <w:rsid w:val="001323EA"/>
    <w:rsid w:val="001326C1"/>
    <w:rsid w:val="001337C6"/>
    <w:rsid w:val="001339A2"/>
    <w:rsid w:val="0013509E"/>
    <w:rsid w:val="001357B8"/>
    <w:rsid w:val="001359F2"/>
    <w:rsid w:val="00136471"/>
    <w:rsid w:val="00136D5F"/>
    <w:rsid w:val="00136FD4"/>
    <w:rsid w:val="0013729F"/>
    <w:rsid w:val="00137B50"/>
    <w:rsid w:val="00142AFF"/>
    <w:rsid w:val="001430E5"/>
    <w:rsid w:val="00143200"/>
    <w:rsid w:val="001449DF"/>
    <w:rsid w:val="0014532B"/>
    <w:rsid w:val="0014604E"/>
    <w:rsid w:val="0014626B"/>
    <w:rsid w:val="0014672C"/>
    <w:rsid w:val="001469DC"/>
    <w:rsid w:val="00146E27"/>
    <w:rsid w:val="00147BDB"/>
    <w:rsid w:val="00147CB8"/>
    <w:rsid w:val="0015107D"/>
    <w:rsid w:val="0015135C"/>
    <w:rsid w:val="00151537"/>
    <w:rsid w:val="001515A1"/>
    <w:rsid w:val="001528C7"/>
    <w:rsid w:val="00152D85"/>
    <w:rsid w:val="00152EC9"/>
    <w:rsid w:val="001530A9"/>
    <w:rsid w:val="00153248"/>
    <w:rsid w:val="001546E5"/>
    <w:rsid w:val="001547F7"/>
    <w:rsid w:val="0015593C"/>
    <w:rsid w:val="00155B14"/>
    <w:rsid w:val="00155B5D"/>
    <w:rsid w:val="0016066A"/>
    <w:rsid w:val="00160D07"/>
    <w:rsid w:val="001623A6"/>
    <w:rsid w:val="001626E3"/>
    <w:rsid w:val="00162A63"/>
    <w:rsid w:val="0016395E"/>
    <w:rsid w:val="0016404D"/>
    <w:rsid w:val="00164073"/>
    <w:rsid w:val="00164F2B"/>
    <w:rsid w:val="00165B4B"/>
    <w:rsid w:val="00165F6C"/>
    <w:rsid w:val="00166336"/>
    <w:rsid w:val="001666C0"/>
    <w:rsid w:val="00166BBE"/>
    <w:rsid w:val="0016753C"/>
    <w:rsid w:val="00167730"/>
    <w:rsid w:val="001702C1"/>
    <w:rsid w:val="00171370"/>
    <w:rsid w:val="00171B11"/>
    <w:rsid w:val="00171DE5"/>
    <w:rsid w:val="00172596"/>
    <w:rsid w:val="00172BFB"/>
    <w:rsid w:val="001739ED"/>
    <w:rsid w:val="00173B77"/>
    <w:rsid w:val="00174015"/>
    <w:rsid w:val="001740B6"/>
    <w:rsid w:val="00174863"/>
    <w:rsid w:val="00174C26"/>
    <w:rsid w:val="0017539E"/>
    <w:rsid w:val="001755AE"/>
    <w:rsid w:val="001757BC"/>
    <w:rsid w:val="00175B3A"/>
    <w:rsid w:val="00176F1F"/>
    <w:rsid w:val="00177B77"/>
    <w:rsid w:val="00177E4F"/>
    <w:rsid w:val="00180441"/>
    <w:rsid w:val="001809BD"/>
    <w:rsid w:val="0018193D"/>
    <w:rsid w:val="0018360A"/>
    <w:rsid w:val="001837B5"/>
    <w:rsid w:val="00183EF8"/>
    <w:rsid w:val="00184A1C"/>
    <w:rsid w:val="00185D15"/>
    <w:rsid w:val="0018607C"/>
    <w:rsid w:val="001864B5"/>
    <w:rsid w:val="0018681E"/>
    <w:rsid w:val="00187AB8"/>
    <w:rsid w:val="00187E3B"/>
    <w:rsid w:val="00190085"/>
    <w:rsid w:val="00191177"/>
    <w:rsid w:val="00191565"/>
    <w:rsid w:val="00192395"/>
    <w:rsid w:val="0019445B"/>
    <w:rsid w:val="001946CF"/>
    <w:rsid w:val="0019494D"/>
    <w:rsid w:val="001949B3"/>
    <w:rsid w:val="00194A12"/>
    <w:rsid w:val="00194B19"/>
    <w:rsid w:val="00194DAA"/>
    <w:rsid w:val="00196728"/>
    <w:rsid w:val="001976D9"/>
    <w:rsid w:val="00197C6E"/>
    <w:rsid w:val="001A05DC"/>
    <w:rsid w:val="001A063E"/>
    <w:rsid w:val="001A0F68"/>
    <w:rsid w:val="001A1454"/>
    <w:rsid w:val="001A29C1"/>
    <w:rsid w:val="001A3E10"/>
    <w:rsid w:val="001A3EAB"/>
    <w:rsid w:val="001A4F20"/>
    <w:rsid w:val="001A55C1"/>
    <w:rsid w:val="001A5D00"/>
    <w:rsid w:val="001A687F"/>
    <w:rsid w:val="001A6F0B"/>
    <w:rsid w:val="001A7254"/>
    <w:rsid w:val="001B0947"/>
    <w:rsid w:val="001B0978"/>
    <w:rsid w:val="001B0E1A"/>
    <w:rsid w:val="001B1BE4"/>
    <w:rsid w:val="001B1E9A"/>
    <w:rsid w:val="001B2C30"/>
    <w:rsid w:val="001B2E85"/>
    <w:rsid w:val="001B3026"/>
    <w:rsid w:val="001B3939"/>
    <w:rsid w:val="001B547E"/>
    <w:rsid w:val="001B5C16"/>
    <w:rsid w:val="001B7ED2"/>
    <w:rsid w:val="001C08C0"/>
    <w:rsid w:val="001C12B2"/>
    <w:rsid w:val="001C28C0"/>
    <w:rsid w:val="001C3F8B"/>
    <w:rsid w:val="001C452C"/>
    <w:rsid w:val="001C502A"/>
    <w:rsid w:val="001C5086"/>
    <w:rsid w:val="001C542E"/>
    <w:rsid w:val="001C5632"/>
    <w:rsid w:val="001C6741"/>
    <w:rsid w:val="001C67F9"/>
    <w:rsid w:val="001C6D0A"/>
    <w:rsid w:val="001D0E4E"/>
    <w:rsid w:val="001D1728"/>
    <w:rsid w:val="001D2E15"/>
    <w:rsid w:val="001D308A"/>
    <w:rsid w:val="001D3114"/>
    <w:rsid w:val="001D3634"/>
    <w:rsid w:val="001D3C91"/>
    <w:rsid w:val="001D3F41"/>
    <w:rsid w:val="001D5135"/>
    <w:rsid w:val="001D5F79"/>
    <w:rsid w:val="001D7192"/>
    <w:rsid w:val="001E0ACB"/>
    <w:rsid w:val="001E276C"/>
    <w:rsid w:val="001E444C"/>
    <w:rsid w:val="001E5661"/>
    <w:rsid w:val="001E5696"/>
    <w:rsid w:val="001E7157"/>
    <w:rsid w:val="001E728F"/>
    <w:rsid w:val="001E750E"/>
    <w:rsid w:val="001E7DAB"/>
    <w:rsid w:val="001E7FB4"/>
    <w:rsid w:val="001F0169"/>
    <w:rsid w:val="001F09FA"/>
    <w:rsid w:val="001F0D99"/>
    <w:rsid w:val="001F1832"/>
    <w:rsid w:val="001F2179"/>
    <w:rsid w:val="001F2954"/>
    <w:rsid w:val="001F2A2A"/>
    <w:rsid w:val="001F427B"/>
    <w:rsid w:val="001F4687"/>
    <w:rsid w:val="001F4767"/>
    <w:rsid w:val="001F48C9"/>
    <w:rsid w:val="001F48CB"/>
    <w:rsid w:val="001F5141"/>
    <w:rsid w:val="001F6962"/>
    <w:rsid w:val="001F763A"/>
    <w:rsid w:val="001F797E"/>
    <w:rsid w:val="00200531"/>
    <w:rsid w:val="00201BC8"/>
    <w:rsid w:val="00201C04"/>
    <w:rsid w:val="00201CF7"/>
    <w:rsid w:val="00201CFE"/>
    <w:rsid w:val="002023B2"/>
    <w:rsid w:val="00202470"/>
    <w:rsid w:val="0020403C"/>
    <w:rsid w:val="00206849"/>
    <w:rsid w:val="00206A5B"/>
    <w:rsid w:val="00206D8F"/>
    <w:rsid w:val="00206E10"/>
    <w:rsid w:val="002108F8"/>
    <w:rsid w:val="00210D17"/>
    <w:rsid w:val="00211470"/>
    <w:rsid w:val="00211B03"/>
    <w:rsid w:val="0021299C"/>
    <w:rsid w:val="00213006"/>
    <w:rsid w:val="00213311"/>
    <w:rsid w:val="002135B6"/>
    <w:rsid w:val="00213C9A"/>
    <w:rsid w:val="0021400B"/>
    <w:rsid w:val="00214DB3"/>
    <w:rsid w:val="00215A9D"/>
    <w:rsid w:val="00215F5E"/>
    <w:rsid w:val="002168C4"/>
    <w:rsid w:val="00216FEB"/>
    <w:rsid w:val="00217331"/>
    <w:rsid w:val="002203F2"/>
    <w:rsid w:val="00220CCC"/>
    <w:rsid w:val="0022110C"/>
    <w:rsid w:val="00221F39"/>
    <w:rsid w:val="002227B4"/>
    <w:rsid w:val="00222B8C"/>
    <w:rsid w:val="00222BFB"/>
    <w:rsid w:val="00223DBB"/>
    <w:rsid w:val="00223FBA"/>
    <w:rsid w:val="0022455F"/>
    <w:rsid w:val="002249D0"/>
    <w:rsid w:val="0022623B"/>
    <w:rsid w:val="00227EFF"/>
    <w:rsid w:val="0023077D"/>
    <w:rsid w:val="00230CF5"/>
    <w:rsid w:val="00232393"/>
    <w:rsid w:val="00232C62"/>
    <w:rsid w:val="002345A8"/>
    <w:rsid w:val="00234B05"/>
    <w:rsid w:val="00235542"/>
    <w:rsid w:val="0023614D"/>
    <w:rsid w:val="00236501"/>
    <w:rsid w:val="00236CCB"/>
    <w:rsid w:val="00237D33"/>
    <w:rsid w:val="00240282"/>
    <w:rsid w:val="00240500"/>
    <w:rsid w:val="00240BE3"/>
    <w:rsid w:val="0024154C"/>
    <w:rsid w:val="0024164A"/>
    <w:rsid w:val="002417C3"/>
    <w:rsid w:val="00241ADD"/>
    <w:rsid w:val="00241CE3"/>
    <w:rsid w:val="00242203"/>
    <w:rsid w:val="0024226F"/>
    <w:rsid w:val="0024273D"/>
    <w:rsid w:val="00242ACD"/>
    <w:rsid w:val="0024310D"/>
    <w:rsid w:val="002435F7"/>
    <w:rsid w:val="00243655"/>
    <w:rsid w:val="00244D98"/>
    <w:rsid w:val="00247215"/>
    <w:rsid w:val="00247335"/>
    <w:rsid w:val="00247BA3"/>
    <w:rsid w:val="00247C9E"/>
    <w:rsid w:val="00247EFF"/>
    <w:rsid w:val="00250624"/>
    <w:rsid w:val="00250A74"/>
    <w:rsid w:val="00250D31"/>
    <w:rsid w:val="00250DB5"/>
    <w:rsid w:val="0025162A"/>
    <w:rsid w:val="0025173B"/>
    <w:rsid w:val="00252E43"/>
    <w:rsid w:val="00253F2F"/>
    <w:rsid w:val="002570A1"/>
    <w:rsid w:val="0025715C"/>
    <w:rsid w:val="00260AB8"/>
    <w:rsid w:val="00260B9B"/>
    <w:rsid w:val="00261AF3"/>
    <w:rsid w:val="00261C8A"/>
    <w:rsid w:val="00262453"/>
    <w:rsid w:val="00262708"/>
    <w:rsid w:val="0026293E"/>
    <w:rsid w:val="0026311E"/>
    <w:rsid w:val="00264BEC"/>
    <w:rsid w:val="00265229"/>
    <w:rsid w:val="00265E11"/>
    <w:rsid w:val="00266A5D"/>
    <w:rsid w:val="002670D9"/>
    <w:rsid w:val="0027033F"/>
    <w:rsid w:val="002704D1"/>
    <w:rsid w:val="002705BE"/>
    <w:rsid w:val="0027109F"/>
    <w:rsid w:val="0027153C"/>
    <w:rsid w:val="00271541"/>
    <w:rsid w:val="00271608"/>
    <w:rsid w:val="00271D9B"/>
    <w:rsid w:val="0027230C"/>
    <w:rsid w:val="00272B8C"/>
    <w:rsid w:val="00273332"/>
    <w:rsid w:val="00273ECE"/>
    <w:rsid w:val="00274286"/>
    <w:rsid w:val="00275206"/>
    <w:rsid w:val="002753EE"/>
    <w:rsid w:val="00275B0E"/>
    <w:rsid w:val="00275E7D"/>
    <w:rsid w:val="0027603E"/>
    <w:rsid w:val="00276689"/>
    <w:rsid w:val="002773DE"/>
    <w:rsid w:val="0027761E"/>
    <w:rsid w:val="002778A0"/>
    <w:rsid w:val="00277ED5"/>
    <w:rsid w:val="0028112F"/>
    <w:rsid w:val="002816AD"/>
    <w:rsid w:val="0028179B"/>
    <w:rsid w:val="00282356"/>
    <w:rsid w:val="00282614"/>
    <w:rsid w:val="00283B16"/>
    <w:rsid w:val="002840B5"/>
    <w:rsid w:val="00284358"/>
    <w:rsid w:val="00284A44"/>
    <w:rsid w:val="002857E7"/>
    <w:rsid w:val="002862A5"/>
    <w:rsid w:val="0028653C"/>
    <w:rsid w:val="0028669F"/>
    <w:rsid w:val="0028687E"/>
    <w:rsid w:val="002900A6"/>
    <w:rsid w:val="00291260"/>
    <w:rsid w:val="002914EA"/>
    <w:rsid w:val="002922E2"/>
    <w:rsid w:val="00292E7E"/>
    <w:rsid w:val="00293712"/>
    <w:rsid w:val="00293716"/>
    <w:rsid w:val="002939D6"/>
    <w:rsid w:val="00294100"/>
    <w:rsid w:val="0029444E"/>
    <w:rsid w:val="00294E48"/>
    <w:rsid w:val="0029688D"/>
    <w:rsid w:val="00296BB2"/>
    <w:rsid w:val="002A0DBB"/>
    <w:rsid w:val="002A2157"/>
    <w:rsid w:val="002A23EA"/>
    <w:rsid w:val="002A29EE"/>
    <w:rsid w:val="002A498E"/>
    <w:rsid w:val="002A510C"/>
    <w:rsid w:val="002A56E1"/>
    <w:rsid w:val="002A5BE4"/>
    <w:rsid w:val="002A7D53"/>
    <w:rsid w:val="002B0EAB"/>
    <w:rsid w:val="002B2969"/>
    <w:rsid w:val="002B2B99"/>
    <w:rsid w:val="002B2CAF"/>
    <w:rsid w:val="002B3442"/>
    <w:rsid w:val="002B406A"/>
    <w:rsid w:val="002B4803"/>
    <w:rsid w:val="002B647D"/>
    <w:rsid w:val="002C0038"/>
    <w:rsid w:val="002C0380"/>
    <w:rsid w:val="002C0BBA"/>
    <w:rsid w:val="002C0F12"/>
    <w:rsid w:val="002C15B0"/>
    <w:rsid w:val="002C1AAE"/>
    <w:rsid w:val="002C1E52"/>
    <w:rsid w:val="002C26ED"/>
    <w:rsid w:val="002C2C28"/>
    <w:rsid w:val="002C3276"/>
    <w:rsid w:val="002C3604"/>
    <w:rsid w:val="002C3D86"/>
    <w:rsid w:val="002C523D"/>
    <w:rsid w:val="002C53F3"/>
    <w:rsid w:val="002C5450"/>
    <w:rsid w:val="002C67FF"/>
    <w:rsid w:val="002C720A"/>
    <w:rsid w:val="002C7BCF"/>
    <w:rsid w:val="002C7E4A"/>
    <w:rsid w:val="002D0355"/>
    <w:rsid w:val="002D1C35"/>
    <w:rsid w:val="002D2753"/>
    <w:rsid w:val="002D2B12"/>
    <w:rsid w:val="002D37FD"/>
    <w:rsid w:val="002D4031"/>
    <w:rsid w:val="002D4863"/>
    <w:rsid w:val="002D5CD2"/>
    <w:rsid w:val="002D5E64"/>
    <w:rsid w:val="002D5EB5"/>
    <w:rsid w:val="002D627C"/>
    <w:rsid w:val="002D6360"/>
    <w:rsid w:val="002D7580"/>
    <w:rsid w:val="002E0EFD"/>
    <w:rsid w:val="002E1732"/>
    <w:rsid w:val="002E1F4B"/>
    <w:rsid w:val="002E2D7B"/>
    <w:rsid w:val="002E2D91"/>
    <w:rsid w:val="002E2EE4"/>
    <w:rsid w:val="002E30B8"/>
    <w:rsid w:val="002E3A5E"/>
    <w:rsid w:val="002E45D5"/>
    <w:rsid w:val="002E4A69"/>
    <w:rsid w:val="002E4EEF"/>
    <w:rsid w:val="002E52D6"/>
    <w:rsid w:val="002E55DF"/>
    <w:rsid w:val="002E6423"/>
    <w:rsid w:val="002E6C01"/>
    <w:rsid w:val="002E6D01"/>
    <w:rsid w:val="002E780C"/>
    <w:rsid w:val="002F0651"/>
    <w:rsid w:val="002F0741"/>
    <w:rsid w:val="002F1697"/>
    <w:rsid w:val="002F1F65"/>
    <w:rsid w:val="002F20A7"/>
    <w:rsid w:val="002F26D4"/>
    <w:rsid w:val="002F2790"/>
    <w:rsid w:val="002F285A"/>
    <w:rsid w:val="002F31A5"/>
    <w:rsid w:val="002F3A67"/>
    <w:rsid w:val="002F3AE4"/>
    <w:rsid w:val="002F42F5"/>
    <w:rsid w:val="002F441C"/>
    <w:rsid w:val="002F4753"/>
    <w:rsid w:val="002F5483"/>
    <w:rsid w:val="002F61B9"/>
    <w:rsid w:val="002F70E6"/>
    <w:rsid w:val="002F768C"/>
    <w:rsid w:val="002F76A0"/>
    <w:rsid w:val="0030035C"/>
    <w:rsid w:val="003007A4"/>
    <w:rsid w:val="003028C2"/>
    <w:rsid w:val="0030302B"/>
    <w:rsid w:val="00303541"/>
    <w:rsid w:val="00303DD9"/>
    <w:rsid w:val="003041A3"/>
    <w:rsid w:val="00305D75"/>
    <w:rsid w:val="003063EC"/>
    <w:rsid w:val="00306FD8"/>
    <w:rsid w:val="003071D1"/>
    <w:rsid w:val="00307A5C"/>
    <w:rsid w:val="00307C95"/>
    <w:rsid w:val="00310292"/>
    <w:rsid w:val="00312DB3"/>
    <w:rsid w:val="00314111"/>
    <w:rsid w:val="00314231"/>
    <w:rsid w:val="0031436D"/>
    <w:rsid w:val="0031487A"/>
    <w:rsid w:val="003158D5"/>
    <w:rsid w:val="003162EE"/>
    <w:rsid w:val="0031656A"/>
    <w:rsid w:val="00316A00"/>
    <w:rsid w:val="00316D6A"/>
    <w:rsid w:val="0031759E"/>
    <w:rsid w:val="00317B07"/>
    <w:rsid w:val="003204F4"/>
    <w:rsid w:val="00320BDA"/>
    <w:rsid w:val="0032135D"/>
    <w:rsid w:val="0032192C"/>
    <w:rsid w:val="003221B8"/>
    <w:rsid w:val="0032261C"/>
    <w:rsid w:val="003238D1"/>
    <w:rsid w:val="00323927"/>
    <w:rsid w:val="00323BD2"/>
    <w:rsid w:val="00324F98"/>
    <w:rsid w:val="00324FD1"/>
    <w:rsid w:val="00330466"/>
    <w:rsid w:val="0033198A"/>
    <w:rsid w:val="00331C6B"/>
    <w:rsid w:val="00331F56"/>
    <w:rsid w:val="003327C4"/>
    <w:rsid w:val="0033295D"/>
    <w:rsid w:val="00334B4F"/>
    <w:rsid w:val="003357C3"/>
    <w:rsid w:val="00337864"/>
    <w:rsid w:val="00337F0C"/>
    <w:rsid w:val="00342581"/>
    <w:rsid w:val="0034379D"/>
    <w:rsid w:val="00343DB1"/>
    <w:rsid w:val="00343F6C"/>
    <w:rsid w:val="00344197"/>
    <w:rsid w:val="003446C1"/>
    <w:rsid w:val="00344918"/>
    <w:rsid w:val="00344F04"/>
    <w:rsid w:val="003450FA"/>
    <w:rsid w:val="0034511E"/>
    <w:rsid w:val="0034553D"/>
    <w:rsid w:val="00347CEB"/>
    <w:rsid w:val="003525BB"/>
    <w:rsid w:val="00353704"/>
    <w:rsid w:val="003558A9"/>
    <w:rsid w:val="00356207"/>
    <w:rsid w:val="003563BF"/>
    <w:rsid w:val="00357B9B"/>
    <w:rsid w:val="003602BB"/>
    <w:rsid w:val="00361942"/>
    <w:rsid w:val="00361EB0"/>
    <w:rsid w:val="00362EEB"/>
    <w:rsid w:val="0036312C"/>
    <w:rsid w:val="0036365E"/>
    <w:rsid w:val="0036396E"/>
    <w:rsid w:val="00363D19"/>
    <w:rsid w:val="00363D2A"/>
    <w:rsid w:val="0036521A"/>
    <w:rsid w:val="003652F8"/>
    <w:rsid w:val="00365941"/>
    <w:rsid w:val="00365A2C"/>
    <w:rsid w:val="003667B6"/>
    <w:rsid w:val="00366D75"/>
    <w:rsid w:val="00366F31"/>
    <w:rsid w:val="0036705B"/>
    <w:rsid w:val="00367111"/>
    <w:rsid w:val="00367871"/>
    <w:rsid w:val="00367D6B"/>
    <w:rsid w:val="00370191"/>
    <w:rsid w:val="0037042F"/>
    <w:rsid w:val="00370AE5"/>
    <w:rsid w:val="0037157C"/>
    <w:rsid w:val="00372044"/>
    <w:rsid w:val="0037228A"/>
    <w:rsid w:val="003722AC"/>
    <w:rsid w:val="00372DBD"/>
    <w:rsid w:val="00373F4D"/>
    <w:rsid w:val="0037403B"/>
    <w:rsid w:val="003741C6"/>
    <w:rsid w:val="003742FD"/>
    <w:rsid w:val="003747D0"/>
    <w:rsid w:val="0037689D"/>
    <w:rsid w:val="00376EC2"/>
    <w:rsid w:val="0037706D"/>
    <w:rsid w:val="003774B8"/>
    <w:rsid w:val="00377939"/>
    <w:rsid w:val="00380267"/>
    <w:rsid w:val="0038343A"/>
    <w:rsid w:val="00383B10"/>
    <w:rsid w:val="00383EB1"/>
    <w:rsid w:val="003847AC"/>
    <w:rsid w:val="00384C79"/>
    <w:rsid w:val="00385920"/>
    <w:rsid w:val="00386225"/>
    <w:rsid w:val="0038773D"/>
    <w:rsid w:val="003903FC"/>
    <w:rsid w:val="00390A84"/>
    <w:rsid w:val="00391B09"/>
    <w:rsid w:val="00391B3E"/>
    <w:rsid w:val="00391FD3"/>
    <w:rsid w:val="00392420"/>
    <w:rsid w:val="00392495"/>
    <w:rsid w:val="00392F0C"/>
    <w:rsid w:val="003937FC"/>
    <w:rsid w:val="00395614"/>
    <w:rsid w:val="00395680"/>
    <w:rsid w:val="00395B75"/>
    <w:rsid w:val="00397DD3"/>
    <w:rsid w:val="003A01A4"/>
    <w:rsid w:val="003A058E"/>
    <w:rsid w:val="003A0BC3"/>
    <w:rsid w:val="003A0FC3"/>
    <w:rsid w:val="003A1C7A"/>
    <w:rsid w:val="003A1DE6"/>
    <w:rsid w:val="003A212F"/>
    <w:rsid w:val="003A2624"/>
    <w:rsid w:val="003A2B8D"/>
    <w:rsid w:val="003A4B2F"/>
    <w:rsid w:val="003A52F3"/>
    <w:rsid w:val="003A5733"/>
    <w:rsid w:val="003A5C4C"/>
    <w:rsid w:val="003A7281"/>
    <w:rsid w:val="003A75BE"/>
    <w:rsid w:val="003B112F"/>
    <w:rsid w:val="003B124B"/>
    <w:rsid w:val="003B1775"/>
    <w:rsid w:val="003B1D88"/>
    <w:rsid w:val="003B2511"/>
    <w:rsid w:val="003B2975"/>
    <w:rsid w:val="003B379E"/>
    <w:rsid w:val="003B403F"/>
    <w:rsid w:val="003B417E"/>
    <w:rsid w:val="003B420D"/>
    <w:rsid w:val="003B4402"/>
    <w:rsid w:val="003B498C"/>
    <w:rsid w:val="003B774D"/>
    <w:rsid w:val="003B7DA3"/>
    <w:rsid w:val="003B7EAC"/>
    <w:rsid w:val="003C0329"/>
    <w:rsid w:val="003C0D9D"/>
    <w:rsid w:val="003C12D6"/>
    <w:rsid w:val="003C14EE"/>
    <w:rsid w:val="003C16B9"/>
    <w:rsid w:val="003C1CAF"/>
    <w:rsid w:val="003C4317"/>
    <w:rsid w:val="003C43EE"/>
    <w:rsid w:val="003C5A9B"/>
    <w:rsid w:val="003C6230"/>
    <w:rsid w:val="003C625D"/>
    <w:rsid w:val="003C6348"/>
    <w:rsid w:val="003C6754"/>
    <w:rsid w:val="003C71FC"/>
    <w:rsid w:val="003D00CA"/>
    <w:rsid w:val="003D1279"/>
    <w:rsid w:val="003D235C"/>
    <w:rsid w:val="003D282E"/>
    <w:rsid w:val="003D2F7A"/>
    <w:rsid w:val="003D3503"/>
    <w:rsid w:val="003D46FB"/>
    <w:rsid w:val="003D48DA"/>
    <w:rsid w:val="003D522C"/>
    <w:rsid w:val="003D59C0"/>
    <w:rsid w:val="003D5A69"/>
    <w:rsid w:val="003D6454"/>
    <w:rsid w:val="003D69CD"/>
    <w:rsid w:val="003D720C"/>
    <w:rsid w:val="003D737C"/>
    <w:rsid w:val="003E0232"/>
    <w:rsid w:val="003E0A07"/>
    <w:rsid w:val="003E16E7"/>
    <w:rsid w:val="003E2601"/>
    <w:rsid w:val="003E3EDF"/>
    <w:rsid w:val="003E4573"/>
    <w:rsid w:val="003E4BD7"/>
    <w:rsid w:val="003E641C"/>
    <w:rsid w:val="003E64B8"/>
    <w:rsid w:val="003E6644"/>
    <w:rsid w:val="003E69E4"/>
    <w:rsid w:val="003E736C"/>
    <w:rsid w:val="003E7D36"/>
    <w:rsid w:val="003F017A"/>
    <w:rsid w:val="003F0B57"/>
    <w:rsid w:val="003F2893"/>
    <w:rsid w:val="003F3636"/>
    <w:rsid w:val="003F3AFD"/>
    <w:rsid w:val="003F411D"/>
    <w:rsid w:val="004002B3"/>
    <w:rsid w:val="004002BF"/>
    <w:rsid w:val="004004EE"/>
    <w:rsid w:val="004010D4"/>
    <w:rsid w:val="0040244A"/>
    <w:rsid w:val="00402520"/>
    <w:rsid w:val="004028E7"/>
    <w:rsid w:val="00402958"/>
    <w:rsid w:val="00402981"/>
    <w:rsid w:val="00402D6E"/>
    <w:rsid w:val="004040AE"/>
    <w:rsid w:val="00404D2D"/>
    <w:rsid w:val="00404EFF"/>
    <w:rsid w:val="004061B4"/>
    <w:rsid w:val="00406271"/>
    <w:rsid w:val="00406A46"/>
    <w:rsid w:val="00406F2C"/>
    <w:rsid w:val="004071F5"/>
    <w:rsid w:val="004073F7"/>
    <w:rsid w:val="00407ACC"/>
    <w:rsid w:val="0041053A"/>
    <w:rsid w:val="004107B6"/>
    <w:rsid w:val="00411547"/>
    <w:rsid w:val="00411571"/>
    <w:rsid w:val="00411F2C"/>
    <w:rsid w:val="0041214E"/>
    <w:rsid w:val="0041224A"/>
    <w:rsid w:val="004122C1"/>
    <w:rsid w:val="00413868"/>
    <w:rsid w:val="00415A80"/>
    <w:rsid w:val="00415ED9"/>
    <w:rsid w:val="00416CE2"/>
    <w:rsid w:val="00416F08"/>
    <w:rsid w:val="0041740B"/>
    <w:rsid w:val="00417C29"/>
    <w:rsid w:val="0042088A"/>
    <w:rsid w:val="00420B84"/>
    <w:rsid w:val="00420DEB"/>
    <w:rsid w:val="0042172C"/>
    <w:rsid w:val="00421F96"/>
    <w:rsid w:val="0042210A"/>
    <w:rsid w:val="00422BE5"/>
    <w:rsid w:val="00423040"/>
    <w:rsid w:val="0042322C"/>
    <w:rsid w:val="00423693"/>
    <w:rsid w:val="00423980"/>
    <w:rsid w:val="00423A14"/>
    <w:rsid w:val="00423A89"/>
    <w:rsid w:val="00423BD6"/>
    <w:rsid w:val="004240E5"/>
    <w:rsid w:val="00424A0B"/>
    <w:rsid w:val="00424D23"/>
    <w:rsid w:val="00425185"/>
    <w:rsid w:val="00425C3B"/>
    <w:rsid w:val="00426496"/>
    <w:rsid w:val="004277D2"/>
    <w:rsid w:val="00430B39"/>
    <w:rsid w:val="00431C96"/>
    <w:rsid w:val="00432435"/>
    <w:rsid w:val="004324FC"/>
    <w:rsid w:val="004325B5"/>
    <w:rsid w:val="004332BF"/>
    <w:rsid w:val="00433AAB"/>
    <w:rsid w:val="004340FD"/>
    <w:rsid w:val="00434A49"/>
    <w:rsid w:val="00434E34"/>
    <w:rsid w:val="00435C73"/>
    <w:rsid w:val="00435E78"/>
    <w:rsid w:val="00436650"/>
    <w:rsid w:val="004404D7"/>
    <w:rsid w:val="0044367F"/>
    <w:rsid w:val="0044387A"/>
    <w:rsid w:val="004439EC"/>
    <w:rsid w:val="004446E2"/>
    <w:rsid w:val="00444914"/>
    <w:rsid w:val="00444959"/>
    <w:rsid w:val="00444A84"/>
    <w:rsid w:val="00444C5F"/>
    <w:rsid w:val="00444FA4"/>
    <w:rsid w:val="004457F0"/>
    <w:rsid w:val="00446411"/>
    <w:rsid w:val="00446498"/>
    <w:rsid w:val="0044666E"/>
    <w:rsid w:val="00446C8D"/>
    <w:rsid w:val="004470FA"/>
    <w:rsid w:val="00447B04"/>
    <w:rsid w:val="00450759"/>
    <w:rsid w:val="0045129C"/>
    <w:rsid w:val="00451CE0"/>
    <w:rsid w:val="00452B91"/>
    <w:rsid w:val="0045392B"/>
    <w:rsid w:val="00453D80"/>
    <w:rsid w:val="00454208"/>
    <w:rsid w:val="00454BFC"/>
    <w:rsid w:val="00456020"/>
    <w:rsid w:val="00456338"/>
    <w:rsid w:val="004568F3"/>
    <w:rsid w:val="00456C62"/>
    <w:rsid w:val="00457633"/>
    <w:rsid w:val="00460DD4"/>
    <w:rsid w:val="00461C05"/>
    <w:rsid w:val="00462820"/>
    <w:rsid w:val="004629AA"/>
    <w:rsid w:val="004656F6"/>
    <w:rsid w:val="00465B55"/>
    <w:rsid w:val="0046649D"/>
    <w:rsid w:val="00466A5F"/>
    <w:rsid w:val="00466D79"/>
    <w:rsid w:val="0047146C"/>
    <w:rsid w:val="00471B94"/>
    <w:rsid w:val="00472C6B"/>
    <w:rsid w:val="00472FDA"/>
    <w:rsid w:val="00473076"/>
    <w:rsid w:val="004735CE"/>
    <w:rsid w:val="004740BA"/>
    <w:rsid w:val="00475886"/>
    <w:rsid w:val="0047646F"/>
    <w:rsid w:val="004773A5"/>
    <w:rsid w:val="0047772F"/>
    <w:rsid w:val="00477C07"/>
    <w:rsid w:val="004800FD"/>
    <w:rsid w:val="00480575"/>
    <w:rsid w:val="00480B27"/>
    <w:rsid w:val="004825F8"/>
    <w:rsid w:val="0048329D"/>
    <w:rsid w:val="0048346E"/>
    <w:rsid w:val="00483936"/>
    <w:rsid w:val="00484C6E"/>
    <w:rsid w:val="0048516A"/>
    <w:rsid w:val="004853D9"/>
    <w:rsid w:val="00485574"/>
    <w:rsid w:val="00486B96"/>
    <w:rsid w:val="004872EF"/>
    <w:rsid w:val="0048747B"/>
    <w:rsid w:val="00487805"/>
    <w:rsid w:val="00487B25"/>
    <w:rsid w:val="00487F1A"/>
    <w:rsid w:val="00490898"/>
    <w:rsid w:val="00490CE5"/>
    <w:rsid w:val="00490EEA"/>
    <w:rsid w:val="00490F01"/>
    <w:rsid w:val="00490F93"/>
    <w:rsid w:val="00491331"/>
    <w:rsid w:val="004915A8"/>
    <w:rsid w:val="0049166C"/>
    <w:rsid w:val="0049315B"/>
    <w:rsid w:val="004933BF"/>
    <w:rsid w:val="00494757"/>
    <w:rsid w:val="00494CBB"/>
    <w:rsid w:val="00495432"/>
    <w:rsid w:val="00495675"/>
    <w:rsid w:val="00495739"/>
    <w:rsid w:val="00495D49"/>
    <w:rsid w:val="00495FE9"/>
    <w:rsid w:val="00496C3D"/>
    <w:rsid w:val="004A0705"/>
    <w:rsid w:val="004A1855"/>
    <w:rsid w:val="004A1ADD"/>
    <w:rsid w:val="004A1F23"/>
    <w:rsid w:val="004A218E"/>
    <w:rsid w:val="004A2224"/>
    <w:rsid w:val="004A2397"/>
    <w:rsid w:val="004A2819"/>
    <w:rsid w:val="004A2833"/>
    <w:rsid w:val="004A297B"/>
    <w:rsid w:val="004A303B"/>
    <w:rsid w:val="004A349E"/>
    <w:rsid w:val="004A4AE1"/>
    <w:rsid w:val="004A4E43"/>
    <w:rsid w:val="004A681C"/>
    <w:rsid w:val="004A7082"/>
    <w:rsid w:val="004A77C7"/>
    <w:rsid w:val="004B0FF8"/>
    <w:rsid w:val="004B2D4B"/>
    <w:rsid w:val="004B2FC7"/>
    <w:rsid w:val="004B35ED"/>
    <w:rsid w:val="004B38EC"/>
    <w:rsid w:val="004B3D6B"/>
    <w:rsid w:val="004B3D99"/>
    <w:rsid w:val="004B41A7"/>
    <w:rsid w:val="004B497A"/>
    <w:rsid w:val="004B545B"/>
    <w:rsid w:val="004B586F"/>
    <w:rsid w:val="004B5B94"/>
    <w:rsid w:val="004B5EB2"/>
    <w:rsid w:val="004B6B3F"/>
    <w:rsid w:val="004C084E"/>
    <w:rsid w:val="004C130A"/>
    <w:rsid w:val="004C1505"/>
    <w:rsid w:val="004C1523"/>
    <w:rsid w:val="004C24E3"/>
    <w:rsid w:val="004C34A2"/>
    <w:rsid w:val="004C3A25"/>
    <w:rsid w:val="004C3D0D"/>
    <w:rsid w:val="004C3F36"/>
    <w:rsid w:val="004C501E"/>
    <w:rsid w:val="004C5070"/>
    <w:rsid w:val="004C5421"/>
    <w:rsid w:val="004C622F"/>
    <w:rsid w:val="004C74AF"/>
    <w:rsid w:val="004D105B"/>
    <w:rsid w:val="004D13DC"/>
    <w:rsid w:val="004D2D80"/>
    <w:rsid w:val="004D2DEE"/>
    <w:rsid w:val="004D33C6"/>
    <w:rsid w:val="004D392B"/>
    <w:rsid w:val="004D3A49"/>
    <w:rsid w:val="004D3C8A"/>
    <w:rsid w:val="004D4482"/>
    <w:rsid w:val="004D4A49"/>
    <w:rsid w:val="004D4ACD"/>
    <w:rsid w:val="004D51B9"/>
    <w:rsid w:val="004D6176"/>
    <w:rsid w:val="004D76E5"/>
    <w:rsid w:val="004D7952"/>
    <w:rsid w:val="004E0DF1"/>
    <w:rsid w:val="004E17F4"/>
    <w:rsid w:val="004E1E84"/>
    <w:rsid w:val="004E3189"/>
    <w:rsid w:val="004E4D30"/>
    <w:rsid w:val="004E550C"/>
    <w:rsid w:val="004E57CE"/>
    <w:rsid w:val="004E5A85"/>
    <w:rsid w:val="004E5F03"/>
    <w:rsid w:val="004E5F57"/>
    <w:rsid w:val="004E67BC"/>
    <w:rsid w:val="004E735A"/>
    <w:rsid w:val="004F0ABE"/>
    <w:rsid w:val="004F19FF"/>
    <w:rsid w:val="004F1CB4"/>
    <w:rsid w:val="004F2EEC"/>
    <w:rsid w:val="004F46FF"/>
    <w:rsid w:val="004F52AC"/>
    <w:rsid w:val="004F6746"/>
    <w:rsid w:val="004F6DA2"/>
    <w:rsid w:val="004F748D"/>
    <w:rsid w:val="004F760C"/>
    <w:rsid w:val="0050039B"/>
    <w:rsid w:val="00500624"/>
    <w:rsid w:val="005006ED"/>
    <w:rsid w:val="00500BF5"/>
    <w:rsid w:val="005017E3"/>
    <w:rsid w:val="005018FC"/>
    <w:rsid w:val="00501BAC"/>
    <w:rsid w:val="00501EE3"/>
    <w:rsid w:val="005022D5"/>
    <w:rsid w:val="0050304A"/>
    <w:rsid w:val="00503835"/>
    <w:rsid w:val="00505107"/>
    <w:rsid w:val="005055D7"/>
    <w:rsid w:val="00506390"/>
    <w:rsid w:val="00510839"/>
    <w:rsid w:val="0051083C"/>
    <w:rsid w:val="005109F1"/>
    <w:rsid w:val="0051136F"/>
    <w:rsid w:val="00511792"/>
    <w:rsid w:val="00511E0B"/>
    <w:rsid w:val="005129D9"/>
    <w:rsid w:val="00512BC7"/>
    <w:rsid w:val="00512C6D"/>
    <w:rsid w:val="0051345A"/>
    <w:rsid w:val="005147D6"/>
    <w:rsid w:val="00514CC7"/>
    <w:rsid w:val="00515D78"/>
    <w:rsid w:val="00517803"/>
    <w:rsid w:val="0052041E"/>
    <w:rsid w:val="00520749"/>
    <w:rsid w:val="0052080A"/>
    <w:rsid w:val="00521265"/>
    <w:rsid w:val="00521943"/>
    <w:rsid w:val="00521D61"/>
    <w:rsid w:val="00521EA8"/>
    <w:rsid w:val="005223B0"/>
    <w:rsid w:val="00522F17"/>
    <w:rsid w:val="00523A60"/>
    <w:rsid w:val="00523A7B"/>
    <w:rsid w:val="00523B8D"/>
    <w:rsid w:val="00523BF1"/>
    <w:rsid w:val="00524808"/>
    <w:rsid w:val="0052579A"/>
    <w:rsid w:val="00525974"/>
    <w:rsid w:val="00525D75"/>
    <w:rsid w:val="00526532"/>
    <w:rsid w:val="0052685F"/>
    <w:rsid w:val="00526876"/>
    <w:rsid w:val="00526A9B"/>
    <w:rsid w:val="005279E4"/>
    <w:rsid w:val="00530B11"/>
    <w:rsid w:val="00531BEE"/>
    <w:rsid w:val="00531E06"/>
    <w:rsid w:val="00531E5B"/>
    <w:rsid w:val="005329B1"/>
    <w:rsid w:val="00532EC8"/>
    <w:rsid w:val="00533216"/>
    <w:rsid w:val="005337D1"/>
    <w:rsid w:val="00533CE6"/>
    <w:rsid w:val="005349F2"/>
    <w:rsid w:val="00534CF4"/>
    <w:rsid w:val="005353AA"/>
    <w:rsid w:val="005355F7"/>
    <w:rsid w:val="00536432"/>
    <w:rsid w:val="00536A6B"/>
    <w:rsid w:val="00542493"/>
    <w:rsid w:val="005434BC"/>
    <w:rsid w:val="005437D7"/>
    <w:rsid w:val="00544777"/>
    <w:rsid w:val="00544B5A"/>
    <w:rsid w:val="00544C42"/>
    <w:rsid w:val="00545264"/>
    <w:rsid w:val="00545C9A"/>
    <w:rsid w:val="00546116"/>
    <w:rsid w:val="005472AA"/>
    <w:rsid w:val="0054738D"/>
    <w:rsid w:val="005476E1"/>
    <w:rsid w:val="00547BE7"/>
    <w:rsid w:val="00547C8F"/>
    <w:rsid w:val="00550CF4"/>
    <w:rsid w:val="00551264"/>
    <w:rsid w:val="00551A53"/>
    <w:rsid w:val="00552ED1"/>
    <w:rsid w:val="0055316D"/>
    <w:rsid w:val="005536AF"/>
    <w:rsid w:val="00555916"/>
    <w:rsid w:val="00555AD6"/>
    <w:rsid w:val="00556031"/>
    <w:rsid w:val="005562F1"/>
    <w:rsid w:val="005567C3"/>
    <w:rsid w:val="00556887"/>
    <w:rsid w:val="00557006"/>
    <w:rsid w:val="00557110"/>
    <w:rsid w:val="0055743B"/>
    <w:rsid w:val="00557B84"/>
    <w:rsid w:val="0056111B"/>
    <w:rsid w:val="00561279"/>
    <w:rsid w:val="00561C65"/>
    <w:rsid w:val="00563121"/>
    <w:rsid w:val="00563A92"/>
    <w:rsid w:val="005640F7"/>
    <w:rsid w:val="0056417C"/>
    <w:rsid w:val="00564201"/>
    <w:rsid w:val="00564B89"/>
    <w:rsid w:val="00565A94"/>
    <w:rsid w:val="00566AA2"/>
    <w:rsid w:val="00566B99"/>
    <w:rsid w:val="00571CE9"/>
    <w:rsid w:val="00572558"/>
    <w:rsid w:val="005733FE"/>
    <w:rsid w:val="00574A03"/>
    <w:rsid w:val="00574A4D"/>
    <w:rsid w:val="00574FD8"/>
    <w:rsid w:val="00575486"/>
    <w:rsid w:val="00575618"/>
    <w:rsid w:val="00575EA1"/>
    <w:rsid w:val="0057629A"/>
    <w:rsid w:val="005775B0"/>
    <w:rsid w:val="00577823"/>
    <w:rsid w:val="00577896"/>
    <w:rsid w:val="005779F3"/>
    <w:rsid w:val="00580AD1"/>
    <w:rsid w:val="005818E0"/>
    <w:rsid w:val="005821D4"/>
    <w:rsid w:val="005822D2"/>
    <w:rsid w:val="005827D0"/>
    <w:rsid w:val="00582954"/>
    <w:rsid w:val="00582FBB"/>
    <w:rsid w:val="00583B25"/>
    <w:rsid w:val="00584009"/>
    <w:rsid w:val="005848A2"/>
    <w:rsid w:val="005849B1"/>
    <w:rsid w:val="00584A63"/>
    <w:rsid w:val="00585605"/>
    <w:rsid w:val="00585667"/>
    <w:rsid w:val="00585BC8"/>
    <w:rsid w:val="00585CD0"/>
    <w:rsid w:val="0058778A"/>
    <w:rsid w:val="00587AF3"/>
    <w:rsid w:val="005926BB"/>
    <w:rsid w:val="00592B0B"/>
    <w:rsid w:val="00593094"/>
    <w:rsid w:val="00593B93"/>
    <w:rsid w:val="00593D8F"/>
    <w:rsid w:val="00593EDF"/>
    <w:rsid w:val="005949E5"/>
    <w:rsid w:val="00595343"/>
    <w:rsid w:val="00595475"/>
    <w:rsid w:val="00595895"/>
    <w:rsid w:val="00596A44"/>
    <w:rsid w:val="00597373"/>
    <w:rsid w:val="005973BD"/>
    <w:rsid w:val="00597A6A"/>
    <w:rsid w:val="005A097C"/>
    <w:rsid w:val="005A246B"/>
    <w:rsid w:val="005A336C"/>
    <w:rsid w:val="005A3B5E"/>
    <w:rsid w:val="005A3FBC"/>
    <w:rsid w:val="005A49C2"/>
    <w:rsid w:val="005A4ADE"/>
    <w:rsid w:val="005A524C"/>
    <w:rsid w:val="005A5747"/>
    <w:rsid w:val="005A5D55"/>
    <w:rsid w:val="005A5EC3"/>
    <w:rsid w:val="005A6CBA"/>
    <w:rsid w:val="005B0566"/>
    <w:rsid w:val="005B07CE"/>
    <w:rsid w:val="005B0D68"/>
    <w:rsid w:val="005B214B"/>
    <w:rsid w:val="005B2B7C"/>
    <w:rsid w:val="005B30F5"/>
    <w:rsid w:val="005B332C"/>
    <w:rsid w:val="005B371A"/>
    <w:rsid w:val="005B374E"/>
    <w:rsid w:val="005B3912"/>
    <w:rsid w:val="005B4482"/>
    <w:rsid w:val="005B53C0"/>
    <w:rsid w:val="005B5B04"/>
    <w:rsid w:val="005B6986"/>
    <w:rsid w:val="005B7E60"/>
    <w:rsid w:val="005B7F2F"/>
    <w:rsid w:val="005C038D"/>
    <w:rsid w:val="005C1024"/>
    <w:rsid w:val="005C11CA"/>
    <w:rsid w:val="005C20DE"/>
    <w:rsid w:val="005C2231"/>
    <w:rsid w:val="005C428F"/>
    <w:rsid w:val="005C5045"/>
    <w:rsid w:val="005C511D"/>
    <w:rsid w:val="005C55D8"/>
    <w:rsid w:val="005C5970"/>
    <w:rsid w:val="005C5B41"/>
    <w:rsid w:val="005C682A"/>
    <w:rsid w:val="005C6B29"/>
    <w:rsid w:val="005C6C67"/>
    <w:rsid w:val="005C7366"/>
    <w:rsid w:val="005C7F59"/>
    <w:rsid w:val="005D02E4"/>
    <w:rsid w:val="005D05FD"/>
    <w:rsid w:val="005D0B22"/>
    <w:rsid w:val="005D1A74"/>
    <w:rsid w:val="005D2EAF"/>
    <w:rsid w:val="005D35B0"/>
    <w:rsid w:val="005D3C86"/>
    <w:rsid w:val="005D3DE1"/>
    <w:rsid w:val="005D47B0"/>
    <w:rsid w:val="005D4813"/>
    <w:rsid w:val="005D4B4A"/>
    <w:rsid w:val="005D5222"/>
    <w:rsid w:val="005D5A91"/>
    <w:rsid w:val="005D5D1E"/>
    <w:rsid w:val="005D6D6B"/>
    <w:rsid w:val="005D6E29"/>
    <w:rsid w:val="005D75C8"/>
    <w:rsid w:val="005D75FF"/>
    <w:rsid w:val="005D7B26"/>
    <w:rsid w:val="005D7C5C"/>
    <w:rsid w:val="005E0084"/>
    <w:rsid w:val="005E063B"/>
    <w:rsid w:val="005E1C00"/>
    <w:rsid w:val="005E1D82"/>
    <w:rsid w:val="005E2503"/>
    <w:rsid w:val="005E2693"/>
    <w:rsid w:val="005E29A7"/>
    <w:rsid w:val="005E2BCE"/>
    <w:rsid w:val="005E2E6A"/>
    <w:rsid w:val="005E3255"/>
    <w:rsid w:val="005E4892"/>
    <w:rsid w:val="005E5298"/>
    <w:rsid w:val="005E550F"/>
    <w:rsid w:val="005E5955"/>
    <w:rsid w:val="005E6118"/>
    <w:rsid w:val="005E7337"/>
    <w:rsid w:val="005E74E1"/>
    <w:rsid w:val="005E782F"/>
    <w:rsid w:val="005E7A94"/>
    <w:rsid w:val="005F0C80"/>
    <w:rsid w:val="005F0E2E"/>
    <w:rsid w:val="005F17DA"/>
    <w:rsid w:val="005F1E68"/>
    <w:rsid w:val="005F272F"/>
    <w:rsid w:val="005F2BC2"/>
    <w:rsid w:val="005F340A"/>
    <w:rsid w:val="005F39EC"/>
    <w:rsid w:val="005F3A30"/>
    <w:rsid w:val="005F3F31"/>
    <w:rsid w:val="005F43BD"/>
    <w:rsid w:val="005F4817"/>
    <w:rsid w:val="005F507E"/>
    <w:rsid w:val="005F5864"/>
    <w:rsid w:val="005F5950"/>
    <w:rsid w:val="005F59B5"/>
    <w:rsid w:val="005F6B1E"/>
    <w:rsid w:val="005F7053"/>
    <w:rsid w:val="00600B67"/>
    <w:rsid w:val="006030ED"/>
    <w:rsid w:val="00603AFD"/>
    <w:rsid w:val="00603DEF"/>
    <w:rsid w:val="00604C44"/>
    <w:rsid w:val="00604DEC"/>
    <w:rsid w:val="00605862"/>
    <w:rsid w:val="00605CD6"/>
    <w:rsid w:val="00605F97"/>
    <w:rsid w:val="006062D6"/>
    <w:rsid w:val="00607FD8"/>
    <w:rsid w:val="00610552"/>
    <w:rsid w:val="00610586"/>
    <w:rsid w:val="00610A1F"/>
    <w:rsid w:val="00610FA9"/>
    <w:rsid w:val="00611CEC"/>
    <w:rsid w:val="00612A0F"/>
    <w:rsid w:val="00612DDF"/>
    <w:rsid w:val="006135AC"/>
    <w:rsid w:val="0061385B"/>
    <w:rsid w:val="00613929"/>
    <w:rsid w:val="00613A2A"/>
    <w:rsid w:val="0061505F"/>
    <w:rsid w:val="006157B1"/>
    <w:rsid w:val="006166D3"/>
    <w:rsid w:val="00617058"/>
    <w:rsid w:val="00617178"/>
    <w:rsid w:val="0061751B"/>
    <w:rsid w:val="00617CCA"/>
    <w:rsid w:val="00617EDA"/>
    <w:rsid w:val="00620553"/>
    <w:rsid w:val="006224AA"/>
    <w:rsid w:val="00622791"/>
    <w:rsid w:val="00622802"/>
    <w:rsid w:val="0062297D"/>
    <w:rsid w:val="0062340A"/>
    <w:rsid w:val="006251CD"/>
    <w:rsid w:val="00626A68"/>
    <w:rsid w:val="00626A88"/>
    <w:rsid w:val="0062787A"/>
    <w:rsid w:val="00627A63"/>
    <w:rsid w:val="00627BF1"/>
    <w:rsid w:val="00630B42"/>
    <w:rsid w:val="00630E91"/>
    <w:rsid w:val="0063133F"/>
    <w:rsid w:val="00631564"/>
    <w:rsid w:val="006316C9"/>
    <w:rsid w:val="00631CED"/>
    <w:rsid w:val="00631D3B"/>
    <w:rsid w:val="006338FE"/>
    <w:rsid w:val="00634327"/>
    <w:rsid w:val="00634604"/>
    <w:rsid w:val="00636083"/>
    <w:rsid w:val="00637114"/>
    <w:rsid w:val="0063763E"/>
    <w:rsid w:val="0063782A"/>
    <w:rsid w:val="006401D7"/>
    <w:rsid w:val="00642A83"/>
    <w:rsid w:val="00644009"/>
    <w:rsid w:val="006452EA"/>
    <w:rsid w:val="00645D96"/>
    <w:rsid w:val="006468C7"/>
    <w:rsid w:val="00647BC6"/>
    <w:rsid w:val="0065033C"/>
    <w:rsid w:val="00650D89"/>
    <w:rsid w:val="0065152E"/>
    <w:rsid w:val="006531A2"/>
    <w:rsid w:val="00653A59"/>
    <w:rsid w:val="00653F5C"/>
    <w:rsid w:val="00654462"/>
    <w:rsid w:val="006545E3"/>
    <w:rsid w:val="00654925"/>
    <w:rsid w:val="00654CA3"/>
    <w:rsid w:val="0065589F"/>
    <w:rsid w:val="00656517"/>
    <w:rsid w:val="00656632"/>
    <w:rsid w:val="0065697B"/>
    <w:rsid w:val="00656EA9"/>
    <w:rsid w:val="00657042"/>
    <w:rsid w:val="00660437"/>
    <w:rsid w:val="006605F1"/>
    <w:rsid w:val="006608C0"/>
    <w:rsid w:val="006617AC"/>
    <w:rsid w:val="00662EC6"/>
    <w:rsid w:val="00663307"/>
    <w:rsid w:val="0066408A"/>
    <w:rsid w:val="006640EE"/>
    <w:rsid w:val="00665725"/>
    <w:rsid w:val="00666355"/>
    <w:rsid w:val="00666BBD"/>
    <w:rsid w:val="00666D36"/>
    <w:rsid w:val="00666D45"/>
    <w:rsid w:val="0067024B"/>
    <w:rsid w:val="00670327"/>
    <w:rsid w:val="0067053D"/>
    <w:rsid w:val="00670D6D"/>
    <w:rsid w:val="0067149A"/>
    <w:rsid w:val="0067163F"/>
    <w:rsid w:val="00671777"/>
    <w:rsid w:val="00671FEA"/>
    <w:rsid w:val="0067249B"/>
    <w:rsid w:val="0067380E"/>
    <w:rsid w:val="00673A24"/>
    <w:rsid w:val="0067590A"/>
    <w:rsid w:val="00675B49"/>
    <w:rsid w:val="00676107"/>
    <w:rsid w:val="0067684D"/>
    <w:rsid w:val="0067691D"/>
    <w:rsid w:val="00676B87"/>
    <w:rsid w:val="0067742D"/>
    <w:rsid w:val="00677EE0"/>
    <w:rsid w:val="00677F6C"/>
    <w:rsid w:val="00680022"/>
    <w:rsid w:val="0068031D"/>
    <w:rsid w:val="00680DFB"/>
    <w:rsid w:val="006818A9"/>
    <w:rsid w:val="00682222"/>
    <w:rsid w:val="006823B0"/>
    <w:rsid w:val="006828F9"/>
    <w:rsid w:val="00682DB5"/>
    <w:rsid w:val="00683269"/>
    <w:rsid w:val="00683435"/>
    <w:rsid w:val="006834FC"/>
    <w:rsid w:val="006842C9"/>
    <w:rsid w:val="0068456E"/>
    <w:rsid w:val="00684D99"/>
    <w:rsid w:val="0068547C"/>
    <w:rsid w:val="00685A98"/>
    <w:rsid w:val="00685D36"/>
    <w:rsid w:val="00686952"/>
    <w:rsid w:val="0068762B"/>
    <w:rsid w:val="00690181"/>
    <w:rsid w:val="00690D92"/>
    <w:rsid w:val="00691076"/>
    <w:rsid w:val="0069253B"/>
    <w:rsid w:val="00692792"/>
    <w:rsid w:val="00693701"/>
    <w:rsid w:val="00694985"/>
    <w:rsid w:val="00694D33"/>
    <w:rsid w:val="00695212"/>
    <w:rsid w:val="006962A7"/>
    <w:rsid w:val="00696988"/>
    <w:rsid w:val="00697B01"/>
    <w:rsid w:val="006A0287"/>
    <w:rsid w:val="006A0B87"/>
    <w:rsid w:val="006A1C58"/>
    <w:rsid w:val="006A2BF7"/>
    <w:rsid w:val="006A3008"/>
    <w:rsid w:val="006A3A52"/>
    <w:rsid w:val="006A3B4B"/>
    <w:rsid w:val="006A4292"/>
    <w:rsid w:val="006A6538"/>
    <w:rsid w:val="006A6FFC"/>
    <w:rsid w:val="006A71ED"/>
    <w:rsid w:val="006A7960"/>
    <w:rsid w:val="006B06EB"/>
    <w:rsid w:val="006B099E"/>
    <w:rsid w:val="006B177F"/>
    <w:rsid w:val="006B2E1A"/>
    <w:rsid w:val="006B2EF7"/>
    <w:rsid w:val="006B2FD0"/>
    <w:rsid w:val="006B35BF"/>
    <w:rsid w:val="006B3CC7"/>
    <w:rsid w:val="006B43F8"/>
    <w:rsid w:val="006B47F3"/>
    <w:rsid w:val="006B4FF8"/>
    <w:rsid w:val="006B5921"/>
    <w:rsid w:val="006B5B56"/>
    <w:rsid w:val="006B5C3D"/>
    <w:rsid w:val="006B5E50"/>
    <w:rsid w:val="006B6901"/>
    <w:rsid w:val="006B6D23"/>
    <w:rsid w:val="006B701E"/>
    <w:rsid w:val="006C0004"/>
    <w:rsid w:val="006C00A3"/>
    <w:rsid w:val="006C0440"/>
    <w:rsid w:val="006C059A"/>
    <w:rsid w:val="006C0A13"/>
    <w:rsid w:val="006C0FB1"/>
    <w:rsid w:val="006C1257"/>
    <w:rsid w:val="006C12D0"/>
    <w:rsid w:val="006C1A33"/>
    <w:rsid w:val="006C487B"/>
    <w:rsid w:val="006C596B"/>
    <w:rsid w:val="006C6E2D"/>
    <w:rsid w:val="006C73A4"/>
    <w:rsid w:val="006C7E46"/>
    <w:rsid w:val="006D01C2"/>
    <w:rsid w:val="006D03BA"/>
    <w:rsid w:val="006D0AEC"/>
    <w:rsid w:val="006D1556"/>
    <w:rsid w:val="006D1C85"/>
    <w:rsid w:val="006D202C"/>
    <w:rsid w:val="006D2489"/>
    <w:rsid w:val="006D39B9"/>
    <w:rsid w:val="006D3F5D"/>
    <w:rsid w:val="006D426B"/>
    <w:rsid w:val="006D44D4"/>
    <w:rsid w:val="006D4A5B"/>
    <w:rsid w:val="006D570C"/>
    <w:rsid w:val="006D5B57"/>
    <w:rsid w:val="006D5EBB"/>
    <w:rsid w:val="006D6223"/>
    <w:rsid w:val="006D63D3"/>
    <w:rsid w:val="006D676F"/>
    <w:rsid w:val="006D7E06"/>
    <w:rsid w:val="006E0367"/>
    <w:rsid w:val="006E113D"/>
    <w:rsid w:val="006E2864"/>
    <w:rsid w:val="006E313C"/>
    <w:rsid w:val="006E34EC"/>
    <w:rsid w:val="006E44DE"/>
    <w:rsid w:val="006E4F71"/>
    <w:rsid w:val="006E58AA"/>
    <w:rsid w:val="006E6445"/>
    <w:rsid w:val="006E6527"/>
    <w:rsid w:val="006E6D0C"/>
    <w:rsid w:val="006E6DA1"/>
    <w:rsid w:val="006E6E31"/>
    <w:rsid w:val="006E716B"/>
    <w:rsid w:val="006E7F2F"/>
    <w:rsid w:val="006F0469"/>
    <w:rsid w:val="006F0BC6"/>
    <w:rsid w:val="006F219F"/>
    <w:rsid w:val="006F2705"/>
    <w:rsid w:val="006F2A36"/>
    <w:rsid w:val="006F2C20"/>
    <w:rsid w:val="006F36EE"/>
    <w:rsid w:val="006F3ED0"/>
    <w:rsid w:val="006F4527"/>
    <w:rsid w:val="006F4BAC"/>
    <w:rsid w:val="006F51C6"/>
    <w:rsid w:val="006F5956"/>
    <w:rsid w:val="006F5CDD"/>
    <w:rsid w:val="006F5F30"/>
    <w:rsid w:val="006F77AC"/>
    <w:rsid w:val="006F7D95"/>
    <w:rsid w:val="007003CF"/>
    <w:rsid w:val="00700470"/>
    <w:rsid w:val="00700A00"/>
    <w:rsid w:val="00700F0A"/>
    <w:rsid w:val="0070159B"/>
    <w:rsid w:val="00701A83"/>
    <w:rsid w:val="007020D4"/>
    <w:rsid w:val="00702575"/>
    <w:rsid w:val="00702AE4"/>
    <w:rsid w:val="00703498"/>
    <w:rsid w:val="007034B0"/>
    <w:rsid w:val="0070382B"/>
    <w:rsid w:val="00703E80"/>
    <w:rsid w:val="00704738"/>
    <w:rsid w:val="00705101"/>
    <w:rsid w:val="00705479"/>
    <w:rsid w:val="00705838"/>
    <w:rsid w:val="0070625A"/>
    <w:rsid w:val="0070666C"/>
    <w:rsid w:val="0070694E"/>
    <w:rsid w:val="00706BE0"/>
    <w:rsid w:val="00706FD3"/>
    <w:rsid w:val="00710616"/>
    <w:rsid w:val="00711A7A"/>
    <w:rsid w:val="00711B91"/>
    <w:rsid w:val="007120B1"/>
    <w:rsid w:val="0071269F"/>
    <w:rsid w:val="007129D7"/>
    <w:rsid w:val="00712AFE"/>
    <w:rsid w:val="00712E1C"/>
    <w:rsid w:val="00713016"/>
    <w:rsid w:val="00713321"/>
    <w:rsid w:val="007135DB"/>
    <w:rsid w:val="00713A1A"/>
    <w:rsid w:val="00713DB8"/>
    <w:rsid w:val="0071416C"/>
    <w:rsid w:val="007143B7"/>
    <w:rsid w:val="00714B6E"/>
    <w:rsid w:val="00716288"/>
    <w:rsid w:val="00717673"/>
    <w:rsid w:val="0071771B"/>
    <w:rsid w:val="00717FA2"/>
    <w:rsid w:val="007201D9"/>
    <w:rsid w:val="00720776"/>
    <w:rsid w:val="007207EC"/>
    <w:rsid w:val="00720DFF"/>
    <w:rsid w:val="00721434"/>
    <w:rsid w:val="007218A4"/>
    <w:rsid w:val="00721A8D"/>
    <w:rsid w:val="0072210F"/>
    <w:rsid w:val="00722165"/>
    <w:rsid w:val="00722423"/>
    <w:rsid w:val="00722C4F"/>
    <w:rsid w:val="00722D57"/>
    <w:rsid w:val="00723220"/>
    <w:rsid w:val="007233A3"/>
    <w:rsid w:val="007234F5"/>
    <w:rsid w:val="0072372D"/>
    <w:rsid w:val="00723B7F"/>
    <w:rsid w:val="00724239"/>
    <w:rsid w:val="007242A9"/>
    <w:rsid w:val="00724E96"/>
    <w:rsid w:val="00725469"/>
    <w:rsid w:val="00725FE8"/>
    <w:rsid w:val="00726796"/>
    <w:rsid w:val="00727263"/>
    <w:rsid w:val="007306D3"/>
    <w:rsid w:val="00730BC4"/>
    <w:rsid w:val="0073251B"/>
    <w:rsid w:val="007341CA"/>
    <w:rsid w:val="00735058"/>
    <w:rsid w:val="00735391"/>
    <w:rsid w:val="00736375"/>
    <w:rsid w:val="00740995"/>
    <w:rsid w:val="00740BE0"/>
    <w:rsid w:val="0074165B"/>
    <w:rsid w:val="00742416"/>
    <w:rsid w:val="007425B6"/>
    <w:rsid w:val="00742DDB"/>
    <w:rsid w:val="00743140"/>
    <w:rsid w:val="007436FC"/>
    <w:rsid w:val="00743B39"/>
    <w:rsid w:val="00743E89"/>
    <w:rsid w:val="00744530"/>
    <w:rsid w:val="007452EF"/>
    <w:rsid w:val="007463C9"/>
    <w:rsid w:val="0074644B"/>
    <w:rsid w:val="00746CAB"/>
    <w:rsid w:val="00746D08"/>
    <w:rsid w:val="00747095"/>
    <w:rsid w:val="007500A6"/>
    <w:rsid w:val="00751519"/>
    <w:rsid w:val="00754905"/>
    <w:rsid w:val="007561A3"/>
    <w:rsid w:val="007563A6"/>
    <w:rsid w:val="007566F4"/>
    <w:rsid w:val="007567EA"/>
    <w:rsid w:val="007568B2"/>
    <w:rsid w:val="00757C46"/>
    <w:rsid w:val="00761202"/>
    <w:rsid w:val="00761B91"/>
    <w:rsid w:val="00761D27"/>
    <w:rsid w:val="00761F70"/>
    <w:rsid w:val="007630E3"/>
    <w:rsid w:val="007636E8"/>
    <w:rsid w:val="007637D5"/>
    <w:rsid w:val="007638D5"/>
    <w:rsid w:val="007641F5"/>
    <w:rsid w:val="00764CF6"/>
    <w:rsid w:val="007651DB"/>
    <w:rsid w:val="007653DA"/>
    <w:rsid w:val="00765C45"/>
    <w:rsid w:val="00765E2C"/>
    <w:rsid w:val="00766030"/>
    <w:rsid w:val="00766995"/>
    <w:rsid w:val="007701D3"/>
    <w:rsid w:val="00770665"/>
    <w:rsid w:val="00770F39"/>
    <w:rsid w:val="0077137A"/>
    <w:rsid w:val="00771896"/>
    <w:rsid w:val="00771FCE"/>
    <w:rsid w:val="00772C67"/>
    <w:rsid w:val="007730E6"/>
    <w:rsid w:val="0077377B"/>
    <w:rsid w:val="00773917"/>
    <w:rsid w:val="00773A47"/>
    <w:rsid w:val="00773F6E"/>
    <w:rsid w:val="0077461F"/>
    <w:rsid w:val="00774933"/>
    <w:rsid w:val="00775510"/>
    <w:rsid w:val="007758E5"/>
    <w:rsid w:val="00775D17"/>
    <w:rsid w:val="00776315"/>
    <w:rsid w:val="0077640A"/>
    <w:rsid w:val="00776455"/>
    <w:rsid w:val="0077664C"/>
    <w:rsid w:val="00780509"/>
    <w:rsid w:val="007807E7"/>
    <w:rsid w:val="0078111B"/>
    <w:rsid w:val="0078147E"/>
    <w:rsid w:val="007817C7"/>
    <w:rsid w:val="00781A61"/>
    <w:rsid w:val="00781E2B"/>
    <w:rsid w:val="00781E41"/>
    <w:rsid w:val="00783165"/>
    <w:rsid w:val="00783780"/>
    <w:rsid w:val="00783D11"/>
    <w:rsid w:val="00785C47"/>
    <w:rsid w:val="007861DF"/>
    <w:rsid w:val="00787A5E"/>
    <w:rsid w:val="00790247"/>
    <w:rsid w:val="00790277"/>
    <w:rsid w:val="0079075A"/>
    <w:rsid w:val="00790D82"/>
    <w:rsid w:val="00790F9A"/>
    <w:rsid w:val="007910AC"/>
    <w:rsid w:val="00791C98"/>
    <w:rsid w:val="00791FBC"/>
    <w:rsid w:val="0079343D"/>
    <w:rsid w:val="007940C8"/>
    <w:rsid w:val="00794FF8"/>
    <w:rsid w:val="00795183"/>
    <w:rsid w:val="00795222"/>
    <w:rsid w:val="007958D2"/>
    <w:rsid w:val="007966D3"/>
    <w:rsid w:val="00797555"/>
    <w:rsid w:val="007A02F1"/>
    <w:rsid w:val="007A0517"/>
    <w:rsid w:val="007A0B38"/>
    <w:rsid w:val="007A0B79"/>
    <w:rsid w:val="007A1CDE"/>
    <w:rsid w:val="007A1E15"/>
    <w:rsid w:val="007A25A1"/>
    <w:rsid w:val="007A365D"/>
    <w:rsid w:val="007A4A19"/>
    <w:rsid w:val="007A4E4C"/>
    <w:rsid w:val="007A53E1"/>
    <w:rsid w:val="007A5828"/>
    <w:rsid w:val="007A7489"/>
    <w:rsid w:val="007A7D64"/>
    <w:rsid w:val="007A7DD9"/>
    <w:rsid w:val="007B0260"/>
    <w:rsid w:val="007B07FB"/>
    <w:rsid w:val="007B08D3"/>
    <w:rsid w:val="007B12C6"/>
    <w:rsid w:val="007B262D"/>
    <w:rsid w:val="007B3917"/>
    <w:rsid w:val="007B4D45"/>
    <w:rsid w:val="007B4E4F"/>
    <w:rsid w:val="007B5794"/>
    <w:rsid w:val="007B58A5"/>
    <w:rsid w:val="007B62F5"/>
    <w:rsid w:val="007B6F15"/>
    <w:rsid w:val="007B71BB"/>
    <w:rsid w:val="007B7A8D"/>
    <w:rsid w:val="007C035D"/>
    <w:rsid w:val="007C064E"/>
    <w:rsid w:val="007C093F"/>
    <w:rsid w:val="007C0A4C"/>
    <w:rsid w:val="007C117B"/>
    <w:rsid w:val="007C1EB3"/>
    <w:rsid w:val="007C5426"/>
    <w:rsid w:val="007C5AF5"/>
    <w:rsid w:val="007C5D2E"/>
    <w:rsid w:val="007C5E26"/>
    <w:rsid w:val="007C6B40"/>
    <w:rsid w:val="007D0137"/>
    <w:rsid w:val="007D0C9E"/>
    <w:rsid w:val="007D1F53"/>
    <w:rsid w:val="007D2180"/>
    <w:rsid w:val="007D2D7E"/>
    <w:rsid w:val="007D365C"/>
    <w:rsid w:val="007D522B"/>
    <w:rsid w:val="007D5312"/>
    <w:rsid w:val="007D5BB4"/>
    <w:rsid w:val="007D6F0D"/>
    <w:rsid w:val="007D7838"/>
    <w:rsid w:val="007D788F"/>
    <w:rsid w:val="007E0193"/>
    <w:rsid w:val="007E23B9"/>
    <w:rsid w:val="007E3352"/>
    <w:rsid w:val="007E34EA"/>
    <w:rsid w:val="007E419C"/>
    <w:rsid w:val="007E4EEB"/>
    <w:rsid w:val="007E510C"/>
    <w:rsid w:val="007E524D"/>
    <w:rsid w:val="007E6179"/>
    <w:rsid w:val="007E781B"/>
    <w:rsid w:val="007F05D2"/>
    <w:rsid w:val="007F0845"/>
    <w:rsid w:val="007F0A04"/>
    <w:rsid w:val="007F117F"/>
    <w:rsid w:val="007F17C1"/>
    <w:rsid w:val="007F3979"/>
    <w:rsid w:val="007F3AE3"/>
    <w:rsid w:val="007F407C"/>
    <w:rsid w:val="007F408F"/>
    <w:rsid w:val="007F4F98"/>
    <w:rsid w:val="007F651B"/>
    <w:rsid w:val="007F7301"/>
    <w:rsid w:val="007F7E54"/>
    <w:rsid w:val="00800127"/>
    <w:rsid w:val="0080013D"/>
    <w:rsid w:val="00800E33"/>
    <w:rsid w:val="00803107"/>
    <w:rsid w:val="008039D5"/>
    <w:rsid w:val="00803AC3"/>
    <w:rsid w:val="00804128"/>
    <w:rsid w:val="008046A0"/>
    <w:rsid w:val="00804838"/>
    <w:rsid w:val="00805F14"/>
    <w:rsid w:val="008066AA"/>
    <w:rsid w:val="00806948"/>
    <w:rsid w:val="00807844"/>
    <w:rsid w:val="00810A22"/>
    <w:rsid w:val="00811103"/>
    <w:rsid w:val="0081126B"/>
    <w:rsid w:val="008115C3"/>
    <w:rsid w:val="00811AAD"/>
    <w:rsid w:val="00811BA7"/>
    <w:rsid w:val="00812B7C"/>
    <w:rsid w:val="00813BE4"/>
    <w:rsid w:val="008147A0"/>
    <w:rsid w:val="00815050"/>
    <w:rsid w:val="00815628"/>
    <w:rsid w:val="00815A13"/>
    <w:rsid w:val="00815FE4"/>
    <w:rsid w:val="008162DE"/>
    <w:rsid w:val="008169A6"/>
    <w:rsid w:val="00817BD2"/>
    <w:rsid w:val="00817E17"/>
    <w:rsid w:val="00817EF7"/>
    <w:rsid w:val="008217C7"/>
    <w:rsid w:val="008217D5"/>
    <w:rsid w:val="008229A7"/>
    <w:rsid w:val="00822E8F"/>
    <w:rsid w:val="00823977"/>
    <w:rsid w:val="00823C84"/>
    <w:rsid w:val="008247EA"/>
    <w:rsid w:val="00826905"/>
    <w:rsid w:val="0082773A"/>
    <w:rsid w:val="00827F20"/>
    <w:rsid w:val="00830BC4"/>
    <w:rsid w:val="00830EAA"/>
    <w:rsid w:val="008312B4"/>
    <w:rsid w:val="0083155F"/>
    <w:rsid w:val="0083162B"/>
    <w:rsid w:val="008319BA"/>
    <w:rsid w:val="00834273"/>
    <w:rsid w:val="008345EF"/>
    <w:rsid w:val="00835923"/>
    <w:rsid w:val="00837637"/>
    <w:rsid w:val="00840DE9"/>
    <w:rsid w:val="0084142A"/>
    <w:rsid w:val="00841607"/>
    <w:rsid w:val="00841C1B"/>
    <w:rsid w:val="00841CF0"/>
    <w:rsid w:val="00841D8C"/>
    <w:rsid w:val="0084220E"/>
    <w:rsid w:val="0084262B"/>
    <w:rsid w:val="008428C4"/>
    <w:rsid w:val="008429D4"/>
    <w:rsid w:val="008430E2"/>
    <w:rsid w:val="0084438A"/>
    <w:rsid w:val="0084469D"/>
    <w:rsid w:val="00845497"/>
    <w:rsid w:val="008466F0"/>
    <w:rsid w:val="00847025"/>
    <w:rsid w:val="00847C48"/>
    <w:rsid w:val="00847D90"/>
    <w:rsid w:val="00847D92"/>
    <w:rsid w:val="00850898"/>
    <w:rsid w:val="008510B7"/>
    <w:rsid w:val="00852CDF"/>
    <w:rsid w:val="0085394A"/>
    <w:rsid w:val="00854CEA"/>
    <w:rsid w:val="00855A10"/>
    <w:rsid w:val="0085674E"/>
    <w:rsid w:val="00860652"/>
    <w:rsid w:val="00860935"/>
    <w:rsid w:val="008614D6"/>
    <w:rsid w:val="008616F3"/>
    <w:rsid w:val="00861CA8"/>
    <w:rsid w:val="00861DD8"/>
    <w:rsid w:val="00862661"/>
    <w:rsid w:val="00862881"/>
    <w:rsid w:val="00862AA4"/>
    <w:rsid w:val="0086334C"/>
    <w:rsid w:val="00863368"/>
    <w:rsid w:val="0086364E"/>
    <w:rsid w:val="00863E6E"/>
    <w:rsid w:val="00864767"/>
    <w:rsid w:val="00865510"/>
    <w:rsid w:val="008661A6"/>
    <w:rsid w:val="00867CE7"/>
    <w:rsid w:val="00870B45"/>
    <w:rsid w:val="00871205"/>
    <w:rsid w:val="00872F39"/>
    <w:rsid w:val="0087344F"/>
    <w:rsid w:val="00873FBC"/>
    <w:rsid w:val="00874C83"/>
    <w:rsid w:val="00874F0A"/>
    <w:rsid w:val="00876E8E"/>
    <w:rsid w:val="00877391"/>
    <w:rsid w:val="00877DBB"/>
    <w:rsid w:val="008810CC"/>
    <w:rsid w:val="00881F0C"/>
    <w:rsid w:val="008832AA"/>
    <w:rsid w:val="00883A08"/>
    <w:rsid w:val="00883A48"/>
    <w:rsid w:val="008857A4"/>
    <w:rsid w:val="0088597E"/>
    <w:rsid w:val="00885AF0"/>
    <w:rsid w:val="0088663E"/>
    <w:rsid w:val="008879F0"/>
    <w:rsid w:val="0089011B"/>
    <w:rsid w:val="00890CC9"/>
    <w:rsid w:val="00892CE4"/>
    <w:rsid w:val="0089327B"/>
    <w:rsid w:val="008932DF"/>
    <w:rsid w:val="008939CC"/>
    <w:rsid w:val="00893ADC"/>
    <w:rsid w:val="00894039"/>
    <w:rsid w:val="00894262"/>
    <w:rsid w:val="008942CB"/>
    <w:rsid w:val="00894D23"/>
    <w:rsid w:val="008959B0"/>
    <w:rsid w:val="0089795C"/>
    <w:rsid w:val="00897CDB"/>
    <w:rsid w:val="00897E6F"/>
    <w:rsid w:val="008A163A"/>
    <w:rsid w:val="008A1FB1"/>
    <w:rsid w:val="008A212B"/>
    <w:rsid w:val="008A27FA"/>
    <w:rsid w:val="008A3DF1"/>
    <w:rsid w:val="008A7603"/>
    <w:rsid w:val="008A7B4F"/>
    <w:rsid w:val="008A7F3E"/>
    <w:rsid w:val="008B03C8"/>
    <w:rsid w:val="008B12C3"/>
    <w:rsid w:val="008B1448"/>
    <w:rsid w:val="008B2A9A"/>
    <w:rsid w:val="008B3048"/>
    <w:rsid w:val="008B379B"/>
    <w:rsid w:val="008B4212"/>
    <w:rsid w:val="008B459D"/>
    <w:rsid w:val="008B5E6C"/>
    <w:rsid w:val="008B668C"/>
    <w:rsid w:val="008B6B81"/>
    <w:rsid w:val="008B6D2B"/>
    <w:rsid w:val="008B6D6B"/>
    <w:rsid w:val="008B739E"/>
    <w:rsid w:val="008B7C9B"/>
    <w:rsid w:val="008C0734"/>
    <w:rsid w:val="008C123A"/>
    <w:rsid w:val="008C2134"/>
    <w:rsid w:val="008C245D"/>
    <w:rsid w:val="008C27D9"/>
    <w:rsid w:val="008C2C21"/>
    <w:rsid w:val="008C3069"/>
    <w:rsid w:val="008C3ADB"/>
    <w:rsid w:val="008C5068"/>
    <w:rsid w:val="008C5591"/>
    <w:rsid w:val="008C5631"/>
    <w:rsid w:val="008C5857"/>
    <w:rsid w:val="008C5FC3"/>
    <w:rsid w:val="008C6BD5"/>
    <w:rsid w:val="008C6CEE"/>
    <w:rsid w:val="008C6EE4"/>
    <w:rsid w:val="008C72D1"/>
    <w:rsid w:val="008C7DE6"/>
    <w:rsid w:val="008C7F43"/>
    <w:rsid w:val="008D000C"/>
    <w:rsid w:val="008D030F"/>
    <w:rsid w:val="008D037B"/>
    <w:rsid w:val="008D05CA"/>
    <w:rsid w:val="008D218E"/>
    <w:rsid w:val="008D2200"/>
    <w:rsid w:val="008D243A"/>
    <w:rsid w:val="008D277B"/>
    <w:rsid w:val="008D2A56"/>
    <w:rsid w:val="008D3811"/>
    <w:rsid w:val="008D3957"/>
    <w:rsid w:val="008D3C72"/>
    <w:rsid w:val="008D3F9C"/>
    <w:rsid w:val="008D43FF"/>
    <w:rsid w:val="008D4F3E"/>
    <w:rsid w:val="008D5F8A"/>
    <w:rsid w:val="008D62CE"/>
    <w:rsid w:val="008D6528"/>
    <w:rsid w:val="008D7D2B"/>
    <w:rsid w:val="008E07EC"/>
    <w:rsid w:val="008E0839"/>
    <w:rsid w:val="008E099A"/>
    <w:rsid w:val="008E0E18"/>
    <w:rsid w:val="008E1078"/>
    <w:rsid w:val="008E13E8"/>
    <w:rsid w:val="008E15CA"/>
    <w:rsid w:val="008E1E5B"/>
    <w:rsid w:val="008E31E1"/>
    <w:rsid w:val="008E39A6"/>
    <w:rsid w:val="008E3C29"/>
    <w:rsid w:val="008E4006"/>
    <w:rsid w:val="008E59F7"/>
    <w:rsid w:val="008E735C"/>
    <w:rsid w:val="008F0038"/>
    <w:rsid w:val="008F05D3"/>
    <w:rsid w:val="008F3B94"/>
    <w:rsid w:val="008F5002"/>
    <w:rsid w:val="008F52F5"/>
    <w:rsid w:val="008F561C"/>
    <w:rsid w:val="008F5A3A"/>
    <w:rsid w:val="008F60C6"/>
    <w:rsid w:val="008F6661"/>
    <w:rsid w:val="008F77E7"/>
    <w:rsid w:val="008F7CF8"/>
    <w:rsid w:val="009005AB"/>
    <w:rsid w:val="0090063B"/>
    <w:rsid w:val="00903687"/>
    <w:rsid w:val="00903D1F"/>
    <w:rsid w:val="00903D90"/>
    <w:rsid w:val="0090477D"/>
    <w:rsid w:val="009048A1"/>
    <w:rsid w:val="00904DF1"/>
    <w:rsid w:val="00905062"/>
    <w:rsid w:val="00905465"/>
    <w:rsid w:val="00905CCE"/>
    <w:rsid w:val="0090646D"/>
    <w:rsid w:val="0090690D"/>
    <w:rsid w:val="00906D7E"/>
    <w:rsid w:val="0090708B"/>
    <w:rsid w:val="0090740F"/>
    <w:rsid w:val="00907DD9"/>
    <w:rsid w:val="00910D31"/>
    <w:rsid w:val="009115AB"/>
    <w:rsid w:val="00912336"/>
    <w:rsid w:val="0091335C"/>
    <w:rsid w:val="009133AD"/>
    <w:rsid w:val="00914529"/>
    <w:rsid w:val="0091477E"/>
    <w:rsid w:val="00915121"/>
    <w:rsid w:val="009162F9"/>
    <w:rsid w:val="009169FC"/>
    <w:rsid w:val="009172F6"/>
    <w:rsid w:val="009178D4"/>
    <w:rsid w:val="009208C4"/>
    <w:rsid w:val="009221A2"/>
    <w:rsid w:val="00922F59"/>
    <w:rsid w:val="0092313D"/>
    <w:rsid w:val="00923E62"/>
    <w:rsid w:val="00923F4A"/>
    <w:rsid w:val="00925D8D"/>
    <w:rsid w:val="009266F7"/>
    <w:rsid w:val="00926785"/>
    <w:rsid w:val="0092697B"/>
    <w:rsid w:val="009307CE"/>
    <w:rsid w:val="00930869"/>
    <w:rsid w:val="0093235E"/>
    <w:rsid w:val="00934A4E"/>
    <w:rsid w:val="00934EFC"/>
    <w:rsid w:val="00934F43"/>
    <w:rsid w:val="00935D07"/>
    <w:rsid w:val="00936495"/>
    <w:rsid w:val="00936D9A"/>
    <w:rsid w:val="00937703"/>
    <w:rsid w:val="0093771A"/>
    <w:rsid w:val="00940286"/>
    <w:rsid w:val="00942611"/>
    <w:rsid w:val="009435A4"/>
    <w:rsid w:val="00943C69"/>
    <w:rsid w:val="00943EFD"/>
    <w:rsid w:val="00943FEE"/>
    <w:rsid w:val="00944E6B"/>
    <w:rsid w:val="00945033"/>
    <w:rsid w:val="009453E3"/>
    <w:rsid w:val="00945439"/>
    <w:rsid w:val="0094605E"/>
    <w:rsid w:val="00946AD7"/>
    <w:rsid w:val="00946B38"/>
    <w:rsid w:val="00946DA5"/>
    <w:rsid w:val="0094776F"/>
    <w:rsid w:val="0095156D"/>
    <w:rsid w:val="00951AAD"/>
    <w:rsid w:val="00952B76"/>
    <w:rsid w:val="00952CEA"/>
    <w:rsid w:val="00953ABE"/>
    <w:rsid w:val="00954526"/>
    <w:rsid w:val="00954968"/>
    <w:rsid w:val="00954C94"/>
    <w:rsid w:val="0095538D"/>
    <w:rsid w:val="009555E4"/>
    <w:rsid w:val="00955BFA"/>
    <w:rsid w:val="00956215"/>
    <w:rsid w:val="00956536"/>
    <w:rsid w:val="009570F7"/>
    <w:rsid w:val="009573C6"/>
    <w:rsid w:val="0096063B"/>
    <w:rsid w:val="00960B4B"/>
    <w:rsid w:val="00961A30"/>
    <w:rsid w:val="00962925"/>
    <w:rsid w:val="009632AE"/>
    <w:rsid w:val="00963ABA"/>
    <w:rsid w:val="00964260"/>
    <w:rsid w:val="0096467E"/>
    <w:rsid w:val="009649D9"/>
    <w:rsid w:val="009649F0"/>
    <w:rsid w:val="009653DA"/>
    <w:rsid w:val="00966761"/>
    <w:rsid w:val="00966C88"/>
    <w:rsid w:val="00970733"/>
    <w:rsid w:val="00970B9B"/>
    <w:rsid w:val="00970DBF"/>
    <w:rsid w:val="00971677"/>
    <w:rsid w:val="00971EF8"/>
    <w:rsid w:val="00972889"/>
    <w:rsid w:val="0097338A"/>
    <w:rsid w:val="00973602"/>
    <w:rsid w:val="009738D9"/>
    <w:rsid w:val="00974152"/>
    <w:rsid w:val="00974A03"/>
    <w:rsid w:val="00975BA1"/>
    <w:rsid w:val="00976D0C"/>
    <w:rsid w:val="009770D9"/>
    <w:rsid w:val="00977FE0"/>
    <w:rsid w:val="009804B3"/>
    <w:rsid w:val="00980759"/>
    <w:rsid w:val="00980DBB"/>
    <w:rsid w:val="009810FE"/>
    <w:rsid w:val="00981378"/>
    <w:rsid w:val="00982558"/>
    <w:rsid w:val="0098264F"/>
    <w:rsid w:val="0098415F"/>
    <w:rsid w:val="0098445B"/>
    <w:rsid w:val="00984653"/>
    <w:rsid w:val="00984A8A"/>
    <w:rsid w:val="009851A1"/>
    <w:rsid w:val="00985475"/>
    <w:rsid w:val="00985844"/>
    <w:rsid w:val="00985876"/>
    <w:rsid w:val="00985A15"/>
    <w:rsid w:val="00985EDD"/>
    <w:rsid w:val="00986714"/>
    <w:rsid w:val="00986C85"/>
    <w:rsid w:val="00986D6A"/>
    <w:rsid w:val="00986D75"/>
    <w:rsid w:val="0098782B"/>
    <w:rsid w:val="0099227C"/>
    <w:rsid w:val="009927F6"/>
    <w:rsid w:val="00993174"/>
    <w:rsid w:val="0099324A"/>
    <w:rsid w:val="009937CE"/>
    <w:rsid w:val="009939A3"/>
    <w:rsid w:val="00994CB7"/>
    <w:rsid w:val="0099500B"/>
    <w:rsid w:val="00995A1B"/>
    <w:rsid w:val="00996831"/>
    <w:rsid w:val="009976E0"/>
    <w:rsid w:val="009A2615"/>
    <w:rsid w:val="009A290E"/>
    <w:rsid w:val="009A2FBA"/>
    <w:rsid w:val="009A32A6"/>
    <w:rsid w:val="009A38C0"/>
    <w:rsid w:val="009A3ADA"/>
    <w:rsid w:val="009A48CA"/>
    <w:rsid w:val="009A5C58"/>
    <w:rsid w:val="009A7288"/>
    <w:rsid w:val="009A73E7"/>
    <w:rsid w:val="009B0155"/>
    <w:rsid w:val="009B0330"/>
    <w:rsid w:val="009B1194"/>
    <w:rsid w:val="009B2CF6"/>
    <w:rsid w:val="009B2F63"/>
    <w:rsid w:val="009B3C94"/>
    <w:rsid w:val="009B3CF6"/>
    <w:rsid w:val="009B3F26"/>
    <w:rsid w:val="009B40BC"/>
    <w:rsid w:val="009B4949"/>
    <w:rsid w:val="009B4CAF"/>
    <w:rsid w:val="009B519C"/>
    <w:rsid w:val="009B5CF4"/>
    <w:rsid w:val="009B5D92"/>
    <w:rsid w:val="009B6DC7"/>
    <w:rsid w:val="009B783A"/>
    <w:rsid w:val="009C0C61"/>
    <w:rsid w:val="009C19B9"/>
    <w:rsid w:val="009C19ED"/>
    <w:rsid w:val="009C1DDE"/>
    <w:rsid w:val="009C2B83"/>
    <w:rsid w:val="009C4039"/>
    <w:rsid w:val="009C57B3"/>
    <w:rsid w:val="009C5C32"/>
    <w:rsid w:val="009C6022"/>
    <w:rsid w:val="009C690F"/>
    <w:rsid w:val="009C7198"/>
    <w:rsid w:val="009C75B9"/>
    <w:rsid w:val="009C774E"/>
    <w:rsid w:val="009D01A4"/>
    <w:rsid w:val="009D051A"/>
    <w:rsid w:val="009D2CBB"/>
    <w:rsid w:val="009D3C67"/>
    <w:rsid w:val="009D4FB9"/>
    <w:rsid w:val="009D6278"/>
    <w:rsid w:val="009D68C9"/>
    <w:rsid w:val="009D7F93"/>
    <w:rsid w:val="009E0153"/>
    <w:rsid w:val="009E05B7"/>
    <w:rsid w:val="009E0947"/>
    <w:rsid w:val="009E0CEA"/>
    <w:rsid w:val="009E14C1"/>
    <w:rsid w:val="009E14DA"/>
    <w:rsid w:val="009E1568"/>
    <w:rsid w:val="009E2537"/>
    <w:rsid w:val="009E25D6"/>
    <w:rsid w:val="009E26FE"/>
    <w:rsid w:val="009E3888"/>
    <w:rsid w:val="009E44B8"/>
    <w:rsid w:val="009E4906"/>
    <w:rsid w:val="009E496A"/>
    <w:rsid w:val="009E4C7F"/>
    <w:rsid w:val="009E5804"/>
    <w:rsid w:val="009E5811"/>
    <w:rsid w:val="009E5E56"/>
    <w:rsid w:val="009E704B"/>
    <w:rsid w:val="009E718C"/>
    <w:rsid w:val="009E77A3"/>
    <w:rsid w:val="009E7FEB"/>
    <w:rsid w:val="009F03E2"/>
    <w:rsid w:val="009F15C1"/>
    <w:rsid w:val="009F184B"/>
    <w:rsid w:val="009F1BB1"/>
    <w:rsid w:val="009F1ECC"/>
    <w:rsid w:val="009F25EE"/>
    <w:rsid w:val="009F2E6D"/>
    <w:rsid w:val="009F2F3E"/>
    <w:rsid w:val="009F3726"/>
    <w:rsid w:val="009F44CD"/>
    <w:rsid w:val="009F45EE"/>
    <w:rsid w:val="009F4DEC"/>
    <w:rsid w:val="009F4E29"/>
    <w:rsid w:val="009F5619"/>
    <w:rsid w:val="009F6A2B"/>
    <w:rsid w:val="009F75D0"/>
    <w:rsid w:val="009F7DCD"/>
    <w:rsid w:val="00A00408"/>
    <w:rsid w:val="00A00EE8"/>
    <w:rsid w:val="00A01319"/>
    <w:rsid w:val="00A01D7D"/>
    <w:rsid w:val="00A02A49"/>
    <w:rsid w:val="00A02F5D"/>
    <w:rsid w:val="00A03698"/>
    <w:rsid w:val="00A0404B"/>
    <w:rsid w:val="00A06A4C"/>
    <w:rsid w:val="00A1065A"/>
    <w:rsid w:val="00A10AF4"/>
    <w:rsid w:val="00A10C53"/>
    <w:rsid w:val="00A10D0A"/>
    <w:rsid w:val="00A11869"/>
    <w:rsid w:val="00A12C87"/>
    <w:rsid w:val="00A131C0"/>
    <w:rsid w:val="00A1348A"/>
    <w:rsid w:val="00A136D9"/>
    <w:rsid w:val="00A14F8C"/>
    <w:rsid w:val="00A158B3"/>
    <w:rsid w:val="00A15A05"/>
    <w:rsid w:val="00A15D80"/>
    <w:rsid w:val="00A15EF9"/>
    <w:rsid w:val="00A17099"/>
    <w:rsid w:val="00A17EA5"/>
    <w:rsid w:val="00A211A9"/>
    <w:rsid w:val="00A21ECB"/>
    <w:rsid w:val="00A21F56"/>
    <w:rsid w:val="00A2206A"/>
    <w:rsid w:val="00A224C5"/>
    <w:rsid w:val="00A22AAE"/>
    <w:rsid w:val="00A24ABB"/>
    <w:rsid w:val="00A24C55"/>
    <w:rsid w:val="00A24E46"/>
    <w:rsid w:val="00A25DDB"/>
    <w:rsid w:val="00A26D88"/>
    <w:rsid w:val="00A27EBF"/>
    <w:rsid w:val="00A30409"/>
    <w:rsid w:val="00A3213C"/>
    <w:rsid w:val="00A338BD"/>
    <w:rsid w:val="00A33B33"/>
    <w:rsid w:val="00A347FD"/>
    <w:rsid w:val="00A36095"/>
    <w:rsid w:val="00A37374"/>
    <w:rsid w:val="00A377BC"/>
    <w:rsid w:val="00A37C70"/>
    <w:rsid w:val="00A40ED6"/>
    <w:rsid w:val="00A41F86"/>
    <w:rsid w:val="00A42883"/>
    <w:rsid w:val="00A42C95"/>
    <w:rsid w:val="00A4340C"/>
    <w:rsid w:val="00A43A35"/>
    <w:rsid w:val="00A44D85"/>
    <w:rsid w:val="00A4530B"/>
    <w:rsid w:val="00A454D9"/>
    <w:rsid w:val="00A46545"/>
    <w:rsid w:val="00A47567"/>
    <w:rsid w:val="00A4776F"/>
    <w:rsid w:val="00A51FE8"/>
    <w:rsid w:val="00A529E9"/>
    <w:rsid w:val="00A5354C"/>
    <w:rsid w:val="00A53C6E"/>
    <w:rsid w:val="00A54310"/>
    <w:rsid w:val="00A54F48"/>
    <w:rsid w:val="00A5526B"/>
    <w:rsid w:val="00A554FF"/>
    <w:rsid w:val="00A55849"/>
    <w:rsid w:val="00A55BBA"/>
    <w:rsid w:val="00A6064F"/>
    <w:rsid w:val="00A6086D"/>
    <w:rsid w:val="00A61E23"/>
    <w:rsid w:val="00A621E6"/>
    <w:rsid w:val="00A62E54"/>
    <w:rsid w:val="00A630BE"/>
    <w:rsid w:val="00A63366"/>
    <w:rsid w:val="00A63A57"/>
    <w:rsid w:val="00A6423A"/>
    <w:rsid w:val="00A64845"/>
    <w:rsid w:val="00A64A75"/>
    <w:rsid w:val="00A66FC8"/>
    <w:rsid w:val="00A67467"/>
    <w:rsid w:val="00A67973"/>
    <w:rsid w:val="00A67DD4"/>
    <w:rsid w:val="00A7014F"/>
    <w:rsid w:val="00A701CB"/>
    <w:rsid w:val="00A703E6"/>
    <w:rsid w:val="00A72CFE"/>
    <w:rsid w:val="00A734B7"/>
    <w:rsid w:val="00A73CE9"/>
    <w:rsid w:val="00A75C29"/>
    <w:rsid w:val="00A77238"/>
    <w:rsid w:val="00A77989"/>
    <w:rsid w:val="00A803B4"/>
    <w:rsid w:val="00A82BB2"/>
    <w:rsid w:val="00A83616"/>
    <w:rsid w:val="00A838A0"/>
    <w:rsid w:val="00A83926"/>
    <w:rsid w:val="00A83A2D"/>
    <w:rsid w:val="00A83CA6"/>
    <w:rsid w:val="00A8521B"/>
    <w:rsid w:val="00A852DC"/>
    <w:rsid w:val="00A85354"/>
    <w:rsid w:val="00A855D3"/>
    <w:rsid w:val="00A85A4C"/>
    <w:rsid w:val="00A862FD"/>
    <w:rsid w:val="00A867F3"/>
    <w:rsid w:val="00A874A1"/>
    <w:rsid w:val="00A91639"/>
    <w:rsid w:val="00A92B99"/>
    <w:rsid w:val="00A935F8"/>
    <w:rsid w:val="00A93988"/>
    <w:rsid w:val="00A93A0F"/>
    <w:rsid w:val="00A93C0B"/>
    <w:rsid w:val="00A949B9"/>
    <w:rsid w:val="00A94C7E"/>
    <w:rsid w:val="00A9513F"/>
    <w:rsid w:val="00A96C3D"/>
    <w:rsid w:val="00A96C94"/>
    <w:rsid w:val="00A97124"/>
    <w:rsid w:val="00A977AA"/>
    <w:rsid w:val="00AA0012"/>
    <w:rsid w:val="00AA1402"/>
    <w:rsid w:val="00AA1E1B"/>
    <w:rsid w:val="00AA30B1"/>
    <w:rsid w:val="00AA49A3"/>
    <w:rsid w:val="00AA7077"/>
    <w:rsid w:val="00AA751F"/>
    <w:rsid w:val="00AB08F3"/>
    <w:rsid w:val="00AB09DD"/>
    <w:rsid w:val="00AB1058"/>
    <w:rsid w:val="00AB1309"/>
    <w:rsid w:val="00AB2DD7"/>
    <w:rsid w:val="00AB3918"/>
    <w:rsid w:val="00AB42FB"/>
    <w:rsid w:val="00AB44A2"/>
    <w:rsid w:val="00AB458A"/>
    <w:rsid w:val="00AB46B4"/>
    <w:rsid w:val="00AB4A85"/>
    <w:rsid w:val="00AB5839"/>
    <w:rsid w:val="00AB58B1"/>
    <w:rsid w:val="00AB5A9B"/>
    <w:rsid w:val="00AB6AAE"/>
    <w:rsid w:val="00AC0510"/>
    <w:rsid w:val="00AC08C8"/>
    <w:rsid w:val="00AC0B89"/>
    <w:rsid w:val="00AC1E0E"/>
    <w:rsid w:val="00AC31CC"/>
    <w:rsid w:val="00AC3AF9"/>
    <w:rsid w:val="00AC3F19"/>
    <w:rsid w:val="00AC5F72"/>
    <w:rsid w:val="00AC61D2"/>
    <w:rsid w:val="00AC6595"/>
    <w:rsid w:val="00AC6BD7"/>
    <w:rsid w:val="00AC6CA9"/>
    <w:rsid w:val="00AC6EE1"/>
    <w:rsid w:val="00AC7EAC"/>
    <w:rsid w:val="00AD0251"/>
    <w:rsid w:val="00AD1188"/>
    <w:rsid w:val="00AD2172"/>
    <w:rsid w:val="00AD2391"/>
    <w:rsid w:val="00AD2500"/>
    <w:rsid w:val="00AD2D61"/>
    <w:rsid w:val="00AD38E4"/>
    <w:rsid w:val="00AD3B25"/>
    <w:rsid w:val="00AD3B86"/>
    <w:rsid w:val="00AD3CE3"/>
    <w:rsid w:val="00AD3DC4"/>
    <w:rsid w:val="00AD440A"/>
    <w:rsid w:val="00AD45EE"/>
    <w:rsid w:val="00AD4E3D"/>
    <w:rsid w:val="00AD4E4D"/>
    <w:rsid w:val="00AD5983"/>
    <w:rsid w:val="00AD5B88"/>
    <w:rsid w:val="00AD6EF7"/>
    <w:rsid w:val="00AD6EF9"/>
    <w:rsid w:val="00AD6FE8"/>
    <w:rsid w:val="00AE0A4A"/>
    <w:rsid w:val="00AE0A95"/>
    <w:rsid w:val="00AE0B20"/>
    <w:rsid w:val="00AE12E5"/>
    <w:rsid w:val="00AE1CBF"/>
    <w:rsid w:val="00AE1DC7"/>
    <w:rsid w:val="00AE290C"/>
    <w:rsid w:val="00AE2C5C"/>
    <w:rsid w:val="00AE37EB"/>
    <w:rsid w:val="00AE38FE"/>
    <w:rsid w:val="00AE43DA"/>
    <w:rsid w:val="00AE490E"/>
    <w:rsid w:val="00AE49E7"/>
    <w:rsid w:val="00AE4A6D"/>
    <w:rsid w:val="00AE4D01"/>
    <w:rsid w:val="00AE5DC3"/>
    <w:rsid w:val="00AE5FC8"/>
    <w:rsid w:val="00AE73FA"/>
    <w:rsid w:val="00AE76BF"/>
    <w:rsid w:val="00AE77C0"/>
    <w:rsid w:val="00AF04B6"/>
    <w:rsid w:val="00AF18C8"/>
    <w:rsid w:val="00AF1E9C"/>
    <w:rsid w:val="00AF214F"/>
    <w:rsid w:val="00AF386C"/>
    <w:rsid w:val="00AF3B8E"/>
    <w:rsid w:val="00AF42E5"/>
    <w:rsid w:val="00AF4547"/>
    <w:rsid w:val="00AF46C3"/>
    <w:rsid w:val="00AF48B0"/>
    <w:rsid w:val="00AF639C"/>
    <w:rsid w:val="00AF72F6"/>
    <w:rsid w:val="00AF7795"/>
    <w:rsid w:val="00B0041F"/>
    <w:rsid w:val="00B01AF2"/>
    <w:rsid w:val="00B023EE"/>
    <w:rsid w:val="00B02D11"/>
    <w:rsid w:val="00B031B2"/>
    <w:rsid w:val="00B03C9D"/>
    <w:rsid w:val="00B03DCA"/>
    <w:rsid w:val="00B0478E"/>
    <w:rsid w:val="00B0487C"/>
    <w:rsid w:val="00B04A84"/>
    <w:rsid w:val="00B04F66"/>
    <w:rsid w:val="00B051B3"/>
    <w:rsid w:val="00B052A6"/>
    <w:rsid w:val="00B05370"/>
    <w:rsid w:val="00B054AA"/>
    <w:rsid w:val="00B05CCA"/>
    <w:rsid w:val="00B05F37"/>
    <w:rsid w:val="00B061DE"/>
    <w:rsid w:val="00B100E0"/>
    <w:rsid w:val="00B1090C"/>
    <w:rsid w:val="00B115CA"/>
    <w:rsid w:val="00B118A3"/>
    <w:rsid w:val="00B11CDE"/>
    <w:rsid w:val="00B12447"/>
    <w:rsid w:val="00B1246D"/>
    <w:rsid w:val="00B1294D"/>
    <w:rsid w:val="00B13393"/>
    <w:rsid w:val="00B14471"/>
    <w:rsid w:val="00B14589"/>
    <w:rsid w:val="00B150DF"/>
    <w:rsid w:val="00B15409"/>
    <w:rsid w:val="00B15788"/>
    <w:rsid w:val="00B1649B"/>
    <w:rsid w:val="00B16D89"/>
    <w:rsid w:val="00B17C3E"/>
    <w:rsid w:val="00B17F2F"/>
    <w:rsid w:val="00B20100"/>
    <w:rsid w:val="00B204D8"/>
    <w:rsid w:val="00B20E1C"/>
    <w:rsid w:val="00B21E43"/>
    <w:rsid w:val="00B21E88"/>
    <w:rsid w:val="00B21F67"/>
    <w:rsid w:val="00B21F6A"/>
    <w:rsid w:val="00B22641"/>
    <w:rsid w:val="00B23174"/>
    <w:rsid w:val="00B2654D"/>
    <w:rsid w:val="00B26EBD"/>
    <w:rsid w:val="00B27102"/>
    <w:rsid w:val="00B279EA"/>
    <w:rsid w:val="00B32856"/>
    <w:rsid w:val="00B32E22"/>
    <w:rsid w:val="00B3311E"/>
    <w:rsid w:val="00B33137"/>
    <w:rsid w:val="00B33236"/>
    <w:rsid w:val="00B33792"/>
    <w:rsid w:val="00B33C9C"/>
    <w:rsid w:val="00B3542F"/>
    <w:rsid w:val="00B356E0"/>
    <w:rsid w:val="00B35B23"/>
    <w:rsid w:val="00B35B2A"/>
    <w:rsid w:val="00B3651C"/>
    <w:rsid w:val="00B36F1D"/>
    <w:rsid w:val="00B43437"/>
    <w:rsid w:val="00B4349F"/>
    <w:rsid w:val="00B442C4"/>
    <w:rsid w:val="00B44C77"/>
    <w:rsid w:val="00B45BAC"/>
    <w:rsid w:val="00B47952"/>
    <w:rsid w:val="00B50611"/>
    <w:rsid w:val="00B50D27"/>
    <w:rsid w:val="00B50EB7"/>
    <w:rsid w:val="00B5162A"/>
    <w:rsid w:val="00B518DC"/>
    <w:rsid w:val="00B525E3"/>
    <w:rsid w:val="00B5359B"/>
    <w:rsid w:val="00B54589"/>
    <w:rsid w:val="00B563C5"/>
    <w:rsid w:val="00B573EB"/>
    <w:rsid w:val="00B57964"/>
    <w:rsid w:val="00B600B3"/>
    <w:rsid w:val="00B60586"/>
    <w:rsid w:val="00B60F65"/>
    <w:rsid w:val="00B61B45"/>
    <w:rsid w:val="00B61E5C"/>
    <w:rsid w:val="00B63D21"/>
    <w:rsid w:val="00B64CE2"/>
    <w:rsid w:val="00B64E78"/>
    <w:rsid w:val="00B65417"/>
    <w:rsid w:val="00B65941"/>
    <w:rsid w:val="00B65C51"/>
    <w:rsid w:val="00B65FFF"/>
    <w:rsid w:val="00B67069"/>
    <w:rsid w:val="00B670B4"/>
    <w:rsid w:val="00B67354"/>
    <w:rsid w:val="00B67D19"/>
    <w:rsid w:val="00B70183"/>
    <w:rsid w:val="00B702D9"/>
    <w:rsid w:val="00B715A1"/>
    <w:rsid w:val="00B71B67"/>
    <w:rsid w:val="00B72E76"/>
    <w:rsid w:val="00B7301C"/>
    <w:rsid w:val="00B734A1"/>
    <w:rsid w:val="00B73CEB"/>
    <w:rsid w:val="00B743E5"/>
    <w:rsid w:val="00B75845"/>
    <w:rsid w:val="00B7595A"/>
    <w:rsid w:val="00B75D53"/>
    <w:rsid w:val="00B76E1A"/>
    <w:rsid w:val="00B77054"/>
    <w:rsid w:val="00B81A4F"/>
    <w:rsid w:val="00B822A4"/>
    <w:rsid w:val="00B82327"/>
    <w:rsid w:val="00B82529"/>
    <w:rsid w:val="00B826C4"/>
    <w:rsid w:val="00B827CF"/>
    <w:rsid w:val="00B8393A"/>
    <w:rsid w:val="00B83B22"/>
    <w:rsid w:val="00B8549F"/>
    <w:rsid w:val="00B85547"/>
    <w:rsid w:val="00B85B84"/>
    <w:rsid w:val="00B863CE"/>
    <w:rsid w:val="00B867AB"/>
    <w:rsid w:val="00B86DB1"/>
    <w:rsid w:val="00B86E41"/>
    <w:rsid w:val="00B87397"/>
    <w:rsid w:val="00B873D0"/>
    <w:rsid w:val="00B87928"/>
    <w:rsid w:val="00B92389"/>
    <w:rsid w:val="00B92C47"/>
    <w:rsid w:val="00B934FC"/>
    <w:rsid w:val="00B94EA8"/>
    <w:rsid w:val="00B94F2A"/>
    <w:rsid w:val="00B95649"/>
    <w:rsid w:val="00B9575B"/>
    <w:rsid w:val="00B958D1"/>
    <w:rsid w:val="00B96CA9"/>
    <w:rsid w:val="00B97711"/>
    <w:rsid w:val="00B9780A"/>
    <w:rsid w:val="00B9780E"/>
    <w:rsid w:val="00B97C07"/>
    <w:rsid w:val="00BA0346"/>
    <w:rsid w:val="00BA0A5C"/>
    <w:rsid w:val="00BA1288"/>
    <w:rsid w:val="00BA1870"/>
    <w:rsid w:val="00BA2A14"/>
    <w:rsid w:val="00BA2A8A"/>
    <w:rsid w:val="00BA2CA6"/>
    <w:rsid w:val="00BA2E77"/>
    <w:rsid w:val="00BA3AD2"/>
    <w:rsid w:val="00BA44A1"/>
    <w:rsid w:val="00BA4EDF"/>
    <w:rsid w:val="00BA540D"/>
    <w:rsid w:val="00BA69C0"/>
    <w:rsid w:val="00BB0CB3"/>
    <w:rsid w:val="00BB0EFE"/>
    <w:rsid w:val="00BB0F74"/>
    <w:rsid w:val="00BB0FBB"/>
    <w:rsid w:val="00BB105F"/>
    <w:rsid w:val="00BB17CB"/>
    <w:rsid w:val="00BB1ADB"/>
    <w:rsid w:val="00BB3073"/>
    <w:rsid w:val="00BB31AE"/>
    <w:rsid w:val="00BB37F7"/>
    <w:rsid w:val="00BB412E"/>
    <w:rsid w:val="00BB4393"/>
    <w:rsid w:val="00BB4966"/>
    <w:rsid w:val="00BB5482"/>
    <w:rsid w:val="00BB59CA"/>
    <w:rsid w:val="00BB6027"/>
    <w:rsid w:val="00BB75D6"/>
    <w:rsid w:val="00BC0001"/>
    <w:rsid w:val="00BC1648"/>
    <w:rsid w:val="00BC1743"/>
    <w:rsid w:val="00BC27EA"/>
    <w:rsid w:val="00BC2973"/>
    <w:rsid w:val="00BC35DB"/>
    <w:rsid w:val="00BC45BD"/>
    <w:rsid w:val="00BC4810"/>
    <w:rsid w:val="00BC5363"/>
    <w:rsid w:val="00BC6A40"/>
    <w:rsid w:val="00BC7A77"/>
    <w:rsid w:val="00BD03B1"/>
    <w:rsid w:val="00BD1023"/>
    <w:rsid w:val="00BD18A8"/>
    <w:rsid w:val="00BD2821"/>
    <w:rsid w:val="00BD37C4"/>
    <w:rsid w:val="00BD4789"/>
    <w:rsid w:val="00BD49A6"/>
    <w:rsid w:val="00BD6B15"/>
    <w:rsid w:val="00BD7676"/>
    <w:rsid w:val="00BD7924"/>
    <w:rsid w:val="00BD7DEE"/>
    <w:rsid w:val="00BE12E5"/>
    <w:rsid w:val="00BE1CD2"/>
    <w:rsid w:val="00BE468D"/>
    <w:rsid w:val="00BE47F6"/>
    <w:rsid w:val="00BE54EB"/>
    <w:rsid w:val="00BE6D9E"/>
    <w:rsid w:val="00BE7179"/>
    <w:rsid w:val="00BE7B80"/>
    <w:rsid w:val="00BF04A5"/>
    <w:rsid w:val="00BF1072"/>
    <w:rsid w:val="00BF12F8"/>
    <w:rsid w:val="00BF2802"/>
    <w:rsid w:val="00BF3248"/>
    <w:rsid w:val="00BF3340"/>
    <w:rsid w:val="00BF3A65"/>
    <w:rsid w:val="00BF3F49"/>
    <w:rsid w:val="00BF46FC"/>
    <w:rsid w:val="00BF5D63"/>
    <w:rsid w:val="00BF7C71"/>
    <w:rsid w:val="00BF7F4A"/>
    <w:rsid w:val="00C00C6E"/>
    <w:rsid w:val="00C01205"/>
    <w:rsid w:val="00C0122B"/>
    <w:rsid w:val="00C01828"/>
    <w:rsid w:val="00C027D9"/>
    <w:rsid w:val="00C037FC"/>
    <w:rsid w:val="00C04A64"/>
    <w:rsid w:val="00C04F80"/>
    <w:rsid w:val="00C056B9"/>
    <w:rsid w:val="00C05C35"/>
    <w:rsid w:val="00C064D4"/>
    <w:rsid w:val="00C06DB7"/>
    <w:rsid w:val="00C07297"/>
    <w:rsid w:val="00C07946"/>
    <w:rsid w:val="00C07F00"/>
    <w:rsid w:val="00C1001D"/>
    <w:rsid w:val="00C11055"/>
    <w:rsid w:val="00C11ADA"/>
    <w:rsid w:val="00C11F6A"/>
    <w:rsid w:val="00C1220B"/>
    <w:rsid w:val="00C12B17"/>
    <w:rsid w:val="00C12B74"/>
    <w:rsid w:val="00C12D62"/>
    <w:rsid w:val="00C13902"/>
    <w:rsid w:val="00C13D7F"/>
    <w:rsid w:val="00C1442A"/>
    <w:rsid w:val="00C14934"/>
    <w:rsid w:val="00C14BF5"/>
    <w:rsid w:val="00C14C7D"/>
    <w:rsid w:val="00C15216"/>
    <w:rsid w:val="00C1594A"/>
    <w:rsid w:val="00C15B60"/>
    <w:rsid w:val="00C16221"/>
    <w:rsid w:val="00C162F8"/>
    <w:rsid w:val="00C20D7A"/>
    <w:rsid w:val="00C218FD"/>
    <w:rsid w:val="00C21EBD"/>
    <w:rsid w:val="00C223F7"/>
    <w:rsid w:val="00C22A90"/>
    <w:rsid w:val="00C22EF7"/>
    <w:rsid w:val="00C23DBB"/>
    <w:rsid w:val="00C23E0D"/>
    <w:rsid w:val="00C245C8"/>
    <w:rsid w:val="00C25111"/>
    <w:rsid w:val="00C25162"/>
    <w:rsid w:val="00C25225"/>
    <w:rsid w:val="00C252FB"/>
    <w:rsid w:val="00C26626"/>
    <w:rsid w:val="00C27869"/>
    <w:rsid w:val="00C27DA0"/>
    <w:rsid w:val="00C303C2"/>
    <w:rsid w:val="00C309F6"/>
    <w:rsid w:val="00C30F7D"/>
    <w:rsid w:val="00C31501"/>
    <w:rsid w:val="00C31B9A"/>
    <w:rsid w:val="00C31CC5"/>
    <w:rsid w:val="00C32935"/>
    <w:rsid w:val="00C32E8F"/>
    <w:rsid w:val="00C332AE"/>
    <w:rsid w:val="00C34ACD"/>
    <w:rsid w:val="00C34DD9"/>
    <w:rsid w:val="00C34DE0"/>
    <w:rsid w:val="00C352ED"/>
    <w:rsid w:val="00C35821"/>
    <w:rsid w:val="00C37106"/>
    <w:rsid w:val="00C37590"/>
    <w:rsid w:val="00C37901"/>
    <w:rsid w:val="00C400F0"/>
    <w:rsid w:val="00C40493"/>
    <w:rsid w:val="00C40792"/>
    <w:rsid w:val="00C41E12"/>
    <w:rsid w:val="00C42028"/>
    <w:rsid w:val="00C42093"/>
    <w:rsid w:val="00C424D2"/>
    <w:rsid w:val="00C430FF"/>
    <w:rsid w:val="00C434F1"/>
    <w:rsid w:val="00C441AD"/>
    <w:rsid w:val="00C44249"/>
    <w:rsid w:val="00C44C3F"/>
    <w:rsid w:val="00C46957"/>
    <w:rsid w:val="00C476BF"/>
    <w:rsid w:val="00C5027F"/>
    <w:rsid w:val="00C50B3C"/>
    <w:rsid w:val="00C512C9"/>
    <w:rsid w:val="00C513DF"/>
    <w:rsid w:val="00C5200E"/>
    <w:rsid w:val="00C5282E"/>
    <w:rsid w:val="00C530DF"/>
    <w:rsid w:val="00C534B2"/>
    <w:rsid w:val="00C53906"/>
    <w:rsid w:val="00C539F9"/>
    <w:rsid w:val="00C54B87"/>
    <w:rsid w:val="00C559D8"/>
    <w:rsid w:val="00C57356"/>
    <w:rsid w:val="00C57D31"/>
    <w:rsid w:val="00C609EC"/>
    <w:rsid w:val="00C61A25"/>
    <w:rsid w:val="00C61D51"/>
    <w:rsid w:val="00C61F25"/>
    <w:rsid w:val="00C6312A"/>
    <w:rsid w:val="00C6360B"/>
    <w:rsid w:val="00C6484C"/>
    <w:rsid w:val="00C6586E"/>
    <w:rsid w:val="00C65B68"/>
    <w:rsid w:val="00C65F7E"/>
    <w:rsid w:val="00C6790E"/>
    <w:rsid w:val="00C67B0D"/>
    <w:rsid w:val="00C67BEE"/>
    <w:rsid w:val="00C67E9E"/>
    <w:rsid w:val="00C7135D"/>
    <w:rsid w:val="00C718AE"/>
    <w:rsid w:val="00C71CE9"/>
    <w:rsid w:val="00C73186"/>
    <w:rsid w:val="00C734B6"/>
    <w:rsid w:val="00C73616"/>
    <w:rsid w:val="00C74377"/>
    <w:rsid w:val="00C743F8"/>
    <w:rsid w:val="00C7497D"/>
    <w:rsid w:val="00C75465"/>
    <w:rsid w:val="00C761E1"/>
    <w:rsid w:val="00C76782"/>
    <w:rsid w:val="00C7698C"/>
    <w:rsid w:val="00C76B09"/>
    <w:rsid w:val="00C76FE3"/>
    <w:rsid w:val="00C807A8"/>
    <w:rsid w:val="00C813AD"/>
    <w:rsid w:val="00C815F2"/>
    <w:rsid w:val="00C817BC"/>
    <w:rsid w:val="00C81C72"/>
    <w:rsid w:val="00C81E88"/>
    <w:rsid w:val="00C828EA"/>
    <w:rsid w:val="00C82BEE"/>
    <w:rsid w:val="00C833B1"/>
    <w:rsid w:val="00C83561"/>
    <w:rsid w:val="00C83D58"/>
    <w:rsid w:val="00C83F55"/>
    <w:rsid w:val="00C84022"/>
    <w:rsid w:val="00C8445C"/>
    <w:rsid w:val="00C85140"/>
    <w:rsid w:val="00C851C0"/>
    <w:rsid w:val="00C853A9"/>
    <w:rsid w:val="00C8566E"/>
    <w:rsid w:val="00C85780"/>
    <w:rsid w:val="00C8592E"/>
    <w:rsid w:val="00C85B0C"/>
    <w:rsid w:val="00C85C5E"/>
    <w:rsid w:val="00C8659B"/>
    <w:rsid w:val="00C86E4D"/>
    <w:rsid w:val="00C877ED"/>
    <w:rsid w:val="00C90172"/>
    <w:rsid w:val="00C9089B"/>
    <w:rsid w:val="00C90D19"/>
    <w:rsid w:val="00C90FD3"/>
    <w:rsid w:val="00C911BB"/>
    <w:rsid w:val="00C91C5C"/>
    <w:rsid w:val="00C92BE5"/>
    <w:rsid w:val="00C9323F"/>
    <w:rsid w:val="00C944E9"/>
    <w:rsid w:val="00C9498E"/>
    <w:rsid w:val="00C94C88"/>
    <w:rsid w:val="00C9527A"/>
    <w:rsid w:val="00C95E00"/>
    <w:rsid w:val="00C971BE"/>
    <w:rsid w:val="00C9730A"/>
    <w:rsid w:val="00CA1D8F"/>
    <w:rsid w:val="00CA20C0"/>
    <w:rsid w:val="00CA2351"/>
    <w:rsid w:val="00CA2ABC"/>
    <w:rsid w:val="00CA31AE"/>
    <w:rsid w:val="00CA3449"/>
    <w:rsid w:val="00CA3CF1"/>
    <w:rsid w:val="00CA3F58"/>
    <w:rsid w:val="00CA4881"/>
    <w:rsid w:val="00CA4A0B"/>
    <w:rsid w:val="00CA5460"/>
    <w:rsid w:val="00CA6068"/>
    <w:rsid w:val="00CA63BB"/>
    <w:rsid w:val="00CA6627"/>
    <w:rsid w:val="00CA7121"/>
    <w:rsid w:val="00CA769D"/>
    <w:rsid w:val="00CA7859"/>
    <w:rsid w:val="00CA7F59"/>
    <w:rsid w:val="00CA7FB6"/>
    <w:rsid w:val="00CB09C0"/>
    <w:rsid w:val="00CB1160"/>
    <w:rsid w:val="00CB1971"/>
    <w:rsid w:val="00CB3AFE"/>
    <w:rsid w:val="00CB3C1E"/>
    <w:rsid w:val="00CB49BC"/>
    <w:rsid w:val="00CB5418"/>
    <w:rsid w:val="00CB5497"/>
    <w:rsid w:val="00CB5A5B"/>
    <w:rsid w:val="00CB5AE5"/>
    <w:rsid w:val="00CB6323"/>
    <w:rsid w:val="00CB66C3"/>
    <w:rsid w:val="00CB6870"/>
    <w:rsid w:val="00CB6F87"/>
    <w:rsid w:val="00CB6F8E"/>
    <w:rsid w:val="00CB7467"/>
    <w:rsid w:val="00CB753C"/>
    <w:rsid w:val="00CC028A"/>
    <w:rsid w:val="00CC10D3"/>
    <w:rsid w:val="00CC2CE2"/>
    <w:rsid w:val="00CC2E94"/>
    <w:rsid w:val="00CC3035"/>
    <w:rsid w:val="00CC3849"/>
    <w:rsid w:val="00CC40AE"/>
    <w:rsid w:val="00CC423F"/>
    <w:rsid w:val="00CC4376"/>
    <w:rsid w:val="00CC4402"/>
    <w:rsid w:val="00CC6EC3"/>
    <w:rsid w:val="00CC7E99"/>
    <w:rsid w:val="00CD0226"/>
    <w:rsid w:val="00CD211C"/>
    <w:rsid w:val="00CD27E6"/>
    <w:rsid w:val="00CD2979"/>
    <w:rsid w:val="00CD30B4"/>
    <w:rsid w:val="00CD335D"/>
    <w:rsid w:val="00CD3B4E"/>
    <w:rsid w:val="00CD3BD8"/>
    <w:rsid w:val="00CD3E7F"/>
    <w:rsid w:val="00CD3F8C"/>
    <w:rsid w:val="00CD4B89"/>
    <w:rsid w:val="00CD5165"/>
    <w:rsid w:val="00CD5339"/>
    <w:rsid w:val="00CD55C5"/>
    <w:rsid w:val="00CD686C"/>
    <w:rsid w:val="00CD6C8F"/>
    <w:rsid w:val="00CD7509"/>
    <w:rsid w:val="00CD7FDB"/>
    <w:rsid w:val="00CE0BDC"/>
    <w:rsid w:val="00CE0D47"/>
    <w:rsid w:val="00CE2047"/>
    <w:rsid w:val="00CE233A"/>
    <w:rsid w:val="00CE25D0"/>
    <w:rsid w:val="00CE2F73"/>
    <w:rsid w:val="00CE3BF4"/>
    <w:rsid w:val="00CE3F4B"/>
    <w:rsid w:val="00CE4B7D"/>
    <w:rsid w:val="00CE531C"/>
    <w:rsid w:val="00CE604F"/>
    <w:rsid w:val="00CE639E"/>
    <w:rsid w:val="00CE6C8C"/>
    <w:rsid w:val="00CE7A6A"/>
    <w:rsid w:val="00CE7B75"/>
    <w:rsid w:val="00CE7CB0"/>
    <w:rsid w:val="00CF0500"/>
    <w:rsid w:val="00CF0684"/>
    <w:rsid w:val="00CF0C5B"/>
    <w:rsid w:val="00CF144C"/>
    <w:rsid w:val="00CF2B50"/>
    <w:rsid w:val="00CF2F87"/>
    <w:rsid w:val="00CF3059"/>
    <w:rsid w:val="00CF3DF0"/>
    <w:rsid w:val="00CF54C2"/>
    <w:rsid w:val="00CF5D1E"/>
    <w:rsid w:val="00CF5E77"/>
    <w:rsid w:val="00D000C1"/>
    <w:rsid w:val="00D0030F"/>
    <w:rsid w:val="00D00436"/>
    <w:rsid w:val="00D00909"/>
    <w:rsid w:val="00D01A42"/>
    <w:rsid w:val="00D01ABF"/>
    <w:rsid w:val="00D01D0F"/>
    <w:rsid w:val="00D02339"/>
    <w:rsid w:val="00D02993"/>
    <w:rsid w:val="00D02D75"/>
    <w:rsid w:val="00D034A7"/>
    <w:rsid w:val="00D03CCF"/>
    <w:rsid w:val="00D04239"/>
    <w:rsid w:val="00D04820"/>
    <w:rsid w:val="00D0490F"/>
    <w:rsid w:val="00D04DC5"/>
    <w:rsid w:val="00D05251"/>
    <w:rsid w:val="00D05CC0"/>
    <w:rsid w:val="00D06AD4"/>
    <w:rsid w:val="00D10AE9"/>
    <w:rsid w:val="00D10B3F"/>
    <w:rsid w:val="00D10F31"/>
    <w:rsid w:val="00D11449"/>
    <w:rsid w:val="00D11F72"/>
    <w:rsid w:val="00D12526"/>
    <w:rsid w:val="00D1379C"/>
    <w:rsid w:val="00D146D1"/>
    <w:rsid w:val="00D14EAF"/>
    <w:rsid w:val="00D15111"/>
    <w:rsid w:val="00D151A4"/>
    <w:rsid w:val="00D1569F"/>
    <w:rsid w:val="00D15C65"/>
    <w:rsid w:val="00D162D1"/>
    <w:rsid w:val="00D16A7D"/>
    <w:rsid w:val="00D16E19"/>
    <w:rsid w:val="00D1705C"/>
    <w:rsid w:val="00D17B78"/>
    <w:rsid w:val="00D20815"/>
    <w:rsid w:val="00D214BD"/>
    <w:rsid w:val="00D21D5F"/>
    <w:rsid w:val="00D232A1"/>
    <w:rsid w:val="00D239DF"/>
    <w:rsid w:val="00D2489D"/>
    <w:rsid w:val="00D24945"/>
    <w:rsid w:val="00D26389"/>
    <w:rsid w:val="00D265E9"/>
    <w:rsid w:val="00D26E3A"/>
    <w:rsid w:val="00D27049"/>
    <w:rsid w:val="00D2719A"/>
    <w:rsid w:val="00D27A70"/>
    <w:rsid w:val="00D30493"/>
    <w:rsid w:val="00D30873"/>
    <w:rsid w:val="00D33360"/>
    <w:rsid w:val="00D33E8C"/>
    <w:rsid w:val="00D34E14"/>
    <w:rsid w:val="00D3524E"/>
    <w:rsid w:val="00D3555D"/>
    <w:rsid w:val="00D3557F"/>
    <w:rsid w:val="00D35A56"/>
    <w:rsid w:val="00D36AFC"/>
    <w:rsid w:val="00D3723D"/>
    <w:rsid w:val="00D37654"/>
    <w:rsid w:val="00D42E0F"/>
    <w:rsid w:val="00D42FA1"/>
    <w:rsid w:val="00D457BE"/>
    <w:rsid w:val="00D466E0"/>
    <w:rsid w:val="00D468E6"/>
    <w:rsid w:val="00D46BB0"/>
    <w:rsid w:val="00D477A7"/>
    <w:rsid w:val="00D47AB6"/>
    <w:rsid w:val="00D511F1"/>
    <w:rsid w:val="00D512B1"/>
    <w:rsid w:val="00D51C03"/>
    <w:rsid w:val="00D52465"/>
    <w:rsid w:val="00D52477"/>
    <w:rsid w:val="00D52F94"/>
    <w:rsid w:val="00D54188"/>
    <w:rsid w:val="00D5488B"/>
    <w:rsid w:val="00D55AD7"/>
    <w:rsid w:val="00D55CD0"/>
    <w:rsid w:val="00D568BA"/>
    <w:rsid w:val="00D56952"/>
    <w:rsid w:val="00D575CF"/>
    <w:rsid w:val="00D57D8B"/>
    <w:rsid w:val="00D57ED0"/>
    <w:rsid w:val="00D603C6"/>
    <w:rsid w:val="00D61C6E"/>
    <w:rsid w:val="00D61D37"/>
    <w:rsid w:val="00D624A3"/>
    <w:rsid w:val="00D629A7"/>
    <w:rsid w:val="00D6371F"/>
    <w:rsid w:val="00D64540"/>
    <w:rsid w:val="00D64D31"/>
    <w:rsid w:val="00D65BA5"/>
    <w:rsid w:val="00D6624D"/>
    <w:rsid w:val="00D6642E"/>
    <w:rsid w:val="00D665B8"/>
    <w:rsid w:val="00D66661"/>
    <w:rsid w:val="00D70E48"/>
    <w:rsid w:val="00D72DB9"/>
    <w:rsid w:val="00D73517"/>
    <w:rsid w:val="00D7522E"/>
    <w:rsid w:val="00D752F2"/>
    <w:rsid w:val="00D7569B"/>
    <w:rsid w:val="00D7617F"/>
    <w:rsid w:val="00D766AE"/>
    <w:rsid w:val="00D7687D"/>
    <w:rsid w:val="00D76C49"/>
    <w:rsid w:val="00D76DBB"/>
    <w:rsid w:val="00D77B3E"/>
    <w:rsid w:val="00D81379"/>
    <w:rsid w:val="00D81C83"/>
    <w:rsid w:val="00D829CC"/>
    <w:rsid w:val="00D84C94"/>
    <w:rsid w:val="00D855F4"/>
    <w:rsid w:val="00D855FA"/>
    <w:rsid w:val="00D86059"/>
    <w:rsid w:val="00D86AC8"/>
    <w:rsid w:val="00D90123"/>
    <w:rsid w:val="00D90273"/>
    <w:rsid w:val="00D914F2"/>
    <w:rsid w:val="00D918DE"/>
    <w:rsid w:val="00D91B6C"/>
    <w:rsid w:val="00D91CAC"/>
    <w:rsid w:val="00D9361E"/>
    <w:rsid w:val="00D93B10"/>
    <w:rsid w:val="00D93BAB"/>
    <w:rsid w:val="00D93C84"/>
    <w:rsid w:val="00D9466D"/>
    <w:rsid w:val="00D94981"/>
    <w:rsid w:val="00D94F61"/>
    <w:rsid w:val="00D95488"/>
    <w:rsid w:val="00D96B8D"/>
    <w:rsid w:val="00DA0B41"/>
    <w:rsid w:val="00DA0B57"/>
    <w:rsid w:val="00DA1147"/>
    <w:rsid w:val="00DA1A48"/>
    <w:rsid w:val="00DA2F64"/>
    <w:rsid w:val="00DA3CF0"/>
    <w:rsid w:val="00DA4527"/>
    <w:rsid w:val="00DA5E90"/>
    <w:rsid w:val="00DA688A"/>
    <w:rsid w:val="00DB0119"/>
    <w:rsid w:val="00DB03DC"/>
    <w:rsid w:val="00DB0778"/>
    <w:rsid w:val="00DB0D4E"/>
    <w:rsid w:val="00DB1B2C"/>
    <w:rsid w:val="00DB1EEA"/>
    <w:rsid w:val="00DB213A"/>
    <w:rsid w:val="00DB2208"/>
    <w:rsid w:val="00DB2401"/>
    <w:rsid w:val="00DB2D92"/>
    <w:rsid w:val="00DB329F"/>
    <w:rsid w:val="00DB3533"/>
    <w:rsid w:val="00DB4B26"/>
    <w:rsid w:val="00DB5D80"/>
    <w:rsid w:val="00DB6164"/>
    <w:rsid w:val="00DB63C0"/>
    <w:rsid w:val="00DB640A"/>
    <w:rsid w:val="00DB6CAD"/>
    <w:rsid w:val="00DC0A50"/>
    <w:rsid w:val="00DC227C"/>
    <w:rsid w:val="00DC2FF7"/>
    <w:rsid w:val="00DC310E"/>
    <w:rsid w:val="00DC33C4"/>
    <w:rsid w:val="00DC3769"/>
    <w:rsid w:val="00DC4CB5"/>
    <w:rsid w:val="00DC5850"/>
    <w:rsid w:val="00DC5DE9"/>
    <w:rsid w:val="00DC6238"/>
    <w:rsid w:val="00DC6350"/>
    <w:rsid w:val="00DC6BAE"/>
    <w:rsid w:val="00DC6D0B"/>
    <w:rsid w:val="00DC6E85"/>
    <w:rsid w:val="00DC73F7"/>
    <w:rsid w:val="00DC7F00"/>
    <w:rsid w:val="00DC7FF7"/>
    <w:rsid w:val="00DD003D"/>
    <w:rsid w:val="00DD2171"/>
    <w:rsid w:val="00DD232A"/>
    <w:rsid w:val="00DD27FD"/>
    <w:rsid w:val="00DD493D"/>
    <w:rsid w:val="00DD5283"/>
    <w:rsid w:val="00DD5FD9"/>
    <w:rsid w:val="00DD6276"/>
    <w:rsid w:val="00DD765B"/>
    <w:rsid w:val="00DD7B32"/>
    <w:rsid w:val="00DE0466"/>
    <w:rsid w:val="00DE0904"/>
    <w:rsid w:val="00DE0C22"/>
    <w:rsid w:val="00DE1305"/>
    <w:rsid w:val="00DE20AE"/>
    <w:rsid w:val="00DE563D"/>
    <w:rsid w:val="00DE5FFC"/>
    <w:rsid w:val="00DE62D8"/>
    <w:rsid w:val="00DE671C"/>
    <w:rsid w:val="00DE6C97"/>
    <w:rsid w:val="00DF0F12"/>
    <w:rsid w:val="00DF1357"/>
    <w:rsid w:val="00DF32A2"/>
    <w:rsid w:val="00DF43C8"/>
    <w:rsid w:val="00DF5912"/>
    <w:rsid w:val="00DF59B9"/>
    <w:rsid w:val="00DF5D51"/>
    <w:rsid w:val="00DF64D6"/>
    <w:rsid w:val="00DF6574"/>
    <w:rsid w:val="00DF669F"/>
    <w:rsid w:val="00DF6931"/>
    <w:rsid w:val="00DF6DA4"/>
    <w:rsid w:val="00DF7D5C"/>
    <w:rsid w:val="00E002F7"/>
    <w:rsid w:val="00E0099E"/>
    <w:rsid w:val="00E01132"/>
    <w:rsid w:val="00E01B65"/>
    <w:rsid w:val="00E02942"/>
    <w:rsid w:val="00E043FE"/>
    <w:rsid w:val="00E04B49"/>
    <w:rsid w:val="00E0534A"/>
    <w:rsid w:val="00E05BF8"/>
    <w:rsid w:val="00E06239"/>
    <w:rsid w:val="00E071B7"/>
    <w:rsid w:val="00E07547"/>
    <w:rsid w:val="00E0780F"/>
    <w:rsid w:val="00E07E66"/>
    <w:rsid w:val="00E07F8F"/>
    <w:rsid w:val="00E10CE4"/>
    <w:rsid w:val="00E1112D"/>
    <w:rsid w:val="00E1168D"/>
    <w:rsid w:val="00E118A4"/>
    <w:rsid w:val="00E11946"/>
    <w:rsid w:val="00E12580"/>
    <w:rsid w:val="00E1361A"/>
    <w:rsid w:val="00E1490D"/>
    <w:rsid w:val="00E17205"/>
    <w:rsid w:val="00E172E9"/>
    <w:rsid w:val="00E2044C"/>
    <w:rsid w:val="00E20E0B"/>
    <w:rsid w:val="00E20F8F"/>
    <w:rsid w:val="00E21532"/>
    <w:rsid w:val="00E22A37"/>
    <w:rsid w:val="00E22DF2"/>
    <w:rsid w:val="00E22E05"/>
    <w:rsid w:val="00E23378"/>
    <w:rsid w:val="00E23472"/>
    <w:rsid w:val="00E23E90"/>
    <w:rsid w:val="00E23EA1"/>
    <w:rsid w:val="00E24CDB"/>
    <w:rsid w:val="00E259FD"/>
    <w:rsid w:val="00E25C00"/>
    <w:rsid w:val="00E25C08"/>
    <w:rsid w:val="00E26469"/>
    <w:rsid w:val="00E26A4A"/>
    <w:rsid w:val="00E26BAA"/>
    <w:rsid w:val="00E2747E"/>
    <w:rsid w:val="00E277C6"/>
    <w:rsid w:val="00E30316"/>
    <w:rsid w:val="00E3052C"/>
    <w:rsid w:val="00E30A77"/>
    <w:rsid w:val="00E30C03"/>
    <w:rsid w:val="00E31951"/>
    <w:rsid w:val="00E32337"/>
    <w:rsid w:val="00E32413"/>
    <w:rsid w:val="00E3251A"/>
    <w:rsid w:val="00E33542"/>
    <w:rsid w:val="00E33B9D"/>
    <w:rsid w:val="00E33C5A"/>
    <w:rsid w:val="00E33D4F"/>
    <w:rsid w:val="00E34221"/>
    <w:rsid w:val="00E34392"/>
    <w:rsid w:val="00E343F6"/>
    <w:rsid w:val="00E34A84"/>
    <w:rsid w:val="00E3586B"/>
    <w:rsid w:val="00E358F4"/>
    <w:rsid w:val="00E35A44"/>
    <w:rsid w:val="00E35D3B"/>
    <w:rsid w:val="00E35F60"/>
    <w:rsid w:val="00E3775C"/>
    <w:rsid w:val="00E37E61"/>
    <w:rsid w:val="00E37FE0"/>
    <w:rsid w:val="00E4067B"/>
    <w:rsid w:val="00E41C9F"/>
    <w:rsid w:val="00E42CFE"/>
    <w:rsid w:val="00E4405F"/>
    <w:rsid w:val="00E44185"/>
    <w:rsid w:val="00E46529"/>
    <w:rsid w:val="00E46982"/>
    <w:rsid w:val="00E46C48"/>
    <w:rsid w:val="00E501A7"/>
    <w:rsid w:val="00E5079A"/>
    <w:rsid w:val="00E508A5"/>
    <w:rsid w:val="00E508FB"/>
    <w:rsid w:val="00E51F76"/>
    <w:rsid w:val="00E52EEE"/>
    <w:rsid w:val="00E539E6"/>
    <w:rsid w:val="00E5409E"/>
    <w:rsid w:val="00E5411C"/>
    <w:rsid w:val="00E54796"/>
    <w:rsid w:val="00E54B66"/>
    <w:rsid w:val="00E55580"/>
    <w:rsid w:val="00E55CBD"/>
    <w:rsid w:val="00E55EF5"/>
    <w:rsid w:val="00E56794"/>
    <w:rsid w:val="00E57081"/>
    <w:rsid w:val="00E575BE"/>
    <w:rsid w:val="00E575EA"/>
    <w:rsid w:val="00E61543"/>
    <w:rsid w:val="00E61769"/>
    <w:rsid w:val="00E62D3A"/>
    <w:rsid w:val="00E6321B"/>
    <w:rsid w:val="00E63313"/>
    <w:rsid w:val="00E639DE"/>
    <w:rsid w:val="00E647AD"/>
    <w:rsid w:val="00E64818"/>
    <w:rsid w:val="00E64FA8"/>
    <w:rsid w:val="00E653C3"/>
    <w:rsid w:val="00E65B2C"/>
    <w:rsid w:val="00E661A2"/>
    <w:rsid w:val="00E66B1D"/>
    <w:rsid w:val="00E70802"/>
    <w:rsid w:val="00E70979"/>
    <w:rsid w:val="00E70D19"/>
    <w:rsid w:val="00E712C0"/>
    <w:rsid w:val="00E75FD9"/>
    <w:rsid w:val="00E76061"/>
    <w:rsid w:val="00E761B0"/>
    <w:rsid w:val="00E76BBB"/>
    <w:rsid w:val="00E7768B"/>
    <w:rsid w:val="00E777B5"/>
    <w:rsid w:val="00E81749"/>
    <w:rsid w:val="00E8179E"/>
    <w:rsid w:val="00E817ED"/>
    <w:rsid w:val="00E81941"/>
    <w:rsid w:val="00E826C3"/>
    <w:rsid w:val="00E83194"/>
    <w:rsid w:val="00E83256"/>
    <w:rsid w:val="00E838BB"/>
    <w:rsid w:val="00E8454D"/>
    <w:rsid w:val="00E84610"/>
    <w:rsid w:val="00E85569"/>
    <w:rsid w:val="00E85B22"/>
    <w:rsid w:val="00E8618A"/>
    <w:rsid w:val="00E867E5"/>
    <w:rsid w:val="00E86813"/>
    <w:rsid w:val="00E87694"/>
    <w:rsid w:val="00E9017C"/>
    <w:rsid w:val="00E907E1"/>
    <w:rsid w:val="00E914D9"/>
    <w:rsid w:val="00E92787"/>
    <w:rsid w:val="00E92DF7"/>
    <w:rsid w:val="00E93554"/>
    <w:rsid w:val="00E95408"/>
    <w:rsid w:val="00E95576"/>
    <w:rsid w:val="00E956BC"/>
    <w:rsid w:val="00E959DD"/>
    <w:rsid w:val="00E959E6"/>
    <w:rsid w:val="00E95BFD"/>
    <w:rsid w:val="00E95F23"/>
    <w:rsid w:val="00E95FAC"/>
    <w:rsid w:val="00E9653E"/>
    <w:rsid w:val="00E96E92"/>
    <w:rsid w:val="00E970DE"/>
    <w:rsid w:val="00E970F9"/>
    <w:rsid w:val="00E97285"/>
    <w:rsid w:val="00E97620"/>
    <w:rsid w:val="00EA0155"/>
    <w:rsid w:val="00EA1085"/>
    <w:rsid w:val="00EA1323"/>
    <w:rsid w:val="00EA1E30"/>
    <w:rsid w:val="00EA1FD0"/>
    <w:rsid w:val="00EA205E"/>
    <w:rsid w:val="00EA2C73"/>
    <w:rsid w:val="00EA32D9"/>
    <w:rsid w:val="00EA40AC"/>
    <w:rsid w:val="00EA4AC8"/>
    <w:rsid w:val="00EA6E98"/>
    <w:rsid w:val="00EA7526"/>
    <w:rsid w:val="00EB082E"/>
    <w:rsid w:val="00EB0D20"/>
    <w:rsid w:val="00EB134B"/>
    <w:rsid w:val="00EB244E"/>
    <w:rsid w:val="00EB24EC"/>
    <w:rsid w:val="00EB30CB"/>
    <w:rsid w:val="00EB40AB"/>
    <w:rsid w:val="00EB4577"/>
    <w:rsid w:val="00EB49AA"/>
    <w:rsid w:val="00EB4BBA"/>
    <w:rsid w:val="00EB5347"/>
    <w:rsid w:val="00EB6866"/>
    <w:rsid w:val="00EB7290"/>
    <w:rsid w:val="00EC0639"/>
    <w:rsid w:val="00EC1D8C"/>
    <w:rsid w:val="00EC263A"/>
    <w:rsid w:val="00EC3241"/>
    <w:rsid w:val="00EC34F3"/>
    <w:rsid w:val="00EC389A"/>
    <w:rsid w:val="00EC3F3D"/>
    <w:rsid w:val="00EC42AC"/>
    <w:rsid w:val="00EC4DC9"/>
    <w:rsid w:val="00EC4E1B"/>
    <w:rsid w:val="00EC5121"/>
    <w:rsid w:val="00EC582D"/>
    <w:rsid w:val="00EC5F18"/>
    <w:rsid w:val="00EC7DE5"/>
    <w:rsid w:val="00ED0755"/>
    <w:rsid w:val="00ED0909"/>
    <w:rsid w:val="00ED14CD"/>
    <w:rsid w:val="00ED175B"/>
    <w:rsid w:val="00ED1CC1"/>
    <w:rsid w:val="00ED35CB"/>
    <w:rsid w:val="00ED3C40"/>
    <w:rsid w:val="00ED47A9"/>
    <w:rsid w:val="00ED56CA"/>
    <w:rsid w:val="00ED5E28"/>
    <w:rsid w:val="00ED6E45"/>
    <w:rsid w:val="00ED744E"/>
    <w:rsid w:val="00ED7B3C"/>
    <w:rsid w:val="00EE04E7"/>
    <w:rsid w:val="00EE10D6"/>
    <w:rsid w:val="00EE134C"/>
    <w:rsid w:val="00EE230C"/>
    <w:rsid w:val="00EE24A3"/>
    <w:rsid w:val="00EE25AB"/>
    <w:rsid w:val="00EE28CA"/>
    <w:rsid w:val="00EE2DE5"/>
    <w:rsid w:val="00EE3BE9"/>
    <w:rsid w:val="00EE3EDA"/>
    <w:rsid w:val="00EE4C45"/>
    <w:rsid w:val="00EE6131"/>
    <w:rsid w:val="00EE658B"/>
    <w:rsid w:val="00EE6D0E"/>
    <w:rsid w:val="00EE6E98"/>
    <w:rsid w:val="00EE7155"/>
    <w:rsid w:val="00EE7207"/>
    <w:rsid w:val="00EF0251"/>
    <w:rsid w:val="00EF226C"/>
    <w:rsid w:val="00EF2A4E"/>
    <w:rsid w:val="00EF31D4"/>
    <w:rsid w:val="00EF378A"/>
    <w:rsid w:val="00EF543A"/>
    <w:rsid w:val="00EF57B5"/>
    <w:rsid w:val="00EF5ADC"/>
    <w:rsid w:val="00EF5DD1"/>
    <w:rsid w:val="00EF6258"/>
    <w:rsid w:val="00EF6309"/>
    <w:rsid w:val="00EF6C65"/>
    <w:rsid w:val="00EF6E8B"/>
    <w:rsid w:val="00EF7C07"/>
    <w:rsid w:val="00F003C0"/>
    <w:rsid w:val="00F00A7C"/>
    <w:rsid w:val="00F023C8"/>
    <w:rsid w:val="00F02843"/>
    <w:rsid w:val="00F03715"/>
    <w:rsid w:val="00F03F55"/>
    <w:rsid w:val="00F04026"/>
    <w:rsid w:val="00F04595"/>
    <w:rsid w:val="00F04DED"/>
    <w:rsid w:val="00F05E42"/>
    <w:rsid w:val="00F070E4"/>
    <w:rsid w:val="00F105F9"/>
    <w:rsid w:val="00F10B81"/>
    <w:rsid w:val="00F11C19"/>
    <w:rsid w:val="00F12DAF"/>
    <w:rsid w:val="00F13955"/>
    <w:rsid w:val="00F13E38"/>
    <w:rsid w:val="00F14500"/>
    <w:rsid w:val="00F14557"/>
    <w:rsid w:val="00F14A40"/>
    <w:rsid w:val="00F17356"/>
    <w:rsid w:val="00F17531"/>
    <w:rsid w:val="00F1768F"/>
    <w:rsid w:val="00F17ADE"/>
    <w:rsid w:val="00F20E6E"/>
    <w:rsid w:val="00F21594"/>
    <w:rsid w:val="00F219C5"/>
    <w:rsid w:val="00F2208F"/>
    <w:rsid w:val="00F2234C"/>
    <w:rsid w:val="00F2282D"/>
    <w:rsid w:val="00F22A3F"/>
    <w:rsid w:val="00F232F4"/>
    <w:rsid w:val="00F248CC"/>
    <w:rsid w:val="00F249A9"/>
    <w:rsid w:val="00F249F7"/>
    <w:rsid w:val="00F24BB0"/>
    <w:rsid w:val="00F2510F"/>
    <w:rsid w:val="00F259E4"/>
    <w:rsid w:val="00F27FDC"/>
    <w:rsid w:val="00F3071D"/>
    <w:rsid w:val="00F3135C"/>
    <w:rsid w:val="00F32305"/>
    <w:rsid w:val="00F32CF4"/>
    <w:rsid w:val="00F33A4F"/>
    <w:rsid w:val="00F33B65"/>
    <w:rsid w:val="00F33BA6"/>
    <w:rsid w:val="00F33EF2"/>
    <w:rsid w:val="00F33F3C"/>
    <w:rsid w:val="00F344F5"/>
    <w:rsid w:val="00F34735"/>
    <w:rsid w:val="00F3484E"/>
    <w:rsid w:val="00F35204"/>
    <w:rsid w:val="00F36095"/>
    <w:rsid w:val="00F36C94"/>
    <w:rsid w:val="00F375CF"/>
    <w:rsid w:val="00F410AD"/>
    <w:rsid w:val="00F413E6"/>
    <w:rsid w:val="00F415DB"/>
    <w:rsid w:val="00F41B4B"/>
    <w:rsid w:val="00F41D06"/>
    <w:rsid w:val="00F43511"/>
    <w:rsid w:val="00F43BA4"/>
    <w:rsid w:val="00F44A3B"/>
    <w:rsid w:val="00F45212"/>
    <w:rsid w:val="00F45DAA"/>
    <w:rsid w:val="00F47C30"/>
    <w:rsid w:val="00F47D2B"/>
    <w:rsid w:val="00F503F3"/>
    <w:rsid w:val="00F50773"/>
    <w:rsid w:val="00F5107C"/>
    <w:rsid w:val="00F51B2F"/>
    <w:rsid w:val="00F525E3"/>
    <w:rsid w:val="00F53131"/>
    <w:rsid w:val="00F5360A"/>
    <w:rsid w:val="00F538E1"/>
    <w:rsid w:val="00F539D3"/>
    <w:rsid w:val="00F53CD5"/>
    <w:rsid w:val="00F53D12"/>
    <w:rsid w:val="00F53EC4"/>
    <w:rsid w:val="00F53FF4"/>
    <w:rsid w:val="00F549C6"/>
    <w:rsid w:val="00F55550"/>
    <w:rsid w:val="00F556B6"/>
    <w:rsid w:val="00F56AEE"/>
    <w:rsid w:val="00F576F7"/>
    <w:rsid w:val="00F57DDF"/>
    <w:rsid w:val="00F57E5B"/>
    <w:rsid w:val="00F60345"/>
    <w:rsid w:val="00F60A8F"/>
    <w:rsid w:val="00F60D86"/>
    <w:rsid w:val="00F60DB9"/>
    <w:rsid w:val="00F60F4E"/>
    <w:rsid w:val="00F61662"/>
    <w:rsid w:val="00F6239A"/>
    <w:rsid w:val="00F62708"/>
    <w:rsid w:val="00F63431"/>
    <w:rsid w:val="00F64D3F"/>
    <w:rsid w:val="00F64D9A"/>
    <w:rsid w:val="00F64FC8"/>
    <w:rsid w:val="00F6526E"/>
    <w:rsid w:val="00F65C1E"/>
    <w:rsid w:val="00F65C98"/>
    <w:rsid w:val="00F65F0D"/>
    <w:rsid w:val="00F65F47"/>
    <w:rsid w:val="00F664EE"/>
    <w:rsid w:val="00F6652B"/>
    <w:rsid w:val="00F6723C"/>
    <w:rsid w:val="00F6757A"/>
    <w:rsid w:val="00F70426"/>
    <w:rsid w:val="00F70A8C"/>
    <w:rsid w:val="00F726E6"/>
    <w:rsid w:val="00F731A4"/>
    <w:rsid w:val="00F73718"/>
    <w:rsid w:val="00F73EC3"/>
    <w:rsid w:val="00F74040"/>
    <w:rsid w:val="00F7445D"/>
    <w:rsid w:val="00F74686"/>
    <w:rsid w:val="00F757B1"/>
    <w:rsid w:val="00F75E6B"/>
    <w:rsid w:val="00F76367"/>
    <w:rsid w:val="00F76461"/>
    <w:rsid w:val="00F7665E"/>
    <w:rsid w:val="00F767CA"/>
    <w:rsid w:val="00F8012C"/>
    <w:rsid w:val="00F802A3"/>
    <w:rsid w:val="00F80344"/>
    <w:rsid w:val="00F80A21"/>
    <w:rsid w:val="00F8171D"/>
    <w:rsid w:val="00F83489"/>
    <w:rsid w:val="00F83ED7"/>
    <w:rsid w:val="00F8400B"/>
    <w:rsid w:val="00F84384"/>
    <w:rsid w:val="00F84B14"/>
    <w:rsid w:val="00F84FE2"/>
    <w:rsid w:val="00F853AF"/>
    <w:rsid w:val="00F85E5B"/>
    <w:rsid w:val="00F863E0"/>
    <w:rsid w:val="00F86D61"/>
    <w:rsid w:val="00F872D2"/>
    <w:rsid w:val="00F87CEF"/>
    <w:rsid w:val="00F9022C"/>
    <w:rsid w:val="00F9166C"/>
    <w:rsid w:val="00F916C7"/>
    <w:rsid w:val="00F92097"/>
    <w:rsid w:val="00F926CF"/>
    <w:rsid w:val="00F926E9"/>
    <w:rsid w:val="00F928E2"/>
    <w:rsid w:val="00F92A7D"/>
    <w:rsid w:val="00F93081"/>
    <w:rsid w:val="00F93720"/>
    <w:rsid w:val="00F938C2"/>
    <w:rsid w:val="00F93C8D"/>
    <w:rsid w:val="00F93E3A"/>
    <w:rsid w:val="00F942E8"/>
    <w:rsid w:val="00F947F4"/>
    <w:rsid w:val="00F962FA"/>
    <w:rsid w:val="00F96D62"/>
    <w:rsid w:val="00F96E54"/>
    <w:rsid w:val="00F973A8"/>
    <w:rsid w:val="00FA0FCA"/>
    <w:rsid w:val="00FA3EEC"/>
    <w:rsid w:val="00FA4AE7"/>
    <w:rsid w:val="00FA5CBC"/>
    <w:rsid w:val="00FA6699"/>
    <w:rsid w:val="00FA77C1"/>
    <w:rsid w:val="00FB10A3"/>
    <w:rsid w:val="00FB132A"/>
    <w:rsid w:val="00FB175A"/>
    <w:rsid w:val="00FB1882"/>
    <w:rsid w:val="00FB19EC"/>
    <w:rsid w:val="00FB1E10"/>
    <w:rsid w:val="00FB28AA"/>
    <w:rsid w:val="00FB361E"/>
    <w:rsid w:val="00FB61A9"/>
    <w:rsid w:val="00FB6F1A"/>
    <w:rsid w:val="00FC0043"/>
    <w:rsid w:val="00FC08F4"/>
    <w:rsid w:val="00FC09A5"/>
    <w:rsid w:val="00FC1F2D"/>
    <w:rsid w:val="00FC232D"/>
    <w:rsid w:val="00FC2765"/>
    <w:rsid w:val="00FC351D"/>
    <w:rsid w:val="00FC36B8"/>
    <w:rsid w:val="00FC3C65"/>
    <w:rsid w:val="00FC4818"/>
    <w:rsid w:val="00FC4BBB"/>
    <w:rsid w:val="00FC5ABE"/>
    <w:rsid w:val="00FC5E65"/>
    <w:rsid w:val="00FC65AB"/>
    <w:rsid w:val="00FC68C5"/>
    <w:rsid w:val="00FC6B22"/>
    <w:rsid w:val="00FC6E65"/>
    <w:rsid w:val="00FD0188"/>
    <w:rsid w:val="00FD1300"/>
    <w:rsid w:val="00FD14B0"/>
    <w:rsid w:val="00FD17F2"/>
    <w:rsid w:val="00FD189C"/>
    <w:rsid w:val="00FD1ED4"/>
    <w:rsid w:val="00FD1FAC"/>
    <w:rsid w:val="00FD2407"/>
    <w:rsid w:val="00FD2AE1"/>
    <w:rsid w:val="00FD2D22"/>
    <w:rsid w:val="00FD306A"/>
    <w:rsid w:val="00FD36D9"/>
    <w:rsid w:val="00FD4320"/>
    <w:rsid w:val="00FD4EA4"/>
    <w:rsid w:val="00FD5543"/>
    <w:rsid w:val="00FD55B6"/>
    <w:rsid w:val="00FD57F5"/>
    <w:rsid w:val="00FD5870"/>
    <w:rsid w:val="00FD5BF5"/>
    <w:rsid w:val="00FD618D"/>
    <w:rsid w:val="00FD66F8"/>
    <w:rsid w:val="00FD749C"/>
    <w:rsid w:val="00FD7631"/>
    <w:rsid w:val="00FD7825"/>
    <w:rsid w:val="00FD790E"/>
    <w:rsid w:val="00FD7DC7"/>
    <w:rsid w:val="00FD7E58"/>
    <w:rsid w:val="00FE02A1"/>
    <w:rsid w:val="00FE0A31"/>
    <w:rsid w:val="00FE0D4C"/>
    <w:rsid w:val="00FE0DB5"/>
    <w:rsid w:val="00FE113D"/>
    <w:rsid w:val="00FE1E37"/>
    <w:rsid w:val="00FE2B61"/>
    <w:rsid w:val="00FE2DA1"/>
    <w:rsid w:val="00FE3EEB"/>
    <w:rsid w:val="00FE446D"/>
    <w:rsid w:val="00FE621C"/>
    <w:rsid w:val="00FE697B"/>
    <w:rsid w:val="00FE7565"/>
    <w:rsid w:val="00FE762A"/>
    <w:rsid w:val="00FE7EF0"/>
    <w:rsid w:val="00FF059F"/>
    <w:rsid w:val="00FF0C2C"/>
    <w:rsid w:val="00FF2306"/>
    <w:rsid w:val="00FF23FF"/>
    <w:rsid w:val="00FF25DD"/>
    <w:rsid w:val="00FF32D7"/>
    <w:rsid w:val="00FF345F"/>
    <w:rsid w:val="00FF3654"/>
    <w:rsid w:val="00FF4BC7"/>
    <w:rsid w:val="00FF5295"/>
    <w:rsid w:val="00FF5484"/>
    <w:rsid w:val="00FF5E53"/>
    <w:rsid w:val="00FF679F"/>
    <w:rsid w:val="00FF7687"/>
    <w:rsid w:val="00FF7C0F"/>
    <w:rsid w:val="00FF7F0F"/>
    <w:rsid w:val="06AB98FF"/>
    <w:rsid w:val="079C56FF"/>
    <w:rsid w:val="0A1247B0"/>
    <w:rsid w:val="0B31158E"/>
    <w:rsid w:val="0D718A86"/>
    <w:rsid w:val="10A2D56D"/>
    <w:rsid w:val="18241670"/>
    <w:rsid w:val="19EEBB94"/>
    <w:rsid w:val="1C0C3C32"/>
    <w:rsid w:val="1DA90C10"/>
    <w:rsid w:val="23893F27"/>
    <w:rsid w:val="23B2F40B"/>
    <w:rsid w:val="2514FC66"/>
    <w:rsid w:val="2A51D5A2"/>
    <w:rsid w:val="2B522A9A"/>
    <w:rsid w:val="2C89E143"/>
    <w:rsid w:val="2DDC8F52"/>
    <w:rsid w:val="304E285A"/>
    <w:rsid w:val="30F0808C"/>
    <w:rsid w:val="32C630F8"/>
    <w:rsid w:val="3369A708"/>
    <w:rsid w:val="34DD66B9"/>
    <w:rsid w:val="35635048"/>
    <w:rsid w:val="385CA3B7"/>
    <w:rsid w:val="39E2DCBF"/>
    <w:rsid w:val="3B983D0E"/>
    <w:rsid w:val="3BAC49B1"/>
    <w:rsid w:val="3E24BB24"/>
    <w:rsid w:val="3F284253"/>
    <w:rsid w:val="3FFBE982"/>
    <w:rsid w:val="4464BD67"/>
    <w:rsid w:val="449C1285"/>
    <w:rsid w:val="4606905C"/>
    <w:rsid w:val="4FFB789B"/>
    <w:rsid w:val="51ECB174"/>
    <w:rsid w:val="541A1D56"/>
    <w:rsid w:val="57AD9EF4"/>
    <w:rsid w:val="5D335F2F"/>
    <w:rsid w:val="5DFEBA16"/>
    <w:rsid w:val="5F29C5A6"/>
    <w:rsid w:val="63AF64C0"/>
    <w:rsid w:val="65B9DBB1"/>
    <w:rsid w:val="6B0596AB"/>
    <w:rsid w:val="6B4653DD"/>
    <w:rsid w:val="6C541473"/>
    <w:rsid w:val="6DC35E96"/>
    <w:rsid w:val="6F0BC178"/>
    <w:rsid w:val="6FF119BA"/>
    <w:rsid w:val="70AF7E52"/>
    <w:rsid w:val="72DF4E0F"/>
    <w:rsid w:val="733D8A94"/>
    <w:rsid w:val="753EC77B"/>
    <w:rsid w:val="7565C116"/>
    <w:rsid w:val="7768289D"/>
    <w:rsid w:val="7892209B"/>
    <w:rsid w:val="7A4AA289"/>
    <w:rsid w:val="7D2AA683"/>
    <w:rsid w:val="7D84D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224DFBEC-2BCB-4117-8828-487AE97A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uiPriority w:val="9"/>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link w:val="Heading3Char"/>
    <w:uiPriority w:val="9"/>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uiPriority w:val="99"/>
    <w:qFormat/>
    <w:rsid w:val="002D7580"/>
    <w:pPr>
      <w:spacing w:before="120" w:after="120"/>
    </w:pPr>
    <w:rPr>
      <w:sz w:val="22"/>
    </w:rPr>
  </w:style>
  <w:style w:type="character" w:customStyle="1" w:styleId="BodyTextChar">
    <w:name w:val="Body Text Char"/>
    <w:link w:val="BodyText"/>
    <w:uiPriority w:val="99"/>
    <w:rsid w:val="002D7580"/>
    <w:rPr>
      <w:spacing w:val="2"/>
      <w:sz w:val="22"/>
      <w:szCs w:val="19"/>
    </w:rPr>
  </w:style>
  <w:style w:type="paragraph" w:styleId="ListBullet">
    <w:name w:val="List Bullet"/>
    <w:basedOn w:val="BodyText"/>
    <w:uiPriority w:val="99"/>
    <w:qFormat/>
    <w:rsid w:val="00B2654D"/>
    <w:pPr>
      <w:numPr>
        <w:numId w:val="1"/>
      </w:numPr>
      <w:spacing w:before="110" w:after="110"/>
    </w:pPr>
  </w:style>
  <w:style w:type="paragraph" w:styleId="ListBullet2">
    <w:name w:val="List Bullet 2"/>
    <w:basedOn w:val="ListBullet"/>
    <w:uiPriority w:val="99"/>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uiPriority w:val="99"/>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EC42AC"/>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1"/>
      </w:numPr>
      <w:tabs>
        <w:tab w:val="clear" w:pos="680"/>
        <w:tab w:val="num" w:pos="360"/>
      </w:tabs>
      <w:ind w:left="0" w:firstLine="0"/>
      <w:contextualSpacing/>
    </w:pPr>
  </w:style>
  <w:style w:type="paragraph" w:styleId="ListBullet5">
    <w:name w:val="List Bullet 5"/>
    <w:basedOn w:val="Normal"/>
    <w:unhideWhenUsed/>
    <w:rsid w:val="00E55580"/>
    <w:pPr>
      <w:numPr>
        <w:ilvl w:val="4"/>
        <w:numId w:val="1"/>
      </w:numPr>
      <w:tabs>
        <w:tab w:val="clear" w:pos="850"/>
        <w:tab w:val="num" w:pos="360"/>
      </w:tabs>
      <w:ind w:left="0" w:firstLine="0"/>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uiPriority w:val="9"/>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character" w:customStyle="1" w:styleId="Heading3Char">
    <w:name w:val="Heading 3 Char"/>
    <w:basedOn w:val="DefaultParagraphFont"/>
    <w:link w:val="Heading3"/>
    <w:uiPriority w:val="9"/>
    <w:rsid w:val="004F2EEC"/>
    <w:rPr>
      <w:rFonts w:ascii="Calibri" w:hAnsi="Calibri"/>
      <w:b/>
      <w:color w:val="003263"/>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00963438">
      <w:bodyDiv w:val="1"/>
      <w:marLeft w:val="0"/>
      <w:marRight w:val="0"/>
      <w:marTop w:val="0"/>
      <w:marBottom w:val="0"/>
      <w:divBdr>
        <w:top w:val="none" w:sz="0" w:space="0" w:color="auto"/>
        <w:left w:val="none" w:sz="0" w:space="0" w:color="auto"/>
        <w:bottom w:val="none" w:sz="0" w:space="0" w:color="auto"/>
        <w:right w:val="none" w:sz="0" w:space="0" w:color="auto"/>
      </w:divBdr>
      <w:divsChild>
        <w:div w:id="113057380">
          <w:marLeft w:val="0"/>
          <w:marRight w:val="0"/>
          <w:marTop w:val="0"/>
          <w:marBottom w:val="0"/>
          <w:divBdr>
            <w:top w:val="none" w:sz="0" w:space="0" w:color="auto"/>
            <w:left w:val="none" w:sz="0" w:space="0" w:color="auto"/>
            <w:bottom w:val="none" w:sz="0" w:space="0" w:color="auto"/>
            <w:right w:val="none" w:sz="0" w:space="0" w:color="auto"/>
          </w:divBdr>
        </w:div>
        <w:div w:id="1766413905">
          <w:marLeft w:val="0"/>
          <w:marRight w:val="0"/>
          <w:marTop w:val="0"/>
          <w:marBottom w:val="0"/>
          <w:divBdr>
            <w:top w:val="none" w:sz="0" w:space="0" w:color="auto"/>
            <w:left w:val="none" w:sz="0" w:space="0" w:color="auto"/>
            <w:bottom w:val="none" w:sz="0" w:space="0" w:color="auto"/>
            <w:right w:val="none" w:sz="0" w:space="0" w:color="auto"/>
          </w:divBdr>
        </w:div>
      </w:divsChild>
    </w:div>
    <w:div w:id="322897356">
      <w:bodyDiv w:val="1"/>
      <w:marLeft w:val="0"/>
      <w:marRight w:val="0"/>
      <w:marTop w:val="0"/>
      <w:marBottom w:val="0"/>
      <w:divBdr>
        <w:top w:val="none" w:sz="0" w:space="0" w:color="auto"/>
        <w:left w:val="none" w:sz="0" w:space="0" w:color="auto"/>
        <w:bottom w:val="none" w:sz="0" w:space="0" w:color="auto"/>
        <w:right w:val="none" w:sz="0" w:space="0" w:color="auto"/>
      </w:divBdr>
      <w:divsChild>
        <w:div w:id="69936211">
          <w:marLeft w:val="0"/>
          <w:marRight w:val="0"/>
          <w:marTop w:val="0"/>
          <w:marBottom w:val="0"/>
          <w:divBdr>
            <w:top w:val="none" w:sz="0" w:space="0" w:color="auto"/>
            <w:left w:val="none" w:sz="0" w:space="0" w:color="auto"/>
            <w:bottom w:val="none" w:sz="0" w:space="0" w:color="auto"/>
            <w:right w:val="none" w:sz="0" w:space="0" w:color="auto"/>
          </w:divBdr>
        </w:div>
        <w:div w:id="135228107">
          <w:marLeft w:val="0"/>
          <w:marRight w:val="0"/>
          <w:marTop w:val="0"/>
          <w:marBottom w:val="0"/>
          <w:divBdr>
            <w:top w:val="none" w:sz="0" w:space="0" w:color="auto"/>
            <w:left w:val="none" w:sz="0" w:space="0" w:color="auto"/>
            <w:bottom w:val="none" w:sz="0" w:space="0" w:color="auto"/>
            <w:right w:val="none" w:sz="0" w:space="0" w:color="auto"/>
          </w:divBdr>
        </w:div>
      </w:divsChild>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894004247">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 w:id="213216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jpeg"/><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s://abr.business.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accesshub.gov.au/about-the-nrs/nrs-call-numbers-and-links" TargetMode="External"/><Relationship Id="rId33" Type="http://schemas.openxmlformats.org/officeDocument/2006/relationships/hyperlink" Target="https://connectonline.as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mailto:communitygrants@geelongcity.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www.consumer.vic.gov.au/" TargetMode="External"/><Relationship Id="rId37" Type="http://schemas.openxmlformats.org/officeDocument/2006/relationships/hyperlink" Target="https://www.legislation.vic.gov.au/in-force/acts/aboriginal-heritage-act-2006/027"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geelongcity.vic.gov.au/whats-happening/events/event-planning-and-support/planning-event/event-risk-assessment" TargetMode="External"/><Relationship Id="rId36" Type="http://schemas.openxmlformats.org/officeDocument/2006/relationships/hyperlink" Target="https://www.acnc.gov.au/charity/charitie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geelong.smartygrants.com.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geelongcity.vic.gov.au/whats-happening/events/event-planning-and-support/planning-event/our-events-planning-guide" TargetMode="External"/><Relationship Id="rId30" Type="http://schemas.openxmlformats.org/officeDocument/2006/relationships/hyperlink" Target="https://www.geelongcity.vic.gov.au/services/family-and-community-services/community-grants" TargetMode="External"/><Relationship Id="rId35" Type="http://schemas.openxmlformats.org/officeDocument/2006/relationships/hyperlink" Target="https://abr.business.gov.a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2.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5.xml><?xml version="1.0" encoding="utf-8"?>
<ds:datastoreItem xmlns:ds="http://schemas.openxmlformats.org/officeDocument/2006/customXml" ds:itemID="{0C668236-6490-43DC-927F-EFAD4BCF544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3925</Words>
  <Characters>24617</Characters>
  <Application>Microsoft Office Word</Application>
  <DocSecurity>0</DocSecurity>
  <Lines>205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28486</CharactersWithSpaces>
  <SharedDoc>false</SharedDoc>
  <HLinks>
    <vt:vector size="354" baseType="variant">
      <vt:variant>
        <vt:i4>7143476</vt:i4>
      </vt:variant>
      <vt:variant>
        <vt:i4>297</vt:i4>
      </vt:variant>
      <vt:variant>
        <vt:i4>0</vt:i4>
      </vt:variant>
      <vt:variant>
        <vt:i4>5</vt:i4>
      </vt:variant>
      <vt:variant>
        <vt:lpwstr/>
      </vt:variant>
      <vt:variant>
        <vt:lpwstr>_Criteria_3:_Well-planned_1</vt:lpwstr>
      </vt:variant>
      <vt:variant>
        <vt:i4>5832728</vt:i4>
      </vt:variant>
      <vt:variant>
        <vt:i4>294</vt:i4>
      </vt:variant>
      <vt:variant>
        <vt:i4>0</vt:i4>
      </vt:variant>
      <vt:variant>
        <vt:i4>5</vt:i4>
      </vt:variant>
      <vt:variant>
        <vt:lpwstr>https://www.legislation.vic.gov.au/in-force/acts/aboriginal-heritage-act-2006/027</vt:lpwstr>
      </vt:variant>
      <vt:variant>
        <vt:lpwstr/>
      </vt:variant>
      <vt:variant>
        <vt:i4>4194366</vt:i4>
      </vt:variant>
      <vt:variant>
        <vt:i4>291</vt:i4>
      </vt:variant>
      <vt:variant>
        <vt:i4>0</vt:i4>
      </vt:variant>
      <vt:variant>
        <vt:i4>5</vt:i4>
      </vt:variant>
      <vt:variant>
        <vt:lpwstr/>
      </vt:variant>
      <vt:variant>
        <vt:lpwstr>_Key_Dates_1</vt:lpwstr>
      </vt:variant>
      <vt:variant>
        <vt:i4>6094917</vt:i4>
      </vt:variant>
      <vt:variant>
        <vt:i4>288</vt:i4>
      </vt:variant>
      <vt:variant>
        <vt:i4>0</vt:i4>
      </vt:variant>
      <vt:variant>
        <vt:i4>5</vt:i4>
      </vt:variant>
      <vt:variant>
        <vt:lpwstr>https://www.acnc.gov.au/charity/charities</vt:lpwstr>
      </vt:variant>
      <vt:variant>
        <vt:lpwstr/>
      </vt:variant>
      <vt:variant>
        <vt:i4>524357</vt:i4>
      </vt:variant>
      <vt:variant>
        <vt:i4>285</vt:i4>
      </vt:variant>
      <vt:variant>
        <vt:i4>0</vt:i4>
      </vt:variant>
      <vt:variant>
        <vt:i4>5</vt:i4>
      </vt:variant>
      <vt:variant>
        <vt:lpwstr>https://abr.business.gov.au/</vt:lpwstr>
      </vt:variant>
      <vt:variant>
        <vt:lpwstr/>
      </vt:variant>
      <vt:variant>
        <vt:i4>524357</vt:i4>
      </vt:variant>
      <vt:variant>
        <vt:i4>282</vt:i4>
      </vt:variant>
      <vt:variant>
        <vt:i4>0</vt:i4>
      </vt:variant>
      <vt:variant>
        <vt:i4>5</vt:i4>
      </vt:variant>
      <vt:variant>
        <vt:lpwstr>https://abr.business.gov.au/</vt:lpwstr>
      </vt:variant>
      <vt:variant>
        <vt:lpwstr/>
      </vt:variant>
      <vt:variant>
        <vt:i4>8323116</vt:i4>
      </vt:variant>
      <vt:variant>
        <vt:i4>279</vt:i4>
      </vt:variant>
      <vt:variant>
        <vt:i4>0</vt:i4>
      </vt:variant>
      <vt:variant>
        <vt:i4>5</vt:i4>
      </vt:variant>
      <vt:variant>
        <vt:lpwstr>https://connectonline.asic.gov.au/</vt:lpwstr>
      </vt:variant>
      <vt:variant>
        <vt:lpwstr/>
      </vt:variant>
      <vt:variant>
        <vt:i4>7012406</vt:i4>
      </vt:variant>
      <vt:variant>
        <vt:i4>276</vt:i4>
      </vt:variant>
      <vt:variant>
        <vt:i4>0</vt:i4>
      </vt:variant>
      <vt:variant>
        <vt:i4>5</vt:i4>
      </vt:variant>
      <vt:variant>
        <vt:lpwstr>http://www.consumer.vic.gov.au/</vt:lpwstr>
      </vt:variant>
      <vt:variant>
        <vt:lpwstr/>
      </vt:variant>
      <vt:variant>
        <vt:i4>1114180</vt:i4>
      </vt:variant>
      <vt:variant>
        <vt:i4>273</vt:i4>
      </vt:variant>
      <vt:variant>
        <vt:i4>0</vt:i4>
      </vt:variant>
      <vt:variant>
        <vt:i4>5</vt:i4>
      </vt:variant>
      <vt:variant>
        <vt:lpwstr>https://geelong.smartygrants.com.au/</vt:lpwstr>
      </vt:variant>
      <vt:variant>
        <vt:lpwstr/>
      </vt:variant>
      <vt:variant>
        <vt:i4>2097205</vt:i4>
      </vt:variant>
      <vt:variant>
        <vt:i4>270</vt:i4>
      </vt:variant>
      <vt:variant>
        <vt:i4>0</vt:i4>
      </vt:variant>
      <vt:variant>
        <vt:i4>5</vt:i4>
      </vt:variant>
      <vt:variant>
        <vt:lpwstr>https://www.geelongcity.vic.gov.au/services/family-and-community-services/community-grants</vt:lpwstr>
      </vt:variant>
      <vt:variant>
        <vt:lpwstr/>
      </vt:variant>
      <vt:variant>
        <vt:i4>1638456</vt:i4>
      </vt:variant>
      <vt:variant>
        <vt:i4>267</vt:i4>
      </vt:variant>
      <vt:variant>
        <vt:i4>0</vt:i4>
      </vt:variant>
      <vt:variant>
        <vt:i4>5</vt:i4>
      </vt:variant>
      <vt:variant>
        <vt:lpwstr>mailto:communitygrants@geelongcity.vic.gov.au</vt:lpwstr>
      </vt:variant>
      <vt:variant>
        <vt:lpwstr/>
      </vt:variant>
      <vt:variant>
        <vt:i4>8126562</vt:i4>
      </vt:variant>
      <vt:variant>
        <vt:i4>264</vt:i4>
      </vt:variant>
      <vt:variant>
        <vt:i4>0</vt:i4>
      </vt:variant>
      <vt:variant>
        <vt:i4>5</vt:i4>
      </vt:variant>
      <vt:variant>
        <vt:lpwstr/>
      </vt:variant>
      <vt:variant>
        <vt:lpwstr>_Funding_priorities</vt:lpwstr>
      </vt:variant>
      <vt:variant>
        <vt:i4>5505148</vt:i4>
      </vt:variant>
      <vt:variant>
        <vt:i4>261</vt:i4>
      </vt:variant>
      <vt:variant>
        <vt:i4>0</vt:i4>
      </vt:variant>
      <vt:variant>
        <vt:i4>5</vt:i4>
      </vt:variant>
      <vt:variant>
        <vt:lpwstr/>
      </vt:variant>
      <vt:variant>
        <vt:lpwstr>_Community_Events_Christmas</vt:lpwstr>
      </vt:variant>
      <vt:variant>
        <vt:i4>1245261</vt:i4>
      </vt:variant>
      <vt:variant>
        <vt:i4>258</vt:i4>
      </vt:variant>
      <vt:variant>
        <vt:i4>0</vt:i4>
      </vt:variant>
      <vt:variant>
        <vt:i4>5</vt:i4>
      </vt:variant>
      <vt:variant>
        <vt:lpwstr/>
      </vt:variant>
      <vt:variant>
        <vt:lpwstr>_Who_is_eligible_1</vt:lpwstr>
      </vt:variant>
      <vt:variant>
        <vt:i4>7798847</vt:i4>
      </vt:variant>
      <vt:variant>
        <vt:i4>255</vt:i4>
      </vt:variant>
      <vt:variant>
        <vt:i4>0</vt:i4>
      </vt:variant>
      <vt:variant>
        <vt:i4>5</vt:i4>
      </vt:variant>
      <vt:variant>
        <vt:lpwstr>https://www.geelongaustralia.com.au/events/planning/documents/item/8d0c92cf9e57a93.aspx</vt:lpwstr>
      </vt:variant>
      <vt:variant>
        <vt:lpwstr/>
      </vt:variant>
      <vt:variant>
        <vt:i4>2359332</vt:i4>
      </vt:variant>
      <vt:variant>
        <vt:i4>252</vt:i4>
      </vt:variant>
      <vt:variant>
        <vt:i4>0</vt:i4>
      </vt:variant>
      <vt:variant>
        <vt:i4>5</vt:i4>
      </vt:variant>
      <vt:variant>
        <vt:lpwstr>https://www.geelongaustralia.com.au/events/planning/eventplanning/article/item/8cdc2778104484a.aspx</vt:lpwstr>
      </vt:variant>
      <vt:variant>
        <vt:lpwstr/>
      </vt:variant>
      <vt:variant>
        <vt:i4>1966090</vt:i4>
      </vt:variant>
      <vt:variant>
        <vt:i4>249</vt:i4>
      </vt:variant>
      <vt:variant>
        <vt:i4>0</vt:i4>
      </vt:variant>
      <vt:variant>
        <vt:i4>5</vt:i4>
      </vt:variant>
      <vt:variant>
        <vt:lpwstr>http://www.accesshub.gov.au/about-the-nrs/nrs-call-numbers-and-links</vt:lpwstr>
      </vt:variant>
      <vt:variant>
        <vt:lpwstr/>
      </vt:variant>
      <vt:variant>
        <vt:i4>1638456</vt:i4>
      </vt:variant>
      <vt:variant>
        <vt:i4>246</vt:i4>
      </vt:variant>
      <vt:variant>
        <vt:i4>0</vt:i4>
      </vt:variant>
      <vt:variant>
        <vt:i4>5</vt:i4>
      </vt:variant>
      <vt:variant>
        <vt:lpwstr>mailto:communitygrants@geelongcity.vic.gov.au</vt:lpwstr>
      </vt:variant>
      <vt:variant>
        <vt:lpwstr/>
      </vt:variant>
      <vt:variant>
        <vt:i4>262205</vt:i4>
      </vt:variant>
      <vt:variant>
        <vt:i4>243</vt:i4>
      </vt:variant>
      <vt:variant>
        <vt:i4>0</vt:i4>
      </vt:variant>
      <vt:variant>
        <vt:i4>5</vt:i4>
      </vt:variant>
      <vt:variant>
        <vt:lpwstr/>
      </vt:variant>
      <vt:variant>
        <vt:lpwstr>_Definitions</vt:lpwstr>
      </vt:variant>
      <vt:variant>
        <vt:i4>1900594</vt:i4>
      </vt:variant>
      <vt:variant>
        <vt:i4>236</vt:i4>
      </vt:variant>
      <vt:variant>
        <vt:i4>0</vt:i4>
      </vt:variant>
      <vt:variant>
        <vt:i4>5</vt:i4>
      </vt:variant>
      <vt:variant>
        <vt:lpwstr/>
      </vt:variant>
      <vt:variant>
        <vt:lpwstr>_Toc232515395</vt:lpwstr>
      </vt:variant>
      <vt:variant>
        <vt:i4>1900594</vt:i4>
      </vt:variant>
      <vt:variant>
        <vt:i4>230</vt:i4>
      </vt:variant>
      <vt:variant>
        <vt:i4>0</vt:i4>
      </vt:variant>
      <vt:variant>
        <vt:i4>5</vt:i4>
      </vt:variant>
      <vt:variant>
        <vt:lpwstr/>
      </vt:variant>
      <vt:variant>
        <vt:lpwstr>_Toc232515394</vt:lpwstr>
      </vt:variant>
      <vt:variant>
        <vt:i4>1900594</vt:i4>
      </vt:variant>
      <vt:variant>
        <vt:i4>224</vt:i4>
      </vt:variant>
      <vt:variant>
        <vt:i4>0</vt:i4>
      </vt:variant>
      <vt:variant>
        <vt:i4>5</vt:i4>
      </vt:variant>
      <vt:variant>
        <vt:lpwstr/>
      </vt:variant>
      <vt:variant>
        <vt:lpwstr>_Toc232515393</vt:lpwstr>
      </vt:variant>
      <vt:variant>
        <vt:i4>1900594</vt:i4>
      </vt:variant>
      <vt:variant>
        <vt:i4>218</vt:i4>
      </vt:variant>
      <vt:variant>
        <vt:i4>0</vt:i4>
      </vt:variant>
      <vt:variant>
        <vt:i4>5</vt:i4>
      </vt:variant>
      <vt:variant>
        <vt:lpwstr/>
      </vt:variant>
      <vt:variant>
        <vt:lpwstr>_Toc232515392</vt:lpwstr>
      </vt:variant>
      <vt:variant>
        <vt:i4>1900594</vt:i4>
      </vt:variant>
      <vt:variant>
        <vt:i4>212</vt:i4>
      </vt:variant>
      <vt:variant>
        <vt:i4>0</vt:i4>
      </vt:variant>
      <vt:variant>
        <vt:i4>5</vt:i4>
      </vt:variant>
      <vt:variant>
        <vt:lpwstr/>
      </vt:variant>
      <vt:variant>
        <vt:lpwstr>_Toc232515391</vt:lpwstr>
      </vt:variant>
      <vt:variant>
        <vt:i4>1900594</vt:i4>
      </vt:variant>
      <vt:variant>
        <vt:i4>206</vt:i4>
      </vt:variant>
      <vt:variant>
        <vt:i4>0</vt:i4>
      </vt:variant>
      <vt:variant>
        <vt:i4>5</vt:i4>
      </vt:variant>
      <vt:variant>
        <vt:lpwstr/>
      </vt:variant>
      <vt:variant>
        <vt:lpwstr>_Toc232515390</vt:lpwstr>
      </vt:variant>
      <vt:variant>
        <vt:i4>1835058</vt:i4>
      </vt:variant>
      <vt:variant>
        <vt:i4>200</vt:i4>
      </vt:variant>
      <vt:variant>
        <vt:i4>0</vt:i4>
      </vt:variant>
      <vt:variant>
        <vt:i4>5</vt:i4>
      </vt:variant>
      <vt:variant>
        <vt:lpwstr/>
      </vt:variant>
      <vt:variant>
        <vt:lpwstr>_Toc232515389</vt:lpwstr>
      </vt:variant>
      <vt:variant>
        <vt:i4>1835058</vt:i4>
      </vt:variant>
      <vt:variant>
        <vt:i4>194</vt:i4>
      </vt:variant>
      <vt:variant>
        <vt:i4>0</vt:i4>
      </vt:variant>
      <vt:variant>
        <vt:i4>5</vt:i4>
      </vt:variant>
      <vt:variant>
        <vt:lpwstr/>
      </vt:variant>
      <vt:variant>
        <vt:lpwstr>_Toc232515388</vt:lpwstr>
      </vt:variant>
      <vt:variant>
        <vt:i4>1835058</vt:i4>
      </vt:variant>
      <vt:variant>
        <vt:i4>188</vt:i4>
      </vt:variant>
      <vt:variant>
        <vt:i4>0</vt:i4>
      </vt:variant>
      <vt:variant>
        <vt:i4>5</vt:i4>
      </vt:variant>
      <vt:variant>
        <vt:lpwstr/>
      </vt:variant>
      <vt:variant>
        <vt:lpwstr>_Toc232515387</vt:lpwstr>
      </vt:variant>
      <vt:variant>
        <vt:i4>1835058</vt:i4>
      </vt:variant>
      <vt:variant>
        <vt:i4>182</vt:i4>
      </vt:variant>
      <vt:variant>
        <vt:i4>0</vt:i4>
      </vt:variant>
      <vt:variant>
        <vt:i4>5</vt:i4>
      </vt:variant>
      <vt:variant>
        <vt:lpwstr/>
      </vt:variant>
      <vt:variant>
        <vt:lpwstr>_Toc232515386</vt:lpwstr>
      </vt:variant>
      <vt:variant>
        <vt:i4>1835058</vt:i4>
      </vt:variant>
      <vt:variant>
        <vt:i4>176</vt:i4>
      </vt:variant>
      <vt:variant>
        <vt:i4>0</vt:i4>
      </vt:variant>
      <vt:variant>
        <vt:i4>5</vt:i4>
      </vt:variant>
      <vt:variant>
        <vt:lpwstr/>
      </vt:variant>
      <vt:variant>
        <vt:lpwstr>_Toc232515385</vt:lpwstr>
      </vt:variant>
      <vt:variant>
        <vt:i4>1835058</vt:i4>
      </vt:variant>
      <vt:variant>
        <vt:i4>170</vt:i4>
      </vt:variant>
      <vt:variant>
        <vt:i4>0</vt:i4>
      </vt:variant>
      <vt:variant>
        <vt:i4>5</vt:i4>
      </vt:variant>
      <vt:variant>
        <vt:lpwstr/>
      </vt:variant>
      <vt:variant>
        <vt:lpwstr>_Toc232515384</vt:lpwstr>
      </vt:variant>
      <vt:variant>
        <vt:i4>1835058</vt:i4>
      </vt:variant>
      <vt:variant>
        <vt:i4>164</vt:i4>
      </vt:variant>
      <vt:variant>
        <vt:i4>0</vt:i4>
      </vt:variant>
      <vt:variant>
        <vt:i4>5</vt:i4>
      </vt:variant>
      <vt:variant>
        <vt:lpwstr/>
      </vt:variant>
      <vt:variant>
        <vt:lpwstr>_Toc232515383</vt:lpwstr>
      </vt:variant>
      <vt:variant>
        <vt:i4>1835058</vt:i4>
      </vt:variant>
      <vt:variant>
        <vt:i4>158</vt:i4>
      </vt:variant>
      <vt:variant>
        <vt:i4>0</vt:i4>
      </vt:variant>
      <vt:variant>
        <vt:i4>5</vt:i4>
      </vt:variant>
      <vt:variant>
        <vt:lpwstr/>
      </vt:variant>
      <vt:variant>
        <vt:lpwstr>_Toc232515382</vt:lpwstr>
      </vt:variant>
      <vt:variant>
        <vt:i4>1835058</vt:i4>
      </vt:variant>
      <vt:variant>
        <vt:i4>152</vt:i4>
      </vt:variant>
      <vt:variant>
        <vt:i4>0</vt:i4>
      </vt:variant>
      <vt:variant>
        <vt:i4>5</vt:i4>
      </vt:variant>
      <vt:variant>
        <vt:lpwstr/>
      </vt:variant>
      <vt:variant>
        <vt:lpwstr>_Toc232515381</vt:lpwstr>
      </vt:variant>
      <vt:variant>
        <vt:i4>1835058</vt:i4>
      </vt:variant>
      <vt:variant>
        <vt:i4>146</vt:i4>
      </vt:variant>
      <vt:variant>
        <vt:i4>0</vt:i4>
      </vt:variant>
      <vt:variant>
        <vt:i4>5</vt:i4>
      </vt:variant>
      <vt:variant>
        <vt:lpwstr/>
      </vt:variant>
      <vt:variant>
        <vt:lpwstr>_Toc232515380</vt:lpwstr>
      </vt:variant>
      <vt:variant>
        <vt:i4>1245234</vt:i4>
      </vt:variant>
      <vt:variant>
        <vt:i4>140</vt:i4>
      </vt:variant>
      <vt:variant>
        <vt:i4>0</vt:i4>
      </vt:variant>
      <vt:variant>
        <vt:i4>5</vt:i4>
      </vt:variant>
      <vt:variant>
        <vt:lpwstr/>
      </vt:variant>
      <vt:variant>
        <vt:lpwstr>_Toc232515379</vt:lpwstr>
      </vt:variant>
      <vt:variant>
        <vt:i4>1245234</vt:i4>
      </vt:variant>
      <vt:variant>
        <vt:i4>134</vt:i4>
      </vt:variant>
      <vt:variant>
        <vt:i4>0</vt:i4>
      </vt:variant>
      <vt:variant>
        <vt:i4>5</vt:i4>
      </vt:variant>
      <vt:variant>
        <vt:lpwstr/>
      </vt:variant>
      <vt:variant>
        <vt:lpwstr>_Toc232515378</vt:lpwstr>
      </vt:variant>
      <vt:variant>
        <vt:i4>1245234</vt:i4>
      </vt:variant>
      <vt:variant>
        <vt:i4>128</vt:i4>
      </vt:variant>
      <vt:variant>
        <vt:i4>0</vt:i4>
      </vt:variant>
      <vt:variant>
        <vt:i4>5</vt:i4>
      </vt:variant>
      <vt:variant>
        <vt:lpwstr/>
      </vt:variant>
      <vt:variant>
        <vt:lpwstr>_Toc232515377</vt:lpwstr>
      </vt:variant>
      <vt:variant>
        <vt:i4>1245234</vt:i4>
      </vt:variant>
      <vt:variant>
        <vt:i4>122</vt:i4>
      </vt:variant>
      <vt:variant>
        <vt:i4>0</vt:i4>
      </vt:variant>
      <vt:variant>
        <vt:i4>5</vt:i4>
      </vt:variant>
      <vt:variant>
        <vt:lpwstr/>
      </vt:variant>
      <vt:variant>
        <vt:lpwstr>_Toc232515376</vt:lpwstr>
      </vt:variant>
      <vt:variant>
        <vt:i4>1245234</vt:i4>
      </vt:variant>
      <vt:variant>
        <vt:i4>116</vt:i4>
      </vt:variant>
      <vt:variant>
        <vt:i4>0</vt:i4>
      </vt:variant>
      <vt:variant>
        <vt:i4>5</vt:i4>
      </vt:variant>
      <vt:variant>
        <vt:lpwstr/>
      </vt:variant>
      <vt:variant>
        <vt:lpwstr>_Toc232515375</vt:lpwstr>
      </vt:variant>
      <vt:variant>
        <vt:i4>1245234</vt:i4>
      </vt:variant>
      <vt:variant>
        <vt:i4>110</vt:i4>
      </vt:variant>
      <vt:variant>
        <vt:i4>0</vt:i4>
      </vt:variant>
      <vt:variant>
        <vt:i4>5</vt:i4>
      </vt:variant>
      <vt:variant>
        <vt:lpwstr/>
      </vt:variant>
      <vt:variant>
        <vt:lpwstr>_Toc232515374</vt:lpwstr>
      </vt:variant>
      <vt:variant>
        <vt:i4>1245234</vt:i4>
      </vt:variant>
      <vt:variant>
        <vt:i4>104</vt:i4>
      </vt:variant>
      <vt:variant>
        <vt:i4>0</vt:i4>
      </vt:variant>
      <vt:variant>
        <vt:i4>5</vt:i4>
      </vt:variant>
      <vt:variant>
        <vt:lpwstr/>
      </vt:variant>
      <vt:variant>
        <vt:lpwstr>_Toc232515373</vt:lpwstr>
      </vt:variant>
      <vt:variant>
        <vt:i4>1245234</vt:i4>
      </vt:variant>
      <vt:variant>
        <vt:i4>98</vt:i4>
      </vt:variant>
      <vt:variant>
        <vt:i4>0</vt:i4>
      </vt:variant>
      <vt:variant>
        <vt:i4>5</vt:i4>
      </vt:variant>
      <vt:variant>
        <vt:lpwstr/>
      </vt:variant>
      <vt:variant>
        <vt:lpwstr>_Toc232515372</vt:lpwstr>
      </vt:variant>
      <vt:variant>
        <vt:i4>1245234</vt:i4>
      </vt:variant>
      <vt:variant>
        <vt:i4>92</vt:i4>
      </vt:variant>
      <vt:variant>
        <vt:i4>0</vt:i4>
      </vt:variant>
      <vt:variant>
        <vt:i4>5</vt:i4>
      </vt:variant>
      <vt:variant>
        <vt:lpwstr/>
      </vt:variant>
      <vt:variant>
        <vt:lpwstr>_Toc232515371</vt:lpwstr>
      </vt:variant>
      <vt:variant>
        <vt:i4>1245234</vt:i4>
      </vt:variant>
      <vt:variant>
        <vt:i4>86</vt:i4>
      </vt:variant>
      <vt:variant>
        <vt:i4>0</vt:i4>
      </vt:variant>
      <vt:variant>
        <vt:i4>5</vt:i4>
      </vt:variant>
      <vt:variant>
        <vt:lpwstr/>
      </vt:variant>
      <vt:variant>
        <vt:lpwstr>_Toc232515370</vt:lpwstr>
      </vt:variant>
      <vt:variant>
        <vt:i4>1179698</vt:i4>
      </vt:variant>
      <vt:variant>
        <vt:i4>80</vt:i4>
      </vt:variant>
      <vt:variant>
        <vt:i4>0</vt:i4>
      </vt:variant>
      <vt:variant>
        <vt:i4>5</vt:i4>
      </vt:variant>
      <vt:variant>
        <vt:lpwstr/>
      </vt:variant>
      <vt:variant>
        <vt:lpwstr>_Toc232515369</vt:lpwstr>
      </vt:variant>
      <vt:variant>
        <vt:i4>1179698</vt:i4>
      </vt:variant>
      <vt:variant>
        <vt:i4>74</vt:i4>
      </vt:variant>
      <vt:variant>
        <vt:i4>0</vt:i4>
      </vt:variant>
      <vt:variant>
        <vt:i4>5</vt:i4>
      </vt:variant>
      <vt:variant>
        <vt:lpwstr/>
      </vt:variant>
      <vt:variant>
        <vt:lpwstr>_Toc232515368</vt:lpwstr>
      </vt:variant>
      <vt:variant>
        <vt:i4>1179698</vt:i4>
      </vt:variant>
      <vt:variant>
        <vt:i4>68</vt:i4>
      </vt:variant>
      <vt:variant>
        <vt:i4>0</vt:i4>
      </vt:variant>
      <vt:variant>
        <vt:i4>5</vt:i4>
      </vt:variant>
      <vt:variant>
        <vt:lpwstr/>
      </vt:variant>
      <vt:variant>
        <vt:lpwstr>_Toc232515367</vt:lpwstr>
      </vt:variant>
      <vt:variant>
        <vt:i4>1179698</vt:i4>
      </vt:variant>
      <vt:variant>
        <vt:i4>62</vt:i4>
      </vt:variant>
      <vt:variant>
        <vt:i4>0</vt:i4>
      </vt:variant>
      <vt:variant>
        <vt:i4>5</vt:i4>
      </vt:variant>
      <vt:variant>
        <vt:lpwstr/>
      </vt:variant>
      <vt:variant>
        <vt:lpwstr>_Toc232515366</vt:lpwstr>
      </vt:variant>
      <vt:variant>
        <vt:i4>1179698</vt:i4>
      </vt:variant>
      <vt:variant>
        <vt:i4>56</vt:i4>
      </vt:variant>
      <vt:variant>
        <vt:i4>0</vt:i4>
      </vt:variant>
      <vt:variant>
        <vt:i4>5</vt:i4>
      </vt:variant>
      <vt:variant>
        <vt:lpwstr/>
      </vt:variant>
      <vt:variant>
        <vt:lpwstr>_Toc232515365</vt:lpwstr>
      </vt:variant>
      <vt:variant>
        <vt:i4>1179698</vt:i4>
      </vt:variant>
      <vt:variant>
        <vt:i4>50</vt:i4>
      </vt:variant>
      <vt:variant>
        <vt:i4>0</vt:i4>
      </vt:variant>
      <vt:variant>
        <vt:i4>5</vt:i4>
      </vt:variant>
      <vt:variant>
        <vt:lpwstr/>
      </vt:variant>
      <vt:variant>
        <vt:lpwstr>_Toc232515364</vt:lpwstr>
      </vt:variant>
      <vt:variant>
        <vt:i4>1179698</vt:i4>
      </vt:variant>
      <vt:variant>
        <vt:i4>44</vt:i4>
      </vt:variant>
      <vt:variant>
        <vt:i4>0</vt:i4>
      </vt:variant>
      <vt:variant>
        <vt:i4>5</vt:i4>
      </vt:variant>
      <vt:variant>
        <vt:lpwstr/>
      </vt:variant>
      <vt:variant>
        <vt:lpwstr>_Toc232515363</vt:lpwstr>
      </vt:variant>
      <vt:variant>
        <vt:i4>1179698</vt:i4>
      </vt:variant>
      <vt:variant>
        <vt:i4>38</vt:i4>
      </vt:variant>
      <vt:variant>
        <vt:i4>0</vt:i4>
      </vt:variant>
      <vt:variant>
        <vt:i4>5</vt:i4>
      </vt:variant>
      <vt:variant>
        <vt:lpwstr/>
      </vt:variant>
      <vt:variant>
        <vt:lpwstr>_Toc232515362</vt:lpwstr>
      </vt:variant>
      <vt:variant>
        <vt:i4>1179698</vt:i4>
      </vt:variant>
      <vt:variant>
        <vt:i4>32</vt:i4>
      </vt:variant>
      <vt:variant>
        <vt:i4>0</vt:i4>
      </vt:variant>
      <vt:variant>
        <vt:i4>5</vt:i4>
      </vt:variant>
      <vt:variant>
        <vt:lpwstr/>
      </vt:variant>
      <vt:variant>
        <vt:lpwstr>_Toc232515361</vt:lpwstr>
      </vt:variant>
      <vt:variant>
        <vt:i4>1179698</vt:i4>
      </vt:variant>
      <vt:variant>
        <vt:i4>26</vt:i4>
      </vt:variant>
      <vt:variant>
        <vt:i4>0</vt:i4>
      </vt:variant>
      <vt:variant>
        <vt:i4>5</vt:i4>
      </vt:variant>
      <vt:variant>
        <vt:lpwstr/>
      </vt:variant>
      <vt:variant>
        <vt:lpwstr>_Toc232515360</vt:lpwstr>
      </vt:variant>
      <vt:variant>
        <vt:i4>1114162</vt:i4>
      </vt:variant>
      <vt:variant>
        <vt:i4>20</vt:i4>
      </vt:variant>
      <vt:variant>
        <vt:i4>0</vt:i4>
      </vt:variant>
      <vt:variant>
        <vt:i4>5</vt:i4>
      </vt:variant>
      <vt:variant>
        <vt:lpwstr/>
      </vt:variant>
      <vt:variant>
        <vt:lpwstr>_Toc232515359</vt:lpwstr>
      </vt:variant>
      <vt:variant>
        <vt:i4>1114162</vt:i4>
      </vt:variant>
      <vt:variant>
        <vt:i4>14</vt:i4>
      </vt:variant>
      <vt:variant>
        <vt:i4>0</vt:i4>
      </vt:variant>
      <vt:variant>
        <vt:i4>5</vt:i4>
      </vt:variant>
      <vt:variant>
        <vt:lpwstr/>
      </vt:variant>
      <vt:variant>
        <vt:lpwstr>_Toc232515358</vt:lpwstr>
      </vt:variant>
      <vt:variant>
        <vt:i4>1114162</vt:i4>
      </vt:variant>
      <vt:variant>
        <vt:i4>8</vt:i4>
      </vt:variant>
      <vt:variant>
        <vt:i4>0</vt:i4>
      </vt:variant>
      <vt:variant>
        <vt:i4>5</vt:i4>
      </vt:variant>
      <vt:variant>
        <vt:lpwstr/>
      </vt:variant>
      <vt:variant>
        <vt:lpwstr>_Toc232515357</vt:lpwstr>
      </vt:variant>
      <vt:variant>
        <vt:i4>1114162</vt:i4>
      </vt:variant>
      <vt:variant>
        <vt:i4>2</vt:i4>
      </vt:variant>
      <vt:variant>
        <vt:i4>0</vt:i4>
      </vt:variant>
      <vt:variant>
        <vt:i4>5</vt:i4>
      </vt:variant>
      <vt:variant>
        <vt:lpwstr/>
      </vt:variant>
      <vt:variant>
        <vt:lpwstr>_Toc232515356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2026-06-18T06:49:00Z</cp:lastPrinted>
  <dcterms:created xsi:type="dcterms:W3CDTF">2026-06-28T21:26:00Z</dcterms:created>
  <dcterms:modified xsi:type="dcterms:W3CDTF">2026-06-28T21:26:00Z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