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44" w:type="dxa"/>
        <w:tblLook w:val="04A0" w:firstRow="1" w:lastRow="0" w:firstColumn="1" w:lastColumn="0" w:noHBand="0" w:noVBand="1"/>
      </w:tblPr>
      <w:tblGrid>
        <w:gridCol w:w="6379"/>
      </w:tblGrid>
      <w:tr w:rsidR="008629A2" w14:paraId="7A037215" w14:textId="77777777" w:rsidTr="00A02945">
        <w:trPr>
          <w:trHeight w:val="913"/>
        </w:trPr>
        <w:tc>
          <w:tcPr>
            <w:tcW w:w="6379"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29A2" w14:paraId="69BA5472" w14:textId="77777777" w:rsidTr="00A02945">
        <w:trPr>
          <w:trHeight w:val="3907"/>
        </w:trPr>
        <w:tc>
          <w:tcPr>
            <w:tcW w:w="6379" w:type="dxa"/>
          </w:tcPr>
          <w:p w14:paraId="366F5FC8" w14:textId="4020B2DC" w:rsidR="0086334C" w:rsidRPr="00B86B15" w:rsidRDefault="00C3407F" w:rsidP="00B47960">
            <w:pPr>
              <w:pStyle w:val="Title"/>
              <w:ind w:left="-102" w:right="-114"/>
            </w:pPr>
            <w:r>
              <w:t>Climate</w:t>
            </w:r>
            <w:r w:rsidR="00A02945">
              <w:t xml:space="preserve"> </w:t>
            </w:r>
            <w:r>
              <w:t>Change Partnerships</w:t>
            </w:r>
            <w:r w:rsidR="0086334C">
              <w:t xml:space="preserve"> grants</w:t>
            </w:r>
          </w:p>
        </w:tc>
      </w:tr>
      <w:tr w:rsidR="008629A2" w14:paraId="2727A61F" w14:textId="77777777" w:rsidTr="00A02945">
        <w:trPr>
          <w:trHeight w:val="962"/>
        </w:trPr>
        <w:tc>
          <w:tcPr>
            <w:tcW w:w="6379"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47730D56" w14:textId="3DEC0879" w:rsidR="00BC5ED1"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004930" w:history="1">
        <w:r w:rsidR="00BC5ED1" w:rsidRPr="00E92AFD">
          <w:rPr>
            <w:rStyle w:val="Hyperlink"/>
          </w:rPr>
          <w:t>Acknowledgement of Country</w:t>
        </w:r>
        <w:r w:rsidR="00BC5ED1">
          <w:rPr>
            <w:webHidden/>
          </w:rPr>
          <w:tab/>
        </w:r>
        <w:r w:rsidR="00BC5ED1">
          <w:rPr>
            <w:webHidden/>
          </w:rPr>
          <w:fldChar w:fldCharType="begin"/>
        </w:r>
        <w:r w:rsidR="00BC5ED1">
          <w:rPr>
            <w:webHidden/>
          </w:rPr>
          <w:instrText xml:space="preserve"> PAGEREF _Toc232004930 \h </w:instrText>
        </w:r>
        <w:r w:rsidR="00BC5ED1">
          <w:rPr>
            <w:webHidden/>
          </w:rPr>
        </w:r>
        <w:r w:rsidR="00BC5ED1">
          <w:rPr>
            <w:webHidden/>
          </w:rPr>
          <w:fldChar w:fldCharType="separate"/>
        </w:r>
        <w:r w:rsidR="001A0A61">
          <w:rPr>
            <w:webHidden/>
          </w:rPr>
          <w:t>2</w:t>
        </w:r>
        <w:r w:rsidR="00BC5ED1">
          <w:rPr>
            <w:webHidden/>
          </w:rPr>
          <w:fldChar w:fldCharType="end"/>
        </w:r>
      </w:hyperlink>
    </w:p>
    <w:p w14:paraId="23D3721D" w14:textId="0D215122"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31" w:history="1">
        <w:r w:rsidRPr="00E92AFD">
          <w:rPr>
            <w:rStyle w:val="Hyperlink"/>
          </w:rPr>
          <w:t>Welcome</w:t>
        </w:r>
        <w:r>
          <w:rPr>
            <w:webHidden/>
          </w:rPr>
          <w:tab/>
        </w:r>
        <w:r>
          <w:rPr>
            <w:webHidden/>
          </w:rPr>
          <w:fldChar w:fldCharType="begin"/>
        </w:r>
        <w:r>
          <w:rPr>
            <w:webHidden/>
          </w:rPr>
          <w:instrText xml:space="preserve"> PAGEREF _Toc232004931 \h </w:instrText>
        </w:r>
        <w:r>
          <w:rPr>
            <w:webHidden/>
          </w:rPr>
        </w:r>
        <w:r>
          <w:rPr>
            <w:webHidden/>
          </w:rPr>
          <w:fldChar w:fldCharType="separate"/>
        </w:r>
        <w:r w:rsidR="001A0A61">
          <w:rPr>
            <w:webHidden/>
          </w:rPr>
          <w:t>3</w:t>
        </w:r>
        <w:r>
          <w:rPr>
            <w:webHidden/>
          </w:rPr>
          <w:fldChar w:fldCharType="end"/>
        </w:r>
      </w:hyperlink>
    </w:p>
    <w:p w14:paraId="01CD7C29" w14:textId="6EBA6C28"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32" w:history="1">
        <w:r w:rsidRPr="00E92AFD">
          <w:rPr>
            <w:rStyle w:val="Hyperlink"/>
          </w:rPr>
          <w:t>About this booklet</w:t>
        </w:r>
        <w:r>
          <w:rPr>
            <w:webHidden/>
          </w:rPr>
          <w:tab/>
        </w:r>
        <w:r>
          <w:rPr>
            <w:webHidden/>
          </w:rPr>
          <w:fldChar w:fldCharType="begin"/>
        </w:r>
        <w:r>
          <w:rPr>
            <w:webHidden/>
          </w:rPr>
          <w:instrText xml:space="preserve"> PAGEREF _Toc232004932 \h </w:instrText>
        </w:r>
        <w:r>
          <w:rPr>
            <w:webHidden/>
          </w:rPr>
        </w:r>
        <w:r>
          <w:rPr>
            <w:webHidden/>
          </w:rPr>
          <w:fldChar w:fldCharType="separate"/>
        </w:r>
        <w:r w:rsidR="001A0A61">
          <w:rPr>
            <w:webHidden/>
          </w:rPr>
          <w:t>3</w:t>
        </w:r>
        <w:r>
          <w:rPr>
            <w:webHidden/>
          </w:rPr>
          <w:fldChar w:fldCharType="end"/>
        </w:r>
      </w:hyperlink>
    </w:p>
    <w:p w14:paraId="4320D828" w14:textId="64E19DE1"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33" w:history="1">
        <w:r w:rsidRPr="00E92AFD">
          <w:rPr>
            <w:rStyle w:val="Hyperlink"/>
          </w:rPr>
          <w:t>The City of Greater Geelong Community Grants</w:t>
        </w:r>
        <w:r>
          <w:rPr>
            <w:webHidden/>
          </w:rPr>
          <w:tab/>
        </w:r>
        <w:r>
          <w:rPr>
            <w:webHidden/>
          </w:rPr>
          <w:fldChar w:fldCharType="begin"/>
        </w:r>
        <w:r>
          <w:rPr>
            <w:webHidden/>
          </w:rPr>
          <w:instrText xml:space="preserve"> PAGEREF _Toc232004933 \h </w:instrText>
        </w:r>
        <w:r>
          <w:rPr>
            <w:webHidden/>
          </w:rPr>
        </w:r>
        <w:r>
          <w:rPr>
            <w:webHidden/>
          </w:rPr>
          <w:fldChar w:fldCharType="separate"/>
        </w:r>
        <w:r w:rsidR="001A0A61">
          <w:rPr>
            <w:webHidden/>
          </w:rPr>
          <w:t>3</w:t>
        </w:r>
        <w:r>
          <w:rPr>
            <w:webHidden/>
          </w:rPr>
          <w:fldChar w:fldCharType="end"/>
        </w:r>
      </w:hyperlink>
    </w:p>
    <w:p w14:paraId="5E115744" w14:textId="4E5614C1"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34" w:history="1">
        <w:r w:rsidRPr="00E92AFD">
          <w:rPr>
            <w:rStyle w:val="Hyperlink"/>
          </w:rPr>
          <w:t>Application Support</w:t>
        </w:r>
        <w:r>
          <w:rPr>
            <w:webHidden/>
          </w:rPr>
          <w:tab/>
        </w:r>
        <w:r>
          <w:rPr>
            <w:webHidden/>
          </w:rPr>
          <w:fldChar w:fldCharType="begin"/>
        </w:r>
        <w:r>
          <w:rPr>
            <w:webHidden/>
          </w:rPr>
          <w:instrText xml:space="preserve"> PAGEREF _Toc232004934 \h </w:instrText>
        </w:r>
        <w:r>
          <w:rPr>
            <w:webHidden/>
          </w:rPr>
        </w:r>
        <w:r>
          <w:rPr>
            <w:webHidden/>
          </w:rPr>
          <w:fldChar w:fldCharType="separate"/>
        </w:r>
        <w:r w:rsidR="001A0A61">
          <w:rPr>
            <w:webHidden/>
          </w:rPr>
          <w:t>3</w:t>
        </w:r>
        <w:r>
          <w:rPr>
            <w:webHidden/>
          </w:rPr>
          <w:fldChar w:fldCharType="end"/>
        </w:r>
      </w:hyperlink>
    </w:p>
    <w:p w14:paraId="5A4DA94A" w14:textId="2706E68A"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35" w:history="1">
        <w:r w:rsidRPr="00E92AFD">
          <w:rPr>
            <w:rStyle w:val="Hyperlink"/>
          </w:rPr>
          <w:t>About this grant</w:t>
        </w:r>
        <w:r>
          <w:rPr>
            <w:webHidden/>
          </w:rPr>
          <w:tab/>
        </w:r>
        <w:r>
          <w:rPr>
            <w:webHidden/>
          </w:rPr>
          <w:fldChar w:fldCharType="begin"/>
        </w:r>
        <w:r>
          <w:rPr>
            <w:webHidden/>
          </w:rPr>
          <w:instrText xml:space="preserve"> PAGEREF _Toc232004935 \h </w:instrText>
        </w:r>
        <w:r>
          <w:rPr>
            <w:webHidden/>
          </w:rPr>
        </w:r>
        <w:r>
          <w:rPr>
            <w:webHidden/>
          </w:rPr>
          <w:fldChar w:fldCharType="separate"/>
        </w:r>
        <w:r w:rsidR="001A0A61">
          <w:rPr>
            <w:webHidden/>
          </w:rPr>
          <w:t>4</w:t>
        </w:r>
        <w:r>
          <w:rPr>
            <w:webHidden/>
          </w:rPr>
          <w:fldChar w:fldCharType="end"/>
        </w:r>
      </w:hyperlink>
    </w:p>
    <w:p w14:paraId="706450B3" w14:textId="42DCEE95"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36" w:history="1">
        <w:r w:rsidRPr="00E92AFD">
          <w:rPr>
            <w:rStyle w:val="Hyperlink"/>
          </w:rPr>
          <w:t>Objectives</w:t>
        </w:r>
        <w:r>
          <w:rPr>
            <w:webHidden/>
          </w:rPr>
          <w:tab/>
        </w:r>
        <w:r>
          <w:rPr>
            <w:webHidden/>
          </w:rPr>
          <w:fldChar w:fldCharType="begin"/>
        </w:r>
        <w:r>
          <w:rPr>
            <w:webHidden/>
          </w:rPr>
          <w:instrText xml:space="preserve"> PAGEREF _Toc232004936 \h </w:instrText>
        </w:r>
        <w:r>
          <w:rPr>
            <w:webHidden/>
          </w:rPr>
        </w:r>
        <w:r>
          <w:rPr>
            <w:webHidden/>
          </w:rPr>
          <w:fldChar w:fldCharType="separate"/>
        </w:r>
        <w:r w:rsidR="001A0A61">
          <w:rPr>
            <w:webHidden/>
          </w:rPr>
          <w:t>4</w:t>
        </w:r>
        <w:r>
          <w:rPr>
            <w:webHidden/>
          </w:rPr>
          <w:fldChar w:fldCharType="end"/>
        </w:r>
      </w:hyperlink>
    </w:p>
    <w:p w14:paraId="5378D48B" w14:textId="5D4CED55"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37" w:history="1">
        <w:r w:rsidRPr="00E92AFD">
          <w:rPr>
            <w:rStyle w:val="Hyperlink"/>
          </w:rPr>
          <w:t>Key Dates</w:t>
        </w:r>
        <w:r>
          <w:rPr>
            <w:webHidden/>
          </w:rPr>
          <w:tab/>
        </w:r>
        <w:r>
          <w:rPr>
            <w:webHidden/>
          </w:rPr>
          <w:fldChar w:fldCharType="begin"/>
        </w:r>
        <w:r>
          <w:rPr>
            <w:webHidden/>
          </w:rPr>
          <w:instrText xml:space="preserve"> PAGEREF _Toc232004937 \h </w:instrText>
        </w:r>
        <w:r>
          <w:rPr>
            <w:webHidden/>
          </w:rPr>
        </w:r>
        <w:r>
          <w:rPr>
            <w:webHidden/>
          </w:rPr>
          <w:fldChar w:fldCharType="separate"/>
        </w:r>
        <w:r w:rsidR="001A0A61">
          <w:rPr>
            <w:webHidden/>
          </w:rPr>
          <w:t>4</w:t>
        </w:r>
        <w:r>
          <w:rPr>
            <w:webHidden/>
          </w:rPr>
          <w:fldChar w:fldCharType="end"/>
        </w:r>
      </w:hyperlink>
    </w:p>
    <w:p w14:paraId="5D7EB987" w14:textId="21D457F6"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38" w:history="1">
        <w:r w:rsidRPr="00E92AFD">
          <w:rPr>
            <w:rStyle w:val="Hyperlink"/>
          </w:rPr>
          <w:t>Who is eligible to apply</w:t>
        </w:r>
        <w:r>
          <w:rPr>
            <w:webHidden/>
          </w:rPr>
          <w:tab/>
        </w:r>
        <w:r>
          <w:rPr>
            <w:webHidden/>
          </w:rPr>
          <w:fldChar w:fldCharType="begin"/>
        </w:r>
        <w:r>
          <w:rPr>
            <w:webHidden/>
          </w:rPr>
          <w:instrText xml:space="preserve"> PAGEREF _Toc232004938 \h </w:instrText>
        </w:r>
        <w:r>
          <w:rPr>
            <w:webHidden/>
          </w:rPr>
        </w:r>
        <w:r>
          <w:rPr>
            <w:webHidden/>
          </w:rPr>
          <w:fldChar w:fldCharType="separate"/>
        </w:r>
        <w:r w:rsidR="001A0A61">
          <w:rPr>
            <w:webHidden/>
          </w:rPr>
          <w:t>4</w:t>
        </w:r>
        <w:r>
          <w:rPr>
            <w:webHidden/>
          </w:rPr>
          <w:fldChar w:fldCharType="end"/>
        </w:r>
      </w:hyperlink>
    </w:p>
    <w:p w14:paraId="61A0527F" w14:textId="18FF9B6A"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39" w:history="1">
        <w:r w:rsidRPr="00E92AFD">
          <w:rPr>
            <w:rStyle w:val="Hyperlink"/>
          </w:rPr>
          <w:t>Who cannot apply</w:t>
        </w:r>
        <w:r>
          <w:rPr>
            <w:webHidden/>
          </w:rPr>
          <w:tab/>
        </w:r>
        <w:r>
          <w:rPr>
            <w:webHidden/>
          </w:rPr>
          <w:fldChar w:fldCharType="begin"/>
        </w:r>
        <w:r>
          <w:rPr>
            <w:webHidden/>
          </w:rPr>
          <w:instrText xml:space="preserve"> PAGEREF _Toc232004939 \h </w:instrText>
        </w:r>
        <w:r>
          <w:rPr>
            <w:webHidden/>
          </w:rPr>
        </w:r>
        <w:r>
          <w:rPr>
            <w:webHidden/>
          </w:rPr>
          <w:fldChar w:fldCharType="separate"/>
        </w:r>
        <w:r w:rsidR="001A0A61">
          <w:rPr>
            <w:webHidden/>
          </w:rPr>
          <w:t>5</w:t>
        </w:r>
        <w:r>
          <w:rPr>
            <w:webHidden/>
          </w:rPr>
          <w:fldChar w:fldCharType="end"/>
        </w:r>
      </w:hyperlink>
    </w:p>
    <w:p w14:paraId="5E89C5E6" w14:textId="2DEF27ED"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40" w:history="1">
        <w:r w:rsidRPr="00E92AFD">
          <w:rPr>
            <w:rStyle w:val="Hyperlink"/>
          </w:rPr>
          <w:t>How much funding can you apply for?</w:t>
        </w:r>
        <w:r>
          <w:rPr>
            <w:webHidden/>
          </w:rPr>
          <w:tab/>
        </w:r>
        <w:r>
          <w:rPr>
            <w:webHidden/>
          </w:rPr>
          <w:fldChar w:fldCharType="begin"/>
        </w:r>
        <w:r>
          <w:rPr>
            <w:webHidden/>
          </w:rPr>
          <w:instrText xml:space="preserve"> PAGEREF _Toc232004940 \h </w:instrText>
        </w:r>
        <w:r>
          <w:rPr>
            <w:webHidden/>
          </w:rPr>
        </w:r>
        <w:r>
          <w:rPr>
            <w:webHidden/>
          </w:rPr>
          <w:fldChar w:fldCharType="separate"/>
        </w:r>
        <w:r w:rsidR="001A0A61">
          <w:rPr>
            <w:webHidden/>
          </w:rPr>
          <w:t>5</w:t>
        </w:r>
        <w:r>
          <w:rPr>
            <w:webHidden/>
          </w:rPr>
          <w:fldChar w:fldCharType="end"/>
        </w:r>
      </w:hyperlink>
    </w:p>
    <w:p w14:paraId="6679FABE" w14:textId="62A2B68C"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41" w:history="1">
        <w:r w:rsidRPr="00E92AFD">
          <w:rPr>
            <w:rStyle w:val="Hyperlink"/>
          </w:rPr>
          <w:t>How we allocate funding</w:t>
        </w:r>
        <w:r>
          <w:rPr>
            <w:webHidden/>
          </w:rPr>
          <w:tab/>
        </w:r>
        <w:r>
          <w:rPr>
            <w:webHidden/>
          </w:rPr>
          <w:fldChar w:fldCharType="begin"/>
        </w:r>
        <w:r>
          <w:rPr>
            <w:webHidden/>
          </w:rPr>
          <w:instrText xml:space="preserve"> PAGEREF _Toc232004941 \h </w:instrText>
        </w:r>
        <w:r>
          <w:rPr>
            <w:webHidden/>
          </w:rPr>
        </w:r>
        <w:r>
          <w:rPr>
            <w:webHidden/>
          </w:rPr>
          <w:fldChar w:fldCharType="separate"/>
        </w:r>
        <w:r w:rsidR="001A0A61">
          <w:rPr>
            <w:webHidden/>
          </w:rPr>
          <w:t>5</w:t>
        </w:r>
        <w:r>
          <w:rPr>
            <w:webHidden/>
          </w:rPr>
          <w:fldChar w:fldCharType="end"/>
        </w:r>
      </w:hyperlink>
    </w:p>
    <w:p w14:paraId="70954454" w14:textId="5C249F5D"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42" w:history="1">
        <w:r w:rsidRPr="00E92AFD">
          <w:rPr>
            <w:rStyle w:val="Hyperlink"/>
          </w:rPr>
          <w:t>What you can apply for</w:t>
        </w:r>
        <w:r>
          <w:rPr>
            <w:webHidden/>
          </w:rPr>
          <w:tab/>
        </w:r>
        <w:r>
          <w:rPr>
            <w:webHidden/>
          </w:rPr>
          <w:fldChar w:fldCharType="begin"/>
        </w:r>
        <w:r>
          <w:rPr>
            <w:webHidden/>
          </w:rPr>
          <w:instrText xml:space="preserve"> PAGEREF _Toc232004942 \h </w:instrText>
        </w:r>
        <w:r>
          <w:rPr>
            <w:webHidden/>
          </w:rPr>
        </w:r>
        <w:r>
          <w:rPr>
            <w:webHidden/>
          </w:rPr>
          <w:fldChar w:fldCharType="separate"/>
        </w:r>
        <w:r w:rsidR="001A0A61">
          <w:rPr>
            <w:webHidden/>
          </w:rPr>
          <w:t>6</w:t>
        </w:r>
        <w:r>
          <w:rPr>
            <w:webHidden/>
          </w:rPr>
          <w:fldChar w:fldCharType="end"/>
        </w:r>
      </w:hyperlink>
    </w:p>
    <w:p w14:paraId="296B4DA4" w14:textId="74B67B4E"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43" w:history="1">
        <w:r w:rsidRPr="00E92AFD">
          <w:rPr>
            <w:rStyle w:val="Hyperlink"/>
          </w:rPr>
          <w:t>What you need for your application</w:t>
        </w:r>
        <w:r>
          <w:rPr>
            <w:webHidden/>
          </w:rPr>
          <w:tab/>
        </w:r>
        <w:r>
          <w:rPr>
            <w:webHidden/>
          </w:rPr>
          <w:fldChar w:fldCharType="begin"/>
        </w:r>
        <w:r>
          <w:rPr>
            <w:webHidden/>
          </w:rPr>
          <w:instrText xml:space="preserve"> PAGEREF _Toc232004943 \h </w:instrText>
        </w:r>
        <w:r>
          <w:rPr>
            <w:webHidden/>
          </w:rPr>
        </w:r>
        <w:r>
          <w:rPr>
            <w:webHidden/>
          </w:rPr>
          <w:fldChar w:fldCharType="separate"/>
        </w:r>
        <w:r w:rsidR="001A0A61">
          <w:rPr>
            <w:webHidden/>
          </w:rPr>
          <w:t>7</w:t>
        </w:r>
        <w:r>
          <w:rPr>
            <w:webHidden/>
          </w:rPr>
          <w:fldChar w:fldCharType="end"/>
        </w:r>
      </w:hyperlink>
    </w:p>
    <w:p w14:paraId="148E61A0" w14:textId="3E82C08D"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44" w:history="1">
        <w:r w:rsidRPr="00E92AFD">
          <w:rPr>
            <w:rStyle w:val="Hyperlink"/>
          </w:rPr>
          <w:t>Checklist</w:t>
        </w:r>
        <w:r>
          <w:rPr>
            <w:webHidden/>
          </w:rPr>
          <w:tab/>
        </w:r>
        <w:r>
          <w:rPr>
            <w:webHidden/>
          </w:rPr>
          <w:fldChar w:fldCharType="begin"/>
        </w:r>
        <w:r>
          <w:rPr>
            <w:webHidden/>
          </w:rPr>
          <w:instrText xml:space="preserve"> PAGEREF _Toc232004944 \h </w:instrText>
        </w:r>
        <w:r>
          <w:rPr>
            <w:webHidden/>
          </w:rPr>
        </w:r>
        <w:r>
          <w:rPr>
            <w:webHidden/>
          </w:rPr>
          <w:fldChar w:fldCharType="separate"/>
        </w:r>
        <w:r w:rsidR="001A0A61">
          <w:rPr>
            <w:webHidden/>
          </w:rPr>
          <w:t>7</w:t>
        </w:r>
        <w:r>
          <w:rPr>
            <w:webHidden/>
          </w:rPr>
          <w:fldChar w:fldCharType="end"/>
        </w:r>
      </w:hyperlink>
    </w:p>
    <w:p w14:paraId="3543F0D2" w14:textId="5F6DF6D6"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45" w:history="1">
        <w:r w:rsidRPr="00E92AFD">
          <w:rPr>
            <w:rStyle w:val="Hyperlink"/>
          </w:rPr>
          <w:t>How we assess applications</w:t>
        </w:r>
        <w:r>
          <w:rPr>
            <w:webHidden/>
          </w:rPr>
          <w:tab/>
        </w:r>
        <w:r>
          <w:rPr>
            <w:webHidden/>
          </w:rPr>
          <w:fldChar w:fldCharType="begin"/>
        </w:r>
        <w:r>
          <w:rPr>
            <w:webHidden/>
          </w:rPr>
          <w:instrText xml:space="preserve"> PAGEREF _Toc232004945 \h </w:instrText>
        </w:r>
        <w:r>
          <w:rPr>
            <w:webHidden/>
          </w:rPr>
        </w:r>
        <w:r>
          <w:rPr>
            <w:webHidden/>
          </w:rPr>
          <w:fldChar w:fldCharType="separate"/>
        </w:r>
        <w:r w:rsidR="001A0A61">
          <w:rPr>
            <w:webHidden/>
          </w:rPr>
          <w:t>8</w:t>
        </w:r>
        <w:r>
          <w:rPr>
            <w:webHidden/>
          </w:rPr>
          <w:fldChar w:fldCharType="end"/>
        </w:r>
      </w:hyperlink>
    </w:p>
    <w:p w14:paraId="0A7A7CE3" w14:textId="4B3C4B72"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46" w:history="1">
        <w:r w:rsidRPr="00E92AFD">
          <w:rPr>
            <w:rStyle w:val="Hyperlink"/>
          </w:rPr>
          <w:t>Assessment</w:t>
        </w:r>
        <w:r>
          <w:rPr>
            <w:webHidden/>
          </w:rPr>
          <w:tab/>
        </w:r>
        <w:r>
          <w:rPr>
            <w:webHidden/>
          </w:rPr>
          <w:fldChar w:fldCharType="begin"/>
        </w:r>
        <w:r>
          <w:rPr>
            <w:webHidden/>
          </w:rPr>
          <w:instrText xml:space="preserve"> PAGEREF _Toc232004946 \h </w:instrText>
        </w:r>
        <w:r>
          <w:rPr>
            <w:webHidden/>
          </w:rPr>
        </w:r>
        <w:r>
          <w:rPr>
            <w:webHidden/>
          </w:rPr>
          <w:fldChar w:fldCharType="separate"/>
        </w:r>
        <w:r w:rsidR="001A0A61">
          <w:rPr>
            <w:webHidden/>
          </w:rPr>
          <w:t>8</w:t>
        </w:r>
        <w:r>
          <w:rPr>
            <w:webHidden/>
          </w:rPr>
          <w:fldChar w:fldCharType="end"/>
        </w:r>
      </w:hyperlink>
    </w:p>
    <w:p w14:paraId="1815C6B7" w14:textId="742B827E"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47" w:history="1">
        <w:r w:rsidRPr="00E92AFD">
          <w:rPr>
            <w:rStyle w:val="Hyperlink"/>
          </w:rPr>
          <w:t>Assessment criteria</w:t>
        </w:r>
        <w:r>
          <w:rPr>
            <w:webHidden/>
          </w:rPr>
          <w:tab/>
        </w:r>
        <w:r>
          <w:rPr>
            <w:webHidden/>
          </w:rPr>
          <w:fldChar w:fldCharType="begin"/>
        </w:r>
        <w:r>
          <w:rPr>
            <w:webHidden/>
          </w:rPr>
          <w:instrText xml:space="preserve"> PAGEREF _Toc232004947 \h </w:instrText>
        </w:r>
        <w:r>
          <w:rPr>
            <w:webHidden/>
          </w:rPr>
        </w:r>
        <w:r>
          <w:rPr>
            <w:webHidden/>
          </w:rPr>
          <w:fldChar w:fldCharType="separate"/>
        </w:r>
        <w:r w:rsidR="001A0A61">
          <w:rPr>
            <w:webHidden/>
          </w:rPr>
          <w:t>8</w:t>
        </w:r>
        <w:r>
          <w:rPr>
            <w:webHidden/>
          </w:rPr>
          <w:fldChar w:fldCharType="end"/>
        </w:r>
      </w:hyperlink>
    </w:p>
    <w:p w14:paraId="16752171" w14:textId="04D73191"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48" w:history="1">
        <w:r w:rsidRPr="00E92AFD">
          <w:rPr>
            <w:rStyle w:val="Hyperlink"/>
          </w:rPr>
          <w:t>Climate Change Partnerships Grants Assessment Criteria</w:t>
        </w:r>
        <w:r>
          <w:rPr>
            <w:webHidden/>
          </w:rPr>
          <w:tab/>
        </w:r>
        <w:r>
          <w:rPr>
            <w:webHidden/>
          </w:rPr>
          <w:fldChar w:fldCharType="begin"/>
        </w:r>
        <w:r>
          <w:rPr>
            <w:webHidden/>
          </w:rPr>
          <w:instrText xml:space="preserve"> PAGEREF _Toc232004948 \h </w:instrText>
        </w:r>
        <w:r>
          <w:rPr>
            <w:webHidden/>
          </w:rPr>
        </w:r>
        <w:r>
          <w:rPr>
            <w:webHidden/>
          </w:rPr>
          <w:fldChar w:fldCharType="separate"/>
        </w:r>
        <w:r w:rsidR="001A0A61">
          <w:rPr>
            <w:webHidden/>
          </w:rPr>
          <w:t>8</w:t>
        </w:r>
        <w:r>
          <w:rPr>
            <w:webHidden/>
          </w:rPr>
          <w:fldChar w:fldCharType="end"/>
        </w:r>
      </w:hyperlink>
    </w:p>
    <w:p w14:paraId="2690A00E" w14:textId="4FC8A4CB"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49" w:history="1">
        <w:r w:rsidRPr="00E92AFD">
          <w:rPr>
            <w:rStyle w:val="Hyperlink"/>
          </w:rPr>
          <w:t>Funding priorities</w:t>
        </w:r>
        <w:r>
          <w:rPr>
            <w:webHidden/>
          </w:rPr>
          <w:tab/>
        </w:r>
        <w:r>
          <w:rPr>
            <w:webHidden/>
          </w:rPr>
          <w:fldChar w:fldCharType="begin"/>
        </w:r>
        <w:r>
          <w:rPr>
            <w:webHidden/>
          </w:rPr>
          <w:instrText xml:space="preserve"> PAGEREF _Toc232004949 \h </w:instrText>
        </w:r>
        <w:r>
          <w:rPr>
            <w:webHidden/>
          </w:rPr>
        </w:r>
        <w:r>
          <w:rPr>
            <w:webHidden/>
          </w:rPr>
          <w:fldChar w:fldCharType="separate"/>
        </w:r>
        <w:r w:rsidR="001A0A61">
          <w:rPr>
            <w:webHidden/>
          </w:rPr>
          <w:t>9</w:t>
        </w:r>
        <w:r>
          <w:rPr>
            <w:webHidden/>
          </w:rPr>
          <w:fldChar w:fldCharType="end"/>
        </w:r>
      </w:hyperlink>
    </w:p>
    <w:p w14:paraId="1558EED0" w14:textId="09A76ACB"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50" w:history="1">
        <w:r w:rsidRPr="00E92AFD">
          <w:rPr>
            <w:rStyle w:val="Hyperlink"/>
          </w:rPr>
          <w:t>How to apply</w:t>
        </w:r>
        <w:r>
          <w:rPr>
            <w:webHidden/>
          </w:rPr>
          <w:tab/>
        </w:r>
        <w:r>
          <w:rPr>
            <w:webHidden/>
          </w:rPr>
          <w:fldChar w:fldCharType="begin"/>
        </w:r>
        <w:r>
          <w:rPr>
            <w:webHidden/>
          </w:rPr>
          <w:instrText xml:space="preserve"> PAGEREF _Toc232004950 \h </w:instrText>
        </w:r>
        <w:r>
          <w:rPr>
            <w:webHidden/>
          </w:rPr>
        </w:r>
        <w:r>
          <w:rPr>
            <w:webHidden/>
          </w:rPr>
          <w:fldChar w:fldCharType="separate"/>
        </w:r>
        <w:r w:rsidR="001A0A61">
          <w:rPr>
            <w:webHidden/>
          </w:rPr>
          <w:t>10</w:t>
        </w:r>
        <w:r>
          <w:rPr>
            <w:webHidden/>
          </w:rPr>
          <w:fldChar w:fldCharType="end"/>
        </w:r>
      </w:hyperlink>
    </w:p>
    <w:p w14:paraId="0FCE5E1C" w14:textId="2660DE9C"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51" w:history="1">
        <w:r w:rsidRPr="00E92AFD">
          <w:rPr>
            <w:rStyle w:val="Hyperlink"/>
          </w:rPr>
          <w:t>Contact the Grants Unit</w:t>
        </w:r>
        <w:r>
          <w:rPr>
            <w:webHidden/>
          </w:rPr>
          <w:tab/>
        </w:r>
        <w:r>
          <w:rPr>
            <w:webHidden/>
          </w:rPr>
          <w:fldChar w:fldCharType="begin"/>
        </w:r>
        <w:r>
          <w:rPr>
            <w:webHidden/>
          </w:rPr>
          <w:instrText xml:space="preserve"> PAGEREF _Toc232004951 \h </w:instrText>
        </w:r>
        <w:r>
          <w:rPr>
            <w:webHidden/>
          </w:rPr>
        </w:r>
        <w:r>
          <w:rPr>
            <w:webHidden/>
          </w:rPr>
          <w:fldChar w:fldCharType="separate"/>
        </w:r>
        <w:r w:rsidR="001A0A61">
          <w:rPr>
            <w:webHidden/>
          </w:rPr>
          <w:t>10</w:t>
        </w:r>
        <w:r>
          <w:rPr>
            <w:webHidden/>
          </w:rPr>
          <w:fldChar w:fldCharType="end"/>
        </w:r>
      </w:hyperlink>
    </w:p>
    <w:p w14:paraId="7AFD02A7" w14:textId="1E6FA38F"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52" w:history="1">
        <w:r w:rsidRPr="00E92AFD">
          <w:rPr>
            <w:rStyle w:val="Hyperlink"/>
            <w:rFonts w:eastAsia="Segoe UI"/>
          </w:rPr>
          <w:t>Apply online</w:t>
        </w:r>
        <w:r>
          <w:rPr>
            <w:webHidden/>
          </w:rPr>
          <w:tab/>
        </w:r>
        <w:r>
          <w:rPr>
            <w:webHidden/>
          </w:rPr>
          <w:fldChar w:fldCharType="begin"/>
        </w:r>
        <w:r>
          <w:rPr>
            <w:webHidden/>
          </w:rPr>
          <w:instrText xml:space="preserve"> PAGEREF _Toc232004952 \h </w:instrText>
        </w:r>
        <w:r>
          <w:rPr>
            <w:webHidden/>
          </w:rPr>
        </w:r>
        <w:r>
          <w:rPr>
            <w:webHidden/>
          </w:rPr>
          <w:fldChar w:fldCharType="separate"/>
        </w:r>
        <w:r w:rsidR="001A0A61">
          <w:rPr>
            <w:webHidden/>
          </w:rPr>
          <w:t>10</w:t>
        </w:r>
        <w:r>
          <w:rPr>
            <w:webHidden/>
          </w:rPr>
          <w:fldChar w:fldCharType="end"/>
        </w:r>
      </w:hyperlink>
    </w:p>
    <w:p w14:paraId="575BC07F" w14:textId="78697C9B"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53" w:history="1">
        <w:r w:rsidRPr="00E92AFD">
          <w:rPr>
            <w:rStyle w:val="Hyperlink"/>
          </w:rPr>
          <w:t>Withdrawing or changing your application</w:t>
        </w:r>
        <w:r>
          <w:rPr>
            <w:webHidden/>
          </w:rPr>
          <w:tab/>
        </w:r>
        <w:r>
          <w:rPr>
            <w:webHidden/>
          </w:rPr>
          <w:fldChar w:fldCharType="begin"/>
        </w:r>
        <w:r>
          <w:rPr>
            <w:webHidden/>
          </w:rPr>
          <w:instrText xml:space="preserve"> PAGEREF _Toc232004953 \h </w:instrText>
        </w:r>
        <w:r>
          <w:rPr>
            <w:webHidden/>
          </w:rPr>
        </w:r>
        <w:r>
          <w:rPr>
            <w:webHidden/>
          </w:rPr>
          <w:fldChar w:fldCharType="separate"/>
        </w:r>
        <w:r w:rsidR="001A0A61">
          <w:rPr>
            <w:webHidden/>
          </w:rPr>
          <w:t>10</w:t>
        </w:r>
        <w:r>
          <w:rPr>
            <w:webHidden/>
          </w:rPr>
          <w:fldChar w:fldCharType="end"/>
        </w:r>
      </w:hyperlink>
    </w:p>
    <w:p w14:paraId="75F49D7A" w14:textId="48691425"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54" w:history="1">
        <w:r w:rsidRPr="00E92AFD">
          <w:rPr>
            <w:rStyle w:val="Hyperlink"/>
          </w:rPr>
          <w:t>About applicant types</w:t>
        </w:r>
        <w:r>
          <w:rPr>
            <w:webHidden/>
          </w:rPr>
          <w:tab/>
        </w:r>
        <w:r>
          <w:rPr>
            <w:webHidden/>
          </w:rPr>
          <w:fldChar w:fldCharType="begin"/>
        </w:r>
        <w:r>
          <w:rPr>
            <w:webHidden/>
          </w:rPr>
          <w:instrText xml:space="preserve"> PAGEREF _Toc232004954 \h </w:instrText>
        </w:r>
        <w:r>
          <w:rPr>
            <w:webHidden/>
          </w:rPr>
        </w:r>
        <w:r>
          <w:rPr>
            <w:webHidden/>
          </w:rPr>
          <w:fldChar w:fldCharType="separate"/>
        </w:r>
        <w:r w:rsidR="001A0A61">
          <w:rPr>
            <w:webHidden/>
          </w:rPr>
          <w:t>10</w:t>
        </w:r>
        <w:r>
          <w:rPr>
            <w:webHidden/>
          </w:rPr>
          <w:fldChar w:fldCharType="end"/>
        </w:r>
      </w:hyperlink>
    </w:p>
    <w:p w14:paraId="444A4D40" w14:textId="074269BD"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55" w:history="1">
        <w:r w:rsidRPr="00E92AFD">
          <w:rPr>
            <w:rStyle w:val="Hyperlink"/>
          </w:rPr>
          <w:t>If your organisation is not incorporated</w:t>
        </w:r>
        <w:r>
          <w:rPr>
            <w:webHidden/>
          </w:rPr>
          <w:tab/>
        </w:r>
        <w:r>
          <w:rPr>
            <w:webHidden/>
          </w:rPr>
          <w:fldChar w:fldCharType="begin"/>
        </w:r>
        <w:r>
          <w:rPr>
            <w:webHidden/>
          </w:rPr>
          <w:instrText xml:space="preserve"> PAGEREF _Toc232004955 \h </w:instrText>
        </w:r>
        <w:r>
          <w:rPr>
            <w:webHidden/>
          </w:rPr>
        </w:r>
        <w:r>
          <w:rPr>
            <w:webHidden/>
          </w:rPr>
          <w:fldChar w:fldCharType="separate"/>
        </w:r>
        <w:r w:rsidR="001A0A61">
          <w:rPr>
            <w:webHidden/>
          </w:rPr>
          <w:t>10</w:t>
        </w:r>
        <w:r>
          <w:rPr>
            <w:webHidden/>
          </w:rPr>
          <w:fldChar w:fldCharType="end"/>
        </w:r>
      </w:hyperlink>
    </w:p>
    <w:p w14:paraId="71827ADF" w14:textId="21C6038A"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56" w:history="1">
        <w:r w:rsidRPr="00E92AFD">
          <w:rPr>
            <w:rStyle w:val="Hyperlink"/>
          </w:rPr>
          <w:t>What happens next</w:t>
        </w:r>
        <w:r>
          <w:rPr>
            <w:webHidden/>
          </w:rPr>
          <w:tab/>
        </w:r>
        <w:r>
          <w:rPr>
            <w:webHidden/>
          </w:rPr>
          <w:fldChar w:fldCharType="begin"/>
        </w:r>
        <w:r>
          <w:rPr>
            <w:webHidden/>
          </w:rPr>
          <w:instrText xml:space="preserve"> PAGEREF _Toc232004956 \h </w:instrText>
        </w:r>
        <w:r>
          <w:rPr>
            <w:webHidden/>
          </w:rPr>
        </w:r>
        <w:r>
          <w:rPr>
            <w:webHidden/>
          </w:rPr>
          <w:fldChar w:fldCharType="separate"/>
        </w:r>
        <w:r w:rsidR="001A0A61">
          <w:rPr>
            <w:webHidden/>
          </w:rPr>
          <w:t>12</w:t>
        </w:r>
        <w:r>
          <w:rPr>
            <w:webHidden/>
          </w:rPr>
          <w:fldChar w:fldCharType="end"/>
        </w:r>
      </w:hyperlink>
    </w:p>
    <w:p w14:paraId="35B0A90F" w14:textId="5C4CDAED"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57" w:history="1">
        <w:r w:rsidRPr="00E92AFD">
          <w:rPr>
            <w:rStyle w:val="Hyperlink"/>
          </w:rPr>
          <w:t>Notification of Outcome</w:t>
        </w:r>
        <w:r>
          <w:rPr>
            <w:webHidden/>
          </w:rPr>
          <w:tab/>
        </w:r>
        <w:r>
          <w:rPr>
            <w:webHidden/>
          </w:rPr>
          <w:fldChar w:fldCharType="begin"/>
        </w:r>
        <w:r>
          <w:rPr>
            <w:webHidden/>
          </w:rPr>
          <w:instrText xml:space="preserve"> PAGEREF _Toc232004957 \h </w:instrText>
        </w:r>
        <w:r>
          <w:rPr>
            <w:webHidden/>
          </w:rPr>
        </w:r>
        <w:r>
          <w:rPr>
            <w:webHidden/>
          </w:rPr>
          <w:fldChar w:fldCharType="separate"/>
        </w:r>
        <w:r w:rsidR="001A0A61">
          <w:rPr>
            <w:webHidden/>
          </w:rPr>
          <w:t>12</w:t>
        </w:r>
        <w:r>
          <w:rPr>
            <w:webHidden/>
          </w:rPr>
          <w:fldChar w:fldCharType="end"/>
        </w:r>
      </w:hyperlink>
    </w:p>
    <w:p w14:paraId="55527B97" w14:textId="04AE9DCE"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58" w:history="1">
        <w:r w:rsidRPr="00E92AFD">
          <w:rPr>
            <w:rStyle w:val="Hyperlink"/>
          </w:rPr>
          <w:t>Payments</w:t>
        </w:r>
        <w:r>
          <w:rPr>
            <w:webHidden/>
          </w:rPr>
          <w:tab/>
        </w:r>
        <w:r>
          <w:rPr>
            <w:webHidden/>
          </w:rPr>
          <w:fldChar w:fldCharType="begin"/>
        </w:r>
        <w:r>
          <w:rPr>
            <w:webHidden/>
          </w:rPr>
          <w:instrText xml:space="preserve"> PAGEREF _Toc232004958 \h </w:instrText>
        </w:r>
        <w:r>
          <w:rPr>
            <w:webHidden/>
          </w:rPr>
        </w:r>
        <w:r>
          <w:rPr>
            <w:webHidden/>
          </w:rPr>
          <w:fldChar w:fldCharType="separate"/>
        </w:r>
        <w:r w:rsidR="001A0A61">
          <w:rPr>
            <w:webHidden/>
          </w:rPr>
          <w:t>12</w:t>
        </w:r>
        <w:r>
          <w:rPr>
            <w:webHidden/>
          </w:rPr>
          <w:fldChar w:fldCharType="end"/>
        </w:r>
      </w:hyperlink>
    </w:p>
    <w:p w14:paraId="585C3336" w14:textId="294DD83F"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59" w:history="1">
        <w:r w:rsidRPr="00E92AFD">
          <w:rPr>
            <w:rStyle w:val="Hyperlink"/>
          </w:rPr>
          <w:t>Funding agreements</w:t>
        </w:r>
        <w:r>
          <w:rPr>
            <w:webHidden/>
          </w:rPr>
          <w:tab/>
        </w:r>
        <w:r>
          <w:rPr>
            <w:webHidden/>
          </w:rPr>
          <w:fldChar w:fldCharType="begin"/>
        </w:r>
        <w:r>
          <w:rPr>
            <w:webHidden/>
          </w:rPr>
          <w:instrText xml:space="preserve"> PAGEREF _Toc232004959 \h </w:instrText>
        </w:r>
        <w:r>
          <w:rPr>
            <w:webHidden/>
          </w:rPr>
        </w:r>
        <w:r>
          <w:rPr>
            <w:webHidden/>
          </w:rPr>
          <w:fldChar w:fldCharType="separate"/>
        </w:r>
        <w:r w:rsidR="001A0A61">
          <w:rPr>
            <w:webHidden/>
          </w:rPr>
          <w:t>12</w:t>
        </w:r>
        <w:r>
          <w:rPr>
            <w:webHidden/>
          </w:rPr>
          <w:fldChar w:fldCharType="end"/>
        </w:r>
      </w:hyperlink>
    </w:p>
    <w:p w14:paraId="642572E9" w14:textId="4FE28A98"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60" w:history="1">
        <w:r w:rsidRPr="00E92AFD">
          <w:rPr>
            <w:rStyle w:val="Hyperlink"/>
          </w:rPr>
          <w:t>General information</w:t>
        </w:r>
        <w:r>
          <w:rPr>
            <w:webHidden/>
          </w:rPr>
          <w:tab/>
        </w:r>
        <w:r>
          <w:rPr>
            <w:webHidden/>
          </w:rPr>
          <w:fldChar w:fldCharType="begin"/>
        </w:r>
        <w:r>
          <w:rPr>
            <w:webHidden/>
          </w:rPr>
          <w:instrText xml:space="preserve"> PAGEREF _Toc232004960 \h </w:instrText>
        </w:r>
        <w:r>
          <w:rPr>
            <w:webHidden/>
          </w:rPr>
        </w:r>
        <w:r>
          <w:rPr>
            <w:webHidden/>
          </w:rPr>
          <w:fldChar w:fldCharType="separate"/>
        </w:r>
        <w:r w:rsidR="001A0A61">
          <w:rPr>
            <w:webHidden/>
          </w:rPr>
          <w:t>13</w:t>
        </w:r>
        <w:r>
          <w:rPr>
            <w:webHidden/>
          </w:rPr>
          <w:fldChar w:fldCharType="end"/>
        </w:r>
      </w:hyperlink>
    </w:p>
    <w:p w14:paraId="0BB63BC0" w14:textId="323EEA3F"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61" w:history="1">
        <w:r w:rsidRPr="00E92AFD">
          <w:rPr>
            <w:rStyle w:val="Hyperlink"/>
          </w:rPr>
          <w:t>First Nations</w:t>
        </w:r>
        <w:r>
          <w:rPr>
            <w:webHidden/>
          </w:rPr>
          <w:tab/>
        </w:r>
        <w:r>
          <w:rPr>
            <w:webHidden/>
          </w:rPr>
          <w:fldChar w:fldCharType="begin"/>
        </w:r>
        <w:r>
          <w:rPr>
            <w:webHidden/>
          </w:rPr>
          <w:instrText xml:space="preserve"> PAGEREF _Toc232004961 \h </w:instrText>
        </w:r>
        <w:r>
          <w:rPr>
            <w:webHidden/>
          </w:rPr>
        </w:r>
        <w:r>
          <w:rPr>
            <w:webHidden/>
          </w:rPr>
          <w:fldChar w:fldCharType="separate"/>
        </w:r>
        <w:r w:rsidR="001A0A61">
          <w:rPr>
            <w:webHidden/>
          </w:rPr>
          <w:t>13</w:t>
        </w:r>
        <w:r>
          <w:rPr>
            <w:webHidden/>
          </w:rPr>
          <w:fldChar w:fldCharType="end"/>
        </w:r>
      </w:hyperlink>
    </w:p>
    <w:p w14:paraId="691EE5D3" w14:textId="3E6521BC"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62" w:history="1">
        <w:r w:rsidRPr="00E92AFD">
          <w:rPr>
            <w:rStyle w:val="Hyperlink"/>
          </w:rPr>
          <w:t>Permits and approvals</w:t>
        </w:r>
        <w:r>
          <w:rPr>
            <w:webHidden/>
          </w:rPr>
          <w:tab/>
        </w:r>
        <w:r>
          <w:rPr>
            <w:webHidden/>
          </w:rPr>
          <w:fldChar w:fldCharType="begin"/>
        </w:r>
        <w:r>
          <w:rPr>
            <w:webHidden/>
          </w:rPr>
          <w:instrText xml:space="preserve"> PAGEREF _Toc232004962 \h </w:instrText>
        </w:r>
        <w:r>
          <w:rPr>
            <w:webHidden/>
          </w:rPr>
        </w:r>
        <w:r>
          <w:rPr>
            <w:webHidden/>
          </w:rPr>
          <w:fldChar w:fldCharType="separate"/>
        </w:r>
        <w:r w:rsidR="001A0A61">
          <w:rPr>
            <w:webHidden/>
          </w:rPr>
          <w:t>13</w:t>
        </w:r>
        <w:r>
          <w:rPr>
            <w:webHidden/>
          </w:rPr>
          <w:fldChar w:fldCharType="end"/>
        </w:r>
      </w:hyperlink>
    </w:p>
    <w:p w14:paraId="6163CEE1" w14:textId="5256ED47"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63" w:history="1">
        <w:r w:rsidRPr="00E92AFD">
          <w:rPr>
            <w:rStyle w:val="Hyperlink"/>
          </w:rPr>
          <w:t>Insurance</w:t>
        </w:r>
        <w:r>
          <w:rPr>
            <w:webHidden/>
          </w:rPr>
          <w:tab/>
        </w:r>
        <w:r>
          <w:rPr>
            <w:webHidden/>
          </w:rPr>
          <w:fldChar w:fldCharType="begin"/>
        </w:r>
        <w:r>
          <w:rPr>
            <w:webHidden/>
          </w:rPr>
          <w:instrText xml:space="preserve"> PAGEREF _Toc232004963 \h </w:instrText>
        </w:r>
        <w:r>
          <w:rPr>
            <w:webHidden/>
          </w:rPr>
        </w:r>
        <w:r>
          <w:rPr>
            <w:webHidden/>
          </w:rPr>
          <w:fldChar w:fldCharType="separate"/>
        </w:r>
        <w:r w:rsidR="001A0A61">
          <w:rPr>
            <w:webHidden/>
          </w:rPr>
          <w:t>13</w:t>
        </w:r>
        <w:r>
          <w:rPr>
            <w:webHidden/>
          </w:rPr>
          <w:fldChar w:fldCharType="end"/>
        </w:r>
      </w:hyperlink>
    </w:p>
    <w:p w14:paraId="4D0477E9" w14:textId="181DD7E0"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64" w:history="1">
        <w:r w:rsidRPr="00E92AFD">
          <w:rPr>
            <w:rStyle w:val="Hyperlink"/>
          </w:rPr>
          <w:t>Reporting</w:t>
        </w:r>
        <w:r>
          <w:rPr>
            <w:webHidden/>
          </w:rPr>
          <w:tab/>
        </w:r>
        <w:r>
          <w:rPr>
            <w:webHidden/>
          </w:rPr>
          <w:fldChar w:fldCharType="begin"/>
        </w:r>
        <w:r>
          <w:rPr>
            <w:webHidden/>
          </w:rPr>
          <w:instrText xml:space="preserve"> PAGEREF _Toc232004964 \h </w:instrText>
        </w:r>
        <w:r>
          <w:rPr>
            <w:webHidden/>
          </w:rPr>
        </w:r>
        <w:r>
          <w:rPr>
            <w:webHidden/>
          </w:rPr>
          <w:fldChar w:fldCharType="separate"/>
        </w:r>
        <w:r w:rsidR="001A0A61">
          <w:rPr>
            <w:webHidden/>
          </w:rPr>
          <w:t>13</w:t>
        </w:r>
        <w:r>
          <w:rPr>
            <w:webHidden/>
          </w:rPr>
          <w:fldChar w:fldCharType="end"/>
        </w:r>
      </w:hyperlink>
    </w:p>
    <w:p w14:paraId="3F790E3F" w14:textId="3C4ADCB1"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65" w:history="1">
        <w:r w:rsidRPr="00E92AFD">
          <w:rPr>
            <w:rStyle w:val="Hyperlink"/>
          </w:rPr>
          <w:t>Grant Variations - Making changes to your funded activity</w:t>
        </w:r>
        <w:r>
          <w:rPr>
            <w:webHidden/>
          </w:rPr>
          <w:tab/>
        </w:r>
        <w:r>
          <w:rPr>
            <w:webHidden/>
          </w:rPr>
          <w:fldChar w:fldCharType="begin"/>
        </w:r>
        <w:r>
          <w:rPr>
            <w:webHidden/>
          </w:rPr>
          <w:instrText xml:space="preserve"> PAGEREF _Toc232004965 \h </w:instrText>
        </w:r>
        <w:r>
          <w:rPr>
            <w:webHidden/>
          </w:rPr>
        </w:r>
        <w:r>
          <w:rPr>
            <w:webHidden/>
          </w:rPr>
          <w:fldChar w:fldCharType="separate"/>
        </w:r>
        <w:r w:rsidR="001A0A61">
          <w:rPr>
            <w:webHidden/>
          </w:rPr>
          <w:t>13</w:t>
        </w:r>
        <w:r>
          <w:rPr>
            <w:webHidden/>
          </w:rPr>
          <w:fldChar w:fldCharType="end"/>
        </w:r>
      </w:hyperlink>
    </w:p>
    <w:p w14:paraId="2224503E" w14:textId="0E7FA204"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66" w:history="1">
        <w:r w:rsidRPr="00E92AFD">
          <w:rPr>
            <w:rStyle w:val="Hyperlink"/>
          </w:rPr>
          <w:t>Withdrawing funding</w:t>
        </w:r>
        <w:r>
          <w:rPr>
            <w:webHidden/>
          </w:rPr>
          <w:tab/>
        </w:r>
        <w:r>
          <w:rPr>
            <w:webHidden/>
          </w:rPr>
          <w:fldChar w:fldCharType="begin"/>
        </w:r>
        <w:r>
          <w:rPr>
            <w:webHidden/>
          </w:rPr>
          <w:instrText xml:space="preserve"> PAGEREF _Toc232004966 \h </w:instrText>
        </w:r>
        <w:r>
          <w:rPr>
            <w:webHidden/>
          </w:rPr>
        </w:r>
        <w:r>
          <w:rPr>
            <w:webHidden/>
          </w:rPr>
          <w:fldChar w:fldCharType="separate"/>
        </w:r>
        <w:r w:rsidR="001A0A61">
          <w:rPr>
            <w:webHidden/>
          </w:rPr>
          <w:t>14</w:t>
        </w:r>
        <w:r>
          <w:rPr>
            <w:webHidden/>
          </w:rPr>
          <w:fldChar w:fldCharType="end"/>
        </w:r>
      </w:hyperlink>
    </w:p>
    <w:p w14:paraId="66272DB1" w14:textId="612EE060" w:rsidR="00BC5ED1" w:rsidRDefault="00BC5ED1">
      <w:pPr>
        <w:pStyle w:val="TOC2"/>
        <w:rPr>
          <w:rFonts w:asciiTheme="minorHAnsi" w:eastAsiaTheme="minorEastAsia" w:hAnsiTheme="minorHAnsi" w:cstheme="minorBidi"/>
          <w:spacing w:val="0"/>
          <w:kern w:val="2"/>
          <w:sz w:val="24"/>
          <w:szCs w:val="24"/>
          <w14:ligatures w14:val="standardContextual"/>
        </w:rPr>
      </w:pPr>
      <w:hyperlink w:anchor="_Toc232004967" w:history="1">
        <w:r w:rsidRPr="00E92AFD">
          <w:rPr>
            <w:rStyle w:val="Hyperlink"/>
          </w:rPr>
          <w:t>Acknowledging our support and media</w:t>
        </w:r>
        <w:r>
          <w:rPr>
            <w:webHidden/>
          </w:rPr>
          <w:tab/>
        </w:r>
        <w:r>
          <w:rPr>
            <w:webHidden/>
          </w:rPr>
          <w:fldChar w:fldCharType="begin"/>
        </w:r>
        <w:r>
          <w:rPr>
            <w:webHidden/>
          </w:rPr>
          <w:instrText xml:space="preserve"> PAGEREF _Toc232004967 \h </w:instrText>
        </w:r>
        <w:r>
          <w:rPr>
            <w:webHidden/>
          </w:rPr>
        </w:r>
        <w:r>
          <w:rPr>
            <w:webHidden/>
          </w:rPr>
          <w:fldChar w:fldCharType="separate"/>
        </w:r>
        <w:r w:rsidR="001A0A61">
          <w:rPr>
            <w:webHidden/>
          </w:rPr>
          <w:t>14</w:t>
        </w:r>
        <w:r>
          <w:rPr>
            <w:webHidden/>
          </w:rPr>
          <w:fldChar w:fldCharType="end"/>
        </w:r>
      </w:hyperlink>
    </w:p>
    <w:p w14:paraId="0810D0F9" w14:textId="0ACF0B60"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68" w:history="1">
        <w:r w:rsidRPr="00E92AFD">
          <w:rPr>
            <w:rStyle w:val="Hyperlink"/>
          </w:rPr>
          <w:t>Appendix 1 – Outcomes Framework</w:t>
        </w:r>
        <w:r>
          <w:rPr>
            <w:webHidden/>
          </w:rPr>
          <w:tab/>
        </w:r>
        <w:r>
          <w:rPr>
            <w:webHidden/>
          </w:rPr>
          <w:fldChar w:fldCharType="begin"/>
        </w:r>
        <w:r>
          <w:rPr>
            <w:webHidden/>
          </w:rPr>
          <w:instrText xml:space="preserve"> PAGEREF _Toc232004968 \h </w:instrText>
        </w:r>
        <w:r>
          <w:rPr>
            <w:webHidden/>
          </w:rPr>
        </w:r>
        <w:r>
          <w:rPr>
            <w:webHidden/>
          </w:rPr>
          <w:fldChar w:fldCharType="separate"/>
        </w:r>
        <w:r w:rsidR="001A0A61">
          <w:rPr>
            <w:webHidden/>
          </w:rPr>
          <w:t>15</w:t>
        </w:r>
        <w:r>
          <w:rPr>
            <w:webHidden/>
          </w:rPr>
          <w:fldChar w:fldCharType="end"/>
        </w:r>
      </w:hyperlink>
    </w:p>
    <w:p w14:paraId="082D82A1" w14:textId="0850D370" w:rsidR="00BC5ED1" w:rsidRDefault="00BC5ED1">
      <w:pPr>
        <w:pStyle w:val="TOC1"/>
        <w:rPr>
          <w:rFonts w:asciiTheme="minorHAnsi" w:eastAsiaTheme="minorEastAsia" w:hAnsiTheme="minorHAnsi" w:cstheme="minorBidi"/>
          <w:b w:val="0"/>
          <w:color w:val="auto"/>
          <w:spacing w:val="0"/>
          <w:kern w:val="2"/>
          <w:sz w:val="24"/>
          <w:szCs w:val="24"/>
          <w14:ligatures w14:val="standardContextual"/>
        </w:rPr>
      </w:pPr>
      <w:hyperlink w:anchor="_Toc232004969" w:history="1">
        <w:r w:rsidRPr="00E92AFD">
          <w:rPr>
            <w:rStyle w:val="Hyperlink"/>
          </w:rPr>
          <w:t>Appendix 2 - Definitions</w:t>
        </w:r>
        <w:r>
          <w:rPr>
            <w:webHidden/>
          </w:rPr>
          <w:tab/>
        </w:r>
        <w:r>
          <w:rPr>
            <w:webHidden/>
          </w:rPr>
          <w:fldChar w:fldCharType="begin"/>
        </w:r>
        <w:r>
          <w:rPr>
            <w:webHidden/>
          </w:rPr>
          <w:instrText xml:space="preserve"> PAGEREF _Toc232004969 \h </w:instrText>
        </w:r>
        <w:r>
          <w:rPr>
            <w:webHidden/>
          </w:rPr>
        </w:r>
        <w:r>
          <w:rPr>
            <w:webHidden/>
          </w:rPr>
          <w:fldChar w:fldCharType="separate"/>
        </w:r>
        <w:r w:rsidR="001A0A61">
          <w:rPr>
            <w:webHidden/>
          </w:rPr>
          <w:t>16</w:t>
        </w:r>
        <w:r>
          <w:rPr>
            <w:webHidden/>
          </w:rPr>
          <w:fldChar w:fldCharType="end"/>
        </w:r>
      </w:hyperlink>
    </w:p>
    <w:p w14:paraId="75390F19" w14:textId="54F9075F"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004930"/>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004931"/>
      <w:bookmarkEnd w:id="2"/>
      <w:r w:rsidR="00453D80">
        <w:t>Welcome</w:t>
      </w:r>
      <w:bookmarkEnd w:id="3"/>
    </w:p>
    <w:p w14:paraId="00A46FA9" w14:textId="3C6913BB" w:rsidR="00525D75" w:rsidRPr="00192395" w:rsidRDefault="00525D75" w:rsidP="00054F4B">
      <w:pPr>
        <w:pStyle w:val="Heading2"/>
        <w:spacing w:before="240" w:after="160"/>
      </w:pPr>
      <w:bookmarkStart w:id="4" w:name="_Toc232004932"/>
      <w:r w:rsidRPr="00192395">
        <w:t>About this booklet</w:t>
      </w:r>
      <w:bookmarkEnd w:id="4"/>
    </w:p>
    <w:p w14:paraId="0C8EEDC9" w14:textId="66F4F6D6" w:rsidR="002D7580" w:rsidRPr="00DB0BCC" w:rsidRDefault="002D7580" w:rsidP="00525D75">
      <w:pPr>
        <w:pStyle w:val="BodyText"/>
      </w:pPr>
      <w:r>
        <w:t xml:space="preserve">This booklet contains information about the City of Greater Geelong’s </w:t>
      </w:r>
      <w:r w:rsidR="00C3407F" w:rsidRPr="00724937">
        <w:t>Climate Change Partnerships</w:t>
      </w:r>
      <w:r w:rsidRPr="00724937">
        <w:t xml:space="preserve"> </w:t>
      </w:r>
      <w:r>
        <w:t>Grants. Please read it</w:t>
      </w:r>
      <w:r w:rsidRPr="001326F8">
        <w:t xml:space="preserve"> </w:t>
      </w:r>
      <w:r w:rsidR="00397DD3">
        <w:t xml:space="preserve">carefully </w:t>
      </w:r>
      <w:r w:rsidRPr="001326F8">
        <w:t xml:space="preserve">before you </w:t>
      </w:r>
      <w:r w:rsidRPr="00DB0BCC">
        <w:t xml:space="preserve">apply. </w:t>
      </w:r>
    </w:p>
    <w:p w14:paraId="6244FD2D" w14:textId="67665FAF" w:rsidR="002D7580" w:rsidRPr="00DB0BCC" w:rsidRDefault="002D7580" w:rsidP="00525D75">
      <w:pPr>
        <w:pStyle w:val="BodyTextAfterListTable"/>
        <w:spacing w:before="120"/>
      </w:pPr>
      <w:r w:rsidRPr="00DB0BCC">
        <w:t xml:space="preserve">Important words </w:t>
      </w:r>
      <w:r w:rsidR="00F6526E" w:rsidRPr="00DB0BCC">
        <w:t>are</w:t>
      </w:r>
      <w:r w:rsidRPr="00DB0BCC">
        <w:t xml:space="preserve"> explained at the back of this booklet (page </w:t>
      </w:r>
      <w:hyperlink w:anchor="_Definitions" w:history="1">
        <w:r w:rsidR="002469F0" w:rsidRPr="002469F0">
          <w:rPr>
            <w:rStyle w:val="Hyperlink"/>
          </w:rPr>
          <w:t>16</w:t>
        </w:r>
      </w:hyperlink>
      <w:r w:rsidRPr="00DB0BCC">
        <w:t xml:space="preserve">). </w:t>
      </w:r>
    </w:p>
    <w:p w14:paraId="5AB22CCD" w14:textId="77777777" w:rsidR="00985844" w:rsidRDefault="00985844" w:rsidP="00D730F3">
      <w:pPr>
        <w:pStyle w:val="Heading2"/>
        <w:spacing w:before="240" w:after="160"/>
      </w:pPr>
      <w:bookmarkStart w:id="5" w:name="_Toc232004933"/>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02FD0F66"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p>
    <w:p w14:paraId="39A4B70D" w14:textId="77777777" w:rsidR="00585CD0" w:rsidRDefault="00585CD0" w:rsidP="00D730F3">
      <w:pPr>
        <w:pStyle w:val="Heading2"/>
        <w:spacing w:before="240" w:after="160"/>
      </w:pPr>
      <w:bookmarkStart w:id="6" w:name="_Toc232004934"/>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E540C5"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004935"/>
      <w:r>
        <w:lastRenderedPageBreak/>
        <w:t xml:space="preserve">About </w:t>
      </w:r>
      <w:r w:rsidR="00525D75">
        <w:t>this</w:t>
      </w:r>
      <w:r>
        <w:t xml:space="preserve"> grant</w:t>
      </w:r>
      <w:bookmarkEnd w:id="9"/>
    </w:p>
    <w:p w14:paraId="3CD9E6CC" w14:textId="5D364E56" w:rsidR="00192395" w:rsidRPr="00192395" w:rsidRDefault="00420B84" w:rsidP="00D730F3">
      <w:pPr>
        <w:pStyle w:val="Heading2"/>
        <w:spacing w:before="240" w:after="160"/>
      </w:pPr>
      <w:bookmarkStart w:id="10" w:name="_Toc232004936"/>
      <w:r>
        <w:t>O</w:t>
      </w:r>
      <w:r w:rsidR="00FB361E">
        <w:t>bjectives</w:t>
      </w:r>
      <w:bookmarkEnd w:id="10"/>
    </w:p>
    <w:p w14:paraId="5648352B" w14:textId="77777777" w:rsidR="00C0203D" w:rsidRPr="00617832" w:rsidRDefault="00C0203D" w:rsidP="00C0203D">
      <w:pPr>
        <w:pStyle w:val="ListBullet"/>
        <w:numPr>
          <w:ilvl w:val="0"/>
          <w:numId w:val="0"/>
        </w:numPr>
        <w:rPr>
          <w:szCs w:val="22"/>
        </w:rPr>
      </w:pPr>
      <w:r w:rsidRPr="00617832">
        <w:rPr>
          <w:szCs w:val="22"/>
        </w:rPr>
        <w:t xml:space="preserve">The Climate </w:t>
      </w:r>
      <w:r>
        <w:rPr>
          <w:szCs w:val="22"/>
        </w:rPr>
        <w:t xml:space="preserve">Change </w:t>
      </w:r>
      <w:r w:rsidRPr="00617832">
        <w:rPr>
          <w:szCs w:val="22"/>
        </w:rPr>
        <w:t xml:space="preserve">Partnership Grants support the Geelong community to lead the way in adapting to a changing climate. </w:t>
      </w:r>
    </w:p>
    <w:p w14:paraId="2B2C8378" w14:textId="2634D127" w:rsidR="00C0203D" w:rsidRPr="00617832" w:rsidRDefault="00C0203D" w:rsidP="00C0203D">
      <w:pPr>
        <w:pStyle w:val="ListBullet"/>
        <w:numPr>
          <w:ilvl w:val="0"/>
          <w:numId w:val="0"/>
        </w:numPr>
        <w:spacing w:before="120" w:after="120"/>
        <w:rPr>
          <w:szCs w:val="22"/>
        </w:rPr>
      </w:pPr>
      <w:r>
        <w:t xml:space="preserve">This grant is a key action from our </w:t>
      </w:r>
      <w:hyperlink r:id="rId27">
        <w:r w:rsidRPr="0EE233A0">
          <w:rPr>
            <w:rStyle w:val="Hyperlink"/>
            <w:i/>
            <w:iCs/>
          </w:rPr>
          <w:t>Climate Change Response Plan 2021–30</w:t>
        </w:r>
      </w:hyperlink>
      <w:r>
        <w:t>, designed to address a critical and urgent challenge. Our shared vision is to become a zero emissions city that is thriving and ready to adapt to a changing environment.</w:t>
      </w:r>
    </w:p>
    <w:p w14:paraId="65BC6C0E" w14:textId="3F9F7A1F" w:rsidR="00C0203D" w:rsidRPr="00617832" w:rsidRDefault="00C0203D" w:rsidP="4886D734">
      <w:pPr>
        <w:spacing w:before="120" w:after="120" w:line="300" w:lineRule="auto"/>
        <w:rPr>
          <w:rFonts w:eastAsia="Arial" w:cs="Arial"/>
          <w:sz w:val="22"/>
          <w:szCs w:val="22"/>
        </w:rPr>
      </w:pPr>
      <w:r w:rsidRPr="1C2D136D">
        <w:rPr>
          <w:rFonts w:eastAsia="Arial" w:cs="Arial"/>
          <w:sz w:val="22"/>
          <w:szCs w:val="22"/>
        </w:rPr>
        <w:t>The grants are delivered through a co-design approach</w:t>
      </w:r>
      <w:r w:rsidR="5E98E01A" w:rsidRPr="1C2D136D">
        <w:rPr>
          <w:rFonts w:eastAsia="Arial" w:cs="Arial"/>
          <w:sz w:val="22"/>
          <w:szCs w:val="22"/>
        </w:rPr>
        <w:t xml:space="preserve"> with the City</w:t>
      </w:r>
      <w:r w:rsidRPr="1C2D136D">
        <w:rPr>
          <w:rFonts w:eastAsia="Arial" w:cs="Arial"/>
          <w:sz w:val="22"/>
          <w:szCs w:val="22"/>
        </w:rPr>
        <w:t>, partnering with community groups and businesses to implement meaningful, local action.</w:t>
      </w:r>
      <w:r w:rsidR="5E98E01A" w:rsidRPr="1C2D136D">
        <w:rPr>
          <w:rFonts w:eastAsia="Arial" w:cs="Arial"/>
          <w:sz w:val="22"/>
          <w:szCs w:val="22"/>
        </w:rPr>
        <w:t xml:space="preserve"> </w:t>
      </w:r>
      <w:r w:rsidRPr="1C2D136D">
        <w:rPr>
          <w:rFonts w:eastAsia="Arial" w:cs="Arial"/>
          <w:sz w:val="22"/>
          <w:szCs w:val="22"/>
        </w:rPr>
        <w:t>We welcome bold new ideas and proven project models alike—whether you’re piloting something innovative or scaling up an existing initiative.</w:t>
      </w:r>
    </w:p>
    <w:p w14:paraId="088A50A5" w14:textId="77777777" w:rsidR="00C0203D" w:rsidRPr="0047340B" w:rsidRDefault="00C0203D" w:rsidP="00C0203D">
      <w:pPr>
        <w:pStyle w:val="ListBullet"/>
        <w:numPr>
          <w:ilvl w:val="0"/>
          <w:numId w:val="0"/>
        </w:numPr>
        <w:rPr>
          <w:szCs w:val="22"/>
        </w:rPr>
      </w:pPr>
      <w:r w:rsidRPr="0047340B">
        <w:rPr>
          <w:szCs w:val="22"/>
        </w:rPr>
        <w:t>The objectives of the grant are to:</w:t>
      </w:r>
    </w:p>
    <w:p w14:paraId="3D449193" w14:textId="77777777" w:rsidR="00C0203D" w:rsidRPr="0047340B" w:rsidRDefault="00C0203D" w:rsidP="00C0203D">
      <w:pPr>
        <w:pStyle w:val="ListBullet"/>
        <w:rPr>
          <w:szCs w:val="22"/>
        </w:rPr>
      </w:pPr>
      <w:r w:rsidRPr="0047340B">
        <w:rPr>
          <w:szCs w:val="22"/>
        </w:rPr>
        <w:t>Increase greening Greater Geelong, including tree planting and habitat restoration</w:t>
      </w:r>
      <w:r>
        <w:rPr>
          <w:szCs w:val="22"/>
        </w:rPr>
        <w:t>.</w:t>
      </w:r>
    </w:p>
    <w:p w14:paraId="0A9180C2" w14:textId="77777777" w:rsidR="00C0203D" w:rsidRPr="0047340B" w:rsidRDefault="00C0203D" w:rsidP="00C0203D">
      <w:pPr>
        <w:pStyle w:val="ListBullet"/>
        <w:rPr>
          <w:szCs w:val="22"/>
        </w:rPr>
      </w:pPr>
      <w:r w:rsidRPr="00C941FB">
        <w:t>Build community awareness about how a changing climate affects us</w:t>
      </w:r>
      <w:r>
        <w:t>.</w:t>
      </w:r>
    </w:p>
    <w:p w14:paraId="0B05497A" w14:textId="77777777" w:rsidR="00C0203D" w:rsidRPr="00C941FB" w:rsidRDefault="00C0203D" w:rsidP="00C0203D">
      <w:pPr>
        <w:pStyle w:val="ListBullet"/>
      </w:pPr>
      <w:r w:rsidRPr="00C941FB">
        <w:t>Boost energy efficiency and local renewable energy generation</w:t>
      </w:r>
      <w:r>
        <w:t>.</w:t>
      </w:r>
    </w:p>
    <w:p w14:paraId="64E08D3B" w14:textId="77777777" w:rsidR="00C0203D" w:rsidRPr="00C941FB" w:rsidRDefault="00C0203D" w:rsidP="00C0203D">
      <w:pPr>
        <w:pStyle w:val="ListBullet"/>
      </w:pPr>
      <w:r w:rsidRPr="00C941FB">
        <w:t>Support the transition to a net zero emissions municipality by 2035</w:t>
      </w:r>
      <w:r>
        <w:t>.</w:t>
      </w:r>
    </w:p>
    <w:p w14:paraId="15970E51" w14:textId="77777777" w:rsidR="00C0203D" w:rsidRPr="0047340B" w:rsidRDefault="00C0203D" w:rsidP="00C0203D">
      <w:pPr>
        <w:pStyle w:val="ListBullet"/>
        <w:rPr>
          <w:szCs w:val="22"/>
        </w:rPr>
      </w:pPr>
      <w:r w:rsidRPr="00C941FB">
        <w:t>Encourage a shift to sustainable transport and cleaner fuels</w:t>
      </w:r>
      <w:r>
        <w:t>.</w:t>
      </w:r>
    </w:p>
    <w:p w14:paraId="5F0CF2E5" w14:textId="77777777" w:rsidR="00C0203D" w:rsidRPr="00C941FB" w:rsidRDefault="00C0203D" w:rsidP="00C0203D">
      <w:pPr>
        <w:pStyle w:val="ListBullet"/>
      </w:pPr>
      <w:r w:rsidRPr="00C941FB">
        <w:t>Help store more carbon naturally through soils and vegetation</w:t>
      </w:r>
      <w:r>
        <w:t>.</w:t>
      </w:r>
    </w:p>
    <w:p w14:paraId="0ECF213F" w14:textId="77777777" w:rsidR="00C0203D" w:rsidRPr="00C941FB" w:rsidRDefault="00C0203D" w:rsidP="00C0203D">
      <w:pPr>
        <w:pStyle w:val="ListBullet"/>
      </w:pPr>
      <w:r w:rsidRPr="00C941FB">
        <w:t>Strengthen local networks and collaboration for long-term impact</w:t>
      </w:r>
      <w:r>
        <w:t>.</w:t>
      </w:r>
    </w:p>
    <w:p w14:paraId="3B3B3080" w14:textId="77777777" w:rsidR="00C0203D" w:rsidRPr="00AC0E4C" w:rsidRDefault="00C0203D" w:rsidP="00C0203D">
      <w:pPr>
        <w:pStyle w:val="ListBullet"/>
        <w:numPr>
          <w:ilvl w:val="0"/>
          <w:numId w:val="0"/>
        </w:numPr>
        <w:spacing w:before="120" w:after="120"/>
        <w:rPr>
          <w:szCs w:val="22"/>
        </w:rPr>
      </w:pPr>
      <w:r w:rsidRPr="0047340B">
        <w:rPr>
          <w:szCs w:val="22"/>
        </w:rPr>
        <w:t>Our focus this year is greening Greater Geelong through planting trees, creating biodiverse landscapes, and expanding green spaces. These efforts contribute to stronger, healthier neighbourhoods while building resilience to the impacts of a changing climate.</w:t>
      </w:r>
    </w:p>
    <w:p w14:paraId="5B9E35E6" w14:textId="7B43875B" w:rsidR="00192395" w:rsidRPr="00054B3D" w:rsidRDefault="008D62CE" w:rsidP="00D730F3">
      <w:pPr>
        <w:pStyle w:val="Heading2"/>
        <w:spacing w:before="240" w:after="160"/>
        <w:rPr>
          <w:color w:val="auto"/>
        </w:rPr>
      </w:pPr>
      <w:bookmarkStart w:id="11" w:name="_Key_Dates"/>
      <w:bookmarkStart w:id="12" w:name="_Toc232004937"/>
      <w:bookmarkEnd w:id="11"/>
      <w:r w:rsidRPr="00054B3D">
        <w:rPr>
          <w:color w:val="auto"/>
        </w:rPr>
        <w:t xml:space="preserve">Key </w:t>
      </w:r>
      <w:r w:rsidR="00192395" w:rsidRPr="00054B3D">
        <w:rPr>
          <w:color w:val="auto"/>
        </w:rPr>
        <w:t>Dates</w:t>
      </w:r>
      <w:bookmarkEnd w:id="12"/>
    </w:p>
    <w:p w14:paraId="7A802A5A" w14:textId="021AD5DA" w:rsidR="008D62CE" w:rsidRPr="00054B3D" w:rsidRDefault="008D62CE" w:rsidP="000173E1">
      <w:pPr>
        <w:pStyle w:val="BodyText"/>
        <w:spacing w:line="250" w:lineRule="atLeast"/>
        <w:rPr>
          <w:bCs/>
          <w:szCs w:val="22"/>
        </w:rPr>
      </w:pPr>
      <w:r w:rsidRPr="00054B3D">
        <w:rPr>
          <w:bCs/>
          <w:szCs w:val="22"/>
        </w:rPr>
        <w:t>Applications open:</w:t>
      </w:r>
      <w:r w:rsidRPr="00054B3D">
        <w:rPr>
          <w:bCs/>
          <w:szCs w:val="22"/>
        </w:rPr>
        <w:tab/>
      </w:r>
      <w:r w:rsidRPr="00054B3D">
        <w:rPr>
          <w:bCs/>
          <w:szCs w:val="22"/>
        </w:rPr>
        <w:tab/>
      </w:r>
      <w:r w:rsidR="007034B0" w:rsidRPr="00054B3D">
        <w:rPr>
          <w:bCs/>
          <w:szCs w:val="22"/>
        </w:rPr>
        <w:t xml:space="preserve">27 June </w:t>
      </w:r>
      <w:r w:rsidRPr="00054B3D">
        <w:rPr>
          <w:bCs/>
          <w:szCs w:val="22"/>
        </w:rPr>
        <w:t>202</w:t>
      </w:r>
      <w:r w:rsidR="007034B0" w:rsidRPr="00054B3D">
        <w:rPr>
          <w:bCs/>
          <w:szCs w:val="22"/>
        </w:rPr>
        <w:t>6</w:t>
      </w:r>
    </w:p>
    <w:p w14:paraId="21E5BCCD" w14:textId="1016BE02" w:rsidR="008D62CE" w:rsidRPr="00054B3D" w:rsidRDefault="008D62CE" w:rsidP="000173E1">
      <w:pPr>
        <w:pStyle w:val="BodyText"/>
        <w:spacing w:line="250" w:lineRule="atLeast"/>
        <w:rPr>
          <w:bCs/>
          <w:szCs w:val="22"/>
        </w:rPr>
      </w:pPr>
      <w:r w:rsidRPr="00054B3D">
        <w:rPr>
          <w:bCs/>
          <w:szCs w:val="22"/>
        </w:rPr>
        <w:t>Applications close:</w:t>
      </w:r>
      <w:r w:rsidRPr="00054B3D">
        <w:rPr>
          <w:bCs/>
          <w:szCs w:val="22"/>
        </w:rPr>
        <w:tab/>
      </w:r>
      <w:r w:rsidRPr="00054B3D">
        <w:rPr>
          <w:bCs/>
          <w:szCs w:val="22"/>
        </w:rPr>
        <w:tab/>
      </w:r>
      <w:r w:rsidR="00C0203D" w:rsidRPr="00054B3D">
        <w:rPr>
          <w:bCs/>
          <w:szCs w:val="22"/>
        </w:rPr>
        <w:t>10 August</w:t>
      </w:r>
      <w:r w:rsidRPr="00054B3D">
        <w:rPr>
          <w:bCs/>
          <w:szCs w:val="22"/>
        </w:rPr>
        <w:t xml:space="preserve"> 202</w:t>
      </w:r>
      <w:r w:rsidR="007034B0" w:rsidRPr="00054B3D">
        <w:rPr>
          <w:bCs/>
          <w:szCs w:val="22"/>
        </w:rPr>
        <w:t>6</w:t>
      </w:r>
      <w:r w:rsidRPr="00054B3D">
        <w:rPr>
          <w:bCs/>
          <w:szCs w:val="22"/>
        </w:rPr>
        <w:t xml:space="preserve"> by 5</w:t>
      </w:r>
      <w:r w:rsidR="00C813AD" w:rsidRPr="00054B3D">
        <w:rPr>
          <w:bCs/>
          <w:szCs w:val="22"/>
        </w:rPr>
        <w:t>.00</w:t>
      </w:r>
      <w:r w:rsidRPr="00054B3D">
        <w:rPr>
          <w:bCs/>
          <w:szCs w:val="22"/>
        </w:rPr>
        <w:t xml:space="preserve"> pm (</w:t>
      </w:r>
      <w:r w:rsidR="00C813AD" w:rsidRPr="00054B3D">
        <w:rPr>
          <w:bCs/>
          <w:szCs w:val="22"/>
        </w:rPr>
        <w:t xml:space="preserve">we do not </w:t>
      </w:r>
      <w:r w:rsidR="001D1728" w:rsidRPr="00054B3D">
        <w:rPr>
          <w:bCs/>
          <w:szCs w:val="22"/>
        </w:rPr>
        <w:t>accept</w:t>
      </w:r>
      <w:r w:rsidR="00C813AD" w:rsidRPr="00054B3D">
        <w:rPr>
          <w:bCs/>
          <w:szCs w:val="22"/>
        </w:rPr>
        <w:t xml:space="preserve"> late applications</w:t>
      </w:r>
      <w:r w:rsidRPr="00054B3D">
        <w:rPr>
          <w:bCs/>
          <w:szCs w:val="22"/>
        </w:rPr>
        <w:t>)</w:t>
      </w:r>
    </w:p>
    <w:p w14:paraId="0588D2ED" w14:textId="65045709" w:rsidR="008D62CE" w:rsidRPr="00054B3D" w:rsidRDefault="008D62CE" w:rsidP="000173E1">
      <w:pPr>
        <w:pStyle w:val="BodyText"/>
        <w:spacing w:line="250" w:lineRule="atLeast"/>
        <w:rPr>
          <w:bCs/>
          <w:szCs w:val="22"/>
        </w:rPr>
      </w:pPr>
      <w:r w:rsidRPr="00054B3D">
        <w:rPr>
          <w:bCs/>
          <w:szCs w:val="22"/>
        </w:rPr>
        <w:t>Notification to applicants:</w:t>
      </w:r>
      <w:r w:rsidRPr="00054B3D">
        <w:rPr>
          <w:bCs/>
          <w:szCs w:val="22"/>
        </w:rPr>
        <w:tab/>
      </w:r>
      <w:r w:rsidR="001537D3" w:rsidRPr="00054B3D">
        <w:rPr>
          <w:bCs/>
          <w:szCs w:val="22"/>
        </w:rPr>
        <w:t>9 December</w:t>
      </w:r>
      <w:r w:rsidR="00077558" w:rsidRPr="00054B3D">
        <w:rPr>
          <w:bCs/>
          <w:szCs w:val="22"/>
        </w:rPr>
        <w:t xml:space="preserve"> 202</w:t>
      </w:r>
      <w:r w:rsidR="007034B0" w:rsidRPr="00054B3D">
        <w:rPr>
          <w:bCs/>
          <w:szCs w:val="22"/>
        </w:rPr>
        <w:t>6</w:t>
      </w:r>
      <w:r w:rsidR="00077558" w:rsidRPr="00054B3D">
        <w:rPr>
          <w:bCs/>
          <w:szCs w:val="22"/>
        </w:rPr>
        <w:t xml:space="preserve"> </w:t>
      </w:r>
    </w:p>
    <w:p w14:paraId="65769D55" w14:textId="77DB2D78" w:rsidR="00D3555D" w:rsidRPr="00054B3D" w:rsidRDefault="00BB75D6" w:rsidP="000173E1">
      <w:pPr>
        <w:pStyle w:val="BodyText"/>
        <w:spacing w:line="250" w:lineRule="atLeast"/>
        <w:ind w:left="2880" w:hanging="2880"/>
        <w:rPr>
          <w:szCs w:val="22"/>
        </w:rPr>
      </w:pPr>
      <w:r w:rsidRPr="00054B3D">
        <w:rPr>
          <w:szCs w:val="22"/>
        </w:rPr>
        <w:t>Project</w:t>
      </w:r>
      <w:r w:rsidR="008D62CE" w:rsidRPr="00054B3D">
        <w:rPr>
          <w:szCs w:val="22"/>
        </w:rPr>
        <w:t xml:space="preserve"> start</w:t>
      </w:r>
      <w:r w:rsidR="00A24E46" w:rsidRPr="00054B3D">
        <w:rPr>
          <w:szCs w:val="22"/>
        </w:rPr>
        <w:t xml:space="preserve"> date</w:t>
      </w:r>
      <w:r w:rsidR="008D62CE" w:rsidRPr="00054B3D">
        <w:rPr>
          <w:szCs w:val="22"/>
        </w:rPr>
        <w:t>:</w:t>
      </w:r>
      <w:r w:rsidR="008D62CE" w:rsidRPr="00054B3D">
        <w:rPr>
          <w:szCs w:val="22"/>
        </w:rPr>
        <w:tab/>
      </w:r>
      <w:r w:rsidR="00362EEB" w:rsidRPr="00054B3D">
        <w:rPr>
          <w:szCs w:val="22"/>
        </w:rPr>
        <w:t>You cannot commence your project until after the notification date (above</w:t>
      </w:r>
      <w:r w:rsidR="00BA69C0" w:rsidRPr="00054B3D">
        <w:rPr>
          <w:szCs w:val="22"/>
        </w:rPr>
        <w:t xml:space="preserve">) and </w:t>
      </w:r>
      <w:r w:rsidR="0007563D" w:rsidRPr="00054B3D">
        <w:rPr>
          <w:szCs w:val="22"/>
        </w:rPr>
        <w:t>you have a</w:t>
      </w:r>
      <w:r w:rsidR="00BA69C0" w:rsidRPr="00054B3D">
        <w:rPr>
          <w:szCs w:val="22"/>
        </w:rPr>
        <w:t xml:space="preserve"> signed funding agreement with us.</w:t>
      </w:r>
    </w:p>
    <w:p w14:paraId="52BB9FF5" w14:textId="7A4C50B5" w:rsidR="002C15B0" w:rsidRPr="00054B3D" w:rsidRDefault="00BB75D6" w:rsidP="000173E1">
      <w:pPr>
        <w:pStyle w:val="BodyText"/>
        <w:spacing w:line="250" w:lineRule="atLeast"/>
        <w:ind w:left="2880" w:hanging="2880"/>
        <w:rPr>
          <w:szCs w:val="22"/>
        </w:rPr>
      </w:pPr>
      <w:r w:rsidRPr="00054B3D">
        <w:rPr>
          <w:szCs w:val="22"/>
        </w:rPr>
        <w:t>Project</w:t>
      </w:r>
      <w:r w:rsidR="00A24E46" w:rsidRPr="00054B3D">
        <w:rPr>
          <w:szCs w:val="22"/>
        </w:rPr>
        <w:t xml:space="preserve"> end date:</w:t>
      </w:r>
      <w:r w:rsidR="00A24E46" w:rsidRPr="00054B3D">
        <w:rPr>
          <w:szCs w:val="22"/>
        </w:rPr>
        <w:tab/>
      </w:r>
      <w:r w:rsidR="002C15B0" w:rsidRPr="00054B3D">
        <w:rPr>
          <w:szCs w:val="22"/>
        </w:rPr>
        <w:t>You must complete your activity</w:t>
      </w:r>
      <w:r w:rsidR="009048A1" w:rsidRPr="00054B3D">
        <w:rPr>
          <w:szCs w:val="22"/>
        </w:rPr>
        <w:t xml:space="preserve"> within 12 </w:t>
      </w:r>
      <w:r w:rsidR="00B93141">
        <w:rPr>
          <w:szCs w:val="22"/>
        </w:rPr>
        <w:t xml:space="preserve">to 18 </w:t>
      </w:r>
      <w:r w:rsidR="009048A1" w:rsidRPr="00054B3D">
        <w:rPr>
          <w:szCs w:val="22"/>
        </w:rPr>
        <w:t xml:space="preserve">months of signing a funding agreement. </w:t>
      </w:r>
    </w:p>
    <w:p w14:paraId="6972E1ED" w14:textId="2E4E11B9" w:rsidR="00192395" w:rsidRDefault="00192395" w:rsidP="00D730F3">
      <w:pPr>
        <w:pStyle w:val="Heading2"/>
        <w:spacing w:before="240" w:after="160"/>
      </w:pPr>
      <w:bookmarkStart w:id="13" w:name="_Who_is_eligIble"/>
      <w:bookmarkStart w:id="14" w:name="_Toc232004938"/>
      <w:bookmarkEnd w:id="13"/>
      <w:r>
        <w:t xml:space="preserve">Who </w:t>
      </w:r>
      <w:r w:rsidR="008D62CE">
        <w:t>is e</w:t>
      </w:r>
      <w:r w:rsidR="7AA32C32">
        <w:t xml:space="preserve">ligible </w:t>
      </w:r>
      <w:r w:rsidR="008D62CE">
        <w:t xml:space="preserve">to </w:t>
      </w:r>
      <w:r>
        <w:t>apply</w:t>
      </w:r>
      <w:bookmarkEnd w:id="14"/>
    </w:p>
    <w:p w14:paraId="4B2E39F8" w14:textId="77777777" w:rsidR="00383BA2" w:rsidRDefault="00383BA2" w:rsidP="00383BA2">
      <w:pPr>
        <w:pStyle w:val="BodyText"/>
      </w:pPr>
      <w:r>
        <w:t>Being eligible means, you can receive a grant, but it does not guarantee funding. To apply for this grant, you must be one of the following:</w:t>
      </w:r>
    </w:p>
    <w:p w14:paraId="4772CB97" w14:textId="77777777" w:rsidR="00383BA2" w:rsidRDefault="00383BA2" w:rsidP="00383BA2">
      <w:pPr>
        <w:pStyle w:val="ListBullet"/>
      </w:pPr>
      <w:r>
        <w:t>incorporated not-for-profit organisation</w:t>
      </w:r>
    </w:p>
    <w:p w14:paraId="19F93A4C" w14:textId="77777777" w:rsidR="00383BA2" w:rsidRDefault="00383BA2" w:rsidP="00383BA2">
      <w:pPr>
        <w:pStyle w:val="ListBullet"/>
      </w:pPr>
      <w:r w:rsidRPr="002773DE">
        <w:t>unincorporated group</w:t>
      </w:r>
      <w:r>
        <w:t xml:space="preserve"> with an auspice</w:t>
      </w:r>
    </w:p>
    <w:p w14:paraId="093E324E" w14:textId="77777777" w:rsidR="00383BA2" w:rsidRDefault="00383BA2" w:rsidP="00383BA2">
      <w:pPr>
        <w:pStyle w:val="ListBullet"/>
      </w:pPr>
      <w:r>
        <w:t>registered charitable organisation</w:t>
      </w:r>
    </w:p>
    <w:p w14:paraId="321C92C2" w14:textId="77777777" w:rsidR="00383BA2" w:rsidRPr="0096563A" w:rsidRDefault="00383BA2" w:rsidP="00383BA2">
      <w:pPr>
        <w:pStyle w:val="ListBullet"/>
      </w:pPr>
      <w:r>
        <w:t xml:space="preserve">school or </w:t>
      </w:r>
      <w:r w:rsidRPr="008229A7">
        <w:t xml:space="preserve">learning institution </w:t>
      </w:r>
      <w:r>
        <w:t xml:space="preserve">– only if in partnership with at least one other school or not-for-profit </w:t>
      </w:r>
      <w:r w:rsidRPr="0096563A">
        <w:t>organisation</w:t>
      </w:r>
    </w:p>
    <w:p w14:paraId="0D36EDB4" w14:textId="442D23AD" w:rsidR="00383BA2" w:rsidRDefault="00383BA2" w:rsidP="00383BA2">
      <w:pPr>
        <w:pStyle w:val="ListBullet"/>
      </w:pPr>
      <w:r w:rsidRPr="0096563A">
        <w:t xml:space="preserve">individual operating as </w:t>
      </w:r>
      <w:r w:rsidR="000C7149">
        <w:t xml:space="preserve">a </w:t>
      </w:r>
      <w:r w:rsidRPr="0096563A">
        <w:t>sole trader (with an active ABN)</w:t>
      </w:r>
    </w:p>
    <w:p w14:paraId="70C38426" w14:textId="49203EA5" w:rsidR="0050122C" w:rsidRPr="0096563A" w:rsidRDefault="0050122C" w:rsidP="00383BA2">
      <w:pPr>
        <w:pStyle w:val="ListBullet"/>
      </w:pPr>
      <w:r>
        <w:t>business</w:t>
      </w:r>
    </w:p>
    <w:p w14:paraId="2A45B4B6" w14:textId="0E98485E" w:rsidR="00192395" w:rsidRDefault="00192395" w:rsidP="00186CAC">
      <w:pPr>
        <w:pStyle w:val="Heading2"/>
        <w:spacing w:before="240" w:after="160"/>
      </w:pPr>
      <w:bookmarkStart w:id="15" w:name="_Who_cannot_apply"/>
      <w:bookmarkStart w:id="16" w:name="_Toc232004939"/>
      <w:bookmarkEnd w:id="15"/>
      <w:r>
        <w:lastRenderedPageBreak/>
        <w:t xml:space="preserve">Who </w:t>
      </w:r>
      <w:r w:rsidR="00A24E46">
        <w:t>cannot</w:t>
      </w:r>
      <w:r>
        <w:t xml:space="preserve"> apply</w:t>
      </w:r>
      <w:bookmarkEnd w:id="16"/>
    </w:p>
    <w:p w14:paraId="2B5E2EC4" w14:textId="541D2C26" w:rsidR="008229A7" w:rsidRDefault="008229A7" w:rsidP="008229A7">
      <w:pPr>
        <w:pStyle w:val="BodyText"/>
      </w:pPr>
      <w:r>
        <w:t>You are not eligible to apply if you are any of the following:</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ED3C40">
      <w:pPr>
        <w:pStyle w:val="ListBullet"/>
      </w:pPr>
      <w:r w:rsidRPr="00ED3C40">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ED3C40">
      <w:pPr>
        <w:pStyle w:val="ListBullet"/>
      </w:pPr>
      <w:r>
        <w:t xml:space="preserve">entity with </w:t>
      </w:r>
      <w:r w:rsidR="00213311">
        <w:t xml:space="preserve">outstanding debt to </w:t>
      </w:r>
      <w:r>
        <w:t>the C</w:t>
      </w:r>
      <w:r w:rsidR="00213311">
        <w:t>ity</w:t>
      </w:r>
      <w:r w:rsidR="00CF5E77">
        <w:t>.</w:t>
      </w:r>
    </w:p>
    <w:p w14:paraId="46A3E4E0" w14:textId="7C244A61" w:rsidR="00192395" w:rsidRPr="00186CAC" w:rsidRDefault="00192395" w:rsidP="00186CAC">
      <w:pPr>
        <w:pStyle w:val="Heading2"/>
        <w:spacing w:before="240" w:after="160"/>
        <w:rPr>
          <w:color w:val="auto"/>
        </w:rPr>
      </w:pPr>
      <w:bookmarkStart w:id="17" w:name="_Toc232004940"/>
      <w:r w:rsidRPr="008229A7">
        <w:t xml:space="preserve">How much </w:t>
      </w:r>
      <w:r w:rsidRPr="00186CAC">
        <w:rPr>
          <w:color w:val="auto"/>
        </w:rPr>
        <w:t>funding can you apply for?</w:t>
      </w:r>
      <w:bookmarkEnd w:id="17"/>
    </w:p>
    <w:p w14:paraId="33A7D21E" w14:textId="0889F5B5" w:rsidR="003558A9" w:rsidRPr="00A7140B" w:rsidRDefault="003558A9" w:rsidP="04BF4427">
      <w:pPr>
        <w:pStyle w:val="BodyText"/>
        <w:rPr>
          <w:color w:val="1F3864" w:themeColor="accent1" w:themeShade="80"/>
        </w:rPr>
      </w:pPr>
      <w:r w:rsidRPr="04BF4427">
        <w:t>You may request up to $</w:t>
      </w:r>
      <w:r w:rsidR="00383BA2" w:rsidRPr="04BF4427">
        <w:t>50,000</w:t>
      </w:r>
      <w:r w:rsidRPr="04BF4427">
        <w:t>.</w:t>
      </w:r>
    </w:p>
    <w:p w14:paraId="384214F7" w14:textId="4887704C" w:rsidR="00435C73" w:rsidRPr="00A7140B" w:rsidRDefault="00ED3C40" w:rsidP="04BF4427">
      <w:pPr>
        <w:pStyle w:val="BodyText"/>
        <w:rPr>
          <w:color w:val="1F3864" w:themeColor="accent1" w:themeShade="80"/>
        </w:rPr>
      </w:pPr>
      <w:r w:rsidRPr="04BF4427">
        <w:t xml:space="preserve">The total amount of funding available for </w:t>
      </w:r>
      <w:r w:rsidR="00724937" w:rsidRPr="04BF4427">
        <w:t>Climate Change Partnerships Grants</w:t>
      </w:r>
      <w:r w:rsidRPr="04BF4427">
        <w:t xml:space="preserve"> is $</w:t>
      </w:r>
      <w:r w:rsidR="0036612E" w:rsidRPr="04BF4427">
        <w:t>180,000</w:t>
      </w:r>
      <w:r w:rsidRPr="04BF4427">
        <w:t>.</w:t>
      </w:r>
    </w:p>
    <w:p w14:paraId="29FD03E8" w14:textId="77777777" w:rsidR="00BA2A8A" w:rsidRDefault="00BA2A8A" w:rsidP="00186CAC">
      <w:pPr>
        <w:pStyle w:val="Heading2"/>
        <w:spacing w:before="240" w:after="160"/>
      </w:pPr>
      <w:bookmarkStart w:id="18" w:name="_Toc232004941"/>
      <w:r>
        <w:t>How we allocate funding</w:t>
      </w:r>
      <w:bookmarkEnd w:id="18"/>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77777777"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9" w:name="_What_you_can"/>
      <w:bookmarkStart w:id="20" w:name="_Toc232004942"/>
      <w:bookmarkEnd w:id="19"/>
      <w:r w:rsidRPr="00D466E0">
        <w:lastRenderedPageBreak/>
        <w:t xml:space="preserve">What you </w:t>
      </w:r>
      <w:r>
        <w:t xml:space="preserve">can </w:t>
      </w:r>
      <w:r w:rsidRPr="00D466E0">
        <w:t>apply for</w:t>
      </w:r>
      <w:bookmarkEnd w:id="20"/>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DE0F10" w:rsidRPr="00DE6C97" w14:paraId="0BE85D1A" w14:textId="77777777">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DE0F10" w:rsidRPr="00186CAC" w14:paraId="6E810D0A" w14:textId="77777777" w:rsidTr="00422BE5">
        <w:trPr>
          <w:trHeight w:val="1066"/>
        </w:trPr>
        <w:tc>
          <w:tcPr>
            <w:tcW w:w="5233" w:type="dxa"/>
          </w:tcPr>
          <w:p w14:paraId="4124ACBD" w14:textId="4746EAC5" w:rsidR="00D33E8C" w:rsidRPr="00D33E8C" w:rsidRDefault="00D33E8C" w:rsidP="00186CAC">
            <w:pPr>
              <w:pStyle w:val="BodyText"/>
              <w:spacing w:after="160"/>
              <w:rPr>
                <w:b/>
                <w:bCs/>
              </w:rPr>
            </w:pPr>
            <w:r>
              <w:rPr>
                <w:b/>
                <w:bCs/>
              </w:rPr>
              <w:t xml:space="preserve">Types of </w:t>
            </w:r>
            <w:r w:rsidR="00C32E8F">
              <w:rPr>
                <w:b/>
                <w:bCs/>
              </w:rPr>
              <w:t>p</w:t>
            </w:r>
            <w:r w:rsidRPr="00D33E8C">
              <w:rPr>
                <w:b/>
                <w:bCs/>
              </w:rPr>
              <w:t>rojects</w:t>
            </w:r>
          </w:p>
          <w:p w14:paraId="0CFAC493" w14:textId="687D58CF" w:rsidR="001949B3" w:rsidRPr="00713FAB" w:rsidRDefault="00232393">
            <w:pPr>
              <w:pStyle w:val="BodyText"/>
            </w:pPr>
            <w:r>
              <w:t xml:space="preserve">Projects </w:t>
            </w:r>
            <w:r w:rsidRPr="00522CE0">
              <w:t xml:space="preserve">within </w:t>
            </w:r>
            <w:r w:rsidRPr="00D4335C">
              <w:t>Greater Geelong</w:t>
            </w:r>
          </w:p>
          <w:p w14:paraId="1FD61699" w14:textId="27B719F9" w:rsidR="00406271" w:rsidRPr="00966761" w:rsidRDefault="00406271" w:rsidP="00D33E8C">
            <w:pPr>
              <w:pStyle w:val="BodyText"/>
              <w:rPr>
                <w:i/>
                <w:iCs/>
                <w:sz w:val="20"/>
                <w:szCs w:val="18"/>
              </w:rPr>
            </w:pPr>
            <w:r w:rsidRPr="00966761">
              <w:rPr>
                <w:i/>
                <w:iCs/>
                <w:sz w:val="20"/>
                <w:szCs w:val="18"/>
              </w:rPr>
              <w:t>Here are some examples of projects we may fund</w:t>
            </w:r>
            <w:r w:rsidR="00444A84" w:rsidRPr="00966761">
              <w:rPr>
                <w:i/>
                <w:iCs/>
                <w:sz w:val="20"/>
                <w:szCs w:val="18"/>
              </w:rPr>
              <w:t>. O</w:t>
            </w:r>
            <w:r w:rsidRPr="00966761">
              <w:rPr>
                <w:i/>
                <w:iCs/>
                <w:sz w:val="20"/>
                <w:szCs w:val="18"/>
              </w:rPr>
              <w:t>ther project ideas may also be eligible. If you're unsure, please contact us for advice</w:t>
            </w:r>
            <w:r w:rsidR="0046649D">
              <w:rPr>
                <w:i/>
                <w:iCs/>
                <w:sz w:val="20"/>
                <w:szCs w:val="18"/>
              </w:rPr>
              <w:t>.</w:t>
            </w:r>
          </w:p>
          <w:p w14:paraId="2F95C67D" w14:textId="77777777" w:rsidR="00713FAB" w:rsidRPr="00585F6A" w:rsidRDefault="00713FAB" w:rsidP="00713FAB">
            <w:pPr>
              <w:pStyle w:val="BodyText"/>
            </w:pPr>
            <w:r w:rsidRPr="00585F6A">
              <w:t xml:space="preserve">Climate safer places and energy efficiency upgrades to support community members most vulnerable to climate change impacts </w:t>
            </w:r>
          </w:p>
          <w:p w14:paraId="197F6214" w14:textId="77777777" w:rsidR="00713FAB" w:rsidRPr="00585F6A" w:rsidRDefault="00713FAB" w:rsidP="00713FAB">
            <w:pPr>
              <w:pStyle w:val="BodyText"/>
            </w:pPr>
            <w:r w:rsidRPr="00585F6A">
              <w:t>Community awareness, education and training, mentoring, masterclasses, communication resources, workshops</w:t>
            </w:r>
          </w:p>
          <w:p w14:paraId="4483E44B" w14:textId="5D3716FC" w:rsidR="00713FAB" w:rsidRPr="00585F6A" w:rsidRDefault="00713FAB" w:rsidP="00713FAB">
            <w:pPr>
              <w:pStyle w:val="BodyText"/>
            </w:pPr>
            <w:r w:rsidRPr="00585F6A">
              <w:t>Emissions reduction activities</w:t>
            </w:r>
          </w:p>
          <w:p w14:paraId="12D9F68D" w14:textId="77777777" w:rsidR="00713FAB" w:rsidRPr="00AC0E4C" w:rsidRDefault="00713FAB" w:rsidP="00713FAB">
            <w:pPr>
              <w:pStyle w:val="BodyText"/>
            </w:pPr>
            <w:r w:rsidRPr="00AC0E4C">
              <w:t>Plant and trees planting programs, both in urban and rural areas</w:t>
            </w:r>
          </w:p>
          <w:p w14:paraId="12F38D43" w14:textId="77777777" w:rsidR="00713FAB" w:rsidRPr="00585F6A" w:rsidRDefault="00713FAB" w:rsidP="00713FAB">
            <w:pPr>
              <w:pStyle w:val="BodyText"/>
            </w:pPr>
            <w:r w:rsidRPr="00585F6A">
              <w:t>Programs supporting transition to electric homes and businesses, and increased access to renewables or power purchase agreements and community-owned renewable energy projects</w:t>
            </w:r>
          </w:p>
          <w:p w14:paraId="40FCA86B" w14:textId="77777777" w:rsidR="00713FAB" w:rsidRPr="00186CAC" w:rsidRDefault="00713FAB" w:rsidP="00713FAB">
            <w:pPr>
              <w:pStyle w:val="BodyText"/>
            </w:pPr>
            <w:r w:rsidRPr="00186CAC">
              <w:t xml:space="preserve">Renewable energy bulk-buy programs </w:t>
            </w:r>
          </w:p>
          <w:p w14:paraId="3AEA59F1" w14:textId="626045E0" w:rsidR="00D33E8C" w:rsidRDefault="00C32E8F" w:rsidP="00186CAC">
            <w:pPr>
              <w:pStyle w:val="BodyText"/>
              <w:spacing w:before="240" w:after="160"/>
              <w:rPr>
                <w:b/>
                <w:bCs/>
              </w:rPr>
            </w:pPr>
            <w:r w:rsidRPr="00186CAC">
              <w:rPr>
                <w:b/>
                <w:bCs/>
              </w:rPr>
              <w:t>Expenses</w:t>
            </w:r>
          </w:p>
          <w:p w14:paraId="52BC40EE" w14:textId="22C342F2" w:rsidR="00914529" w:rsidRPr="0046649D" w:rsidRDefault="00800E33" w:rsidP="00D33E8C">
            <w:pPr>
              <w:pStyle w:val="BodyText"/>
              <w:rPr>
                <w:i/>
                <w:iCs/>
                <w:sz w:val="20"/>
                <w:szCs w:val="16"/>
              </w:rPr>
            </w:pPr>
            <w:r w:rsidRPr="0046649D">
              <w:rPr>
                <w:i/>
                <w:iCs/>
                <w:sz w:val="20"/>
                <w:szCs w:val="16"/>
              </w:rPr>
              <w:t xml:space="preserve">These are examples of costs we may fund, but other </w:t>
            </w:r>
            <w:r w:rsidR="00D16A7D">
              <w:rPr>
                <w:i/>
                <w:iCs/>
                <w:sz w:val="20"/>
                <w:szCs w:val="16"/>
              </w:rPr>
              <w:t>costs</w:t>
            </w:r>
            <w:r w:rsidRPr="0046649D">
              <w:rPr>
                <w:i/>
                <w:iCs/>
                <w:sz w:val="20"/>
                <w:szCs w:val="16"/>
              </w:rPr>
              <w:t xml:space="preserve"> </w:t>
            </w:r>
            <w:r w:rsidR="0046649D" w:rsidRPr="0046649D">
              <w:rPr>
                <w:i/>
                <w:iCs/>
                <w:sz w:val="20"/>
                <w:szCs w:val="16"/>
              </w:rPr>
              <w:t>may</w:t>
            </w:r>
            <w:r w:rsidRPr="0046649D">
              <w:rPr>
                <w:i/>
                <w:iCs/>
                <w:sz w:val="20"/>
                <w:szCs w:val="16"/>
              </w:rPr>
              <w:t xml:space="preserve"> also be eligible. If you’re </w:t>
            </w:r>
            <w:r w:rsidR="00262453" w:rsidRPr="0046649D">
              <w:rPr>
                <w:i/>
                <w:iCs/>
                <w:sz w:val="20"/>
                <w:szCs w:val="16"/>
              </w:rPr>
              <w:t>unsure,</w:t>
            </w:r>
            <w:r w:rsidR="00277ED5">
              <w:rPr>
                <w:i/>
                <w:iCs/>
                <w:sz w:val="20"/>
                <w:szCs w:val="16"/>
              </w:rPr>
              <w:t xml:space="preserve"> please</w:t>
            </w:r>
            <w:r w:rsidR="00966761" w:rsidRPr="0046649D">
              <w:rPr>
                <w:i/>
                <w:iCs/>
                <w:sz w:val="20"/>
                <w:szCs w:val="16"/>
              </w:rPr>
              <w:t xml:space="preserve"> contact us for advice.</w:t>
            </w:r>
          </w:p>
          <w:p w14:paraId="4B62A1EC" w14:textId="6DABCEBF" w:rsidR="00C32E8F" w:rsidRDefault="00C32E8F" w:rsidP="00C32E8F">
            <w:pPr>
              <w:pStyle w:val="BodyText"/>
            </w:pPr>
            <w:r>
              <w:t xml:space="preserve">Contractors engaged to deliver </w:t>
            </w:r>
            <w:r w:rsidR="003A058E">
              <w:t xml:space="preserve">a </w:t>
            </w:r>
            <w:r>
              <w:t>project</w:t>
            </w:r>
          </w:p>
          <w:p w14:paraId="4BEE4BDC" w14:textId="1839849D" w:rsidR="0025200A" w:rsidRDefault="0025200A" w:rsidP="00C32E8F">
            <w:pPr>
              <w:pStyle w:val="BodyText"/>
            </w:pPr>
            <w:r>
              <w:t>Documentation</w:t>
            </w:r>
          </w:p>
          <w:p w14:paraId="6F47BBA5" w14:textId="77777777" w:rsidR="0025200A" w:rsidRDefault="0025200A" w:rsidP="00C32E8F">
            <w:pPr>
              <w:pStyle w:val="BodyText"/>
            </w:pPr>
            <w:r>
              <w:t>Materials and supplies</w:t>
            </w:r>
          </w:p>
          <w:p w14:paraId="1740B7E3" w14:textId="2DF6931E" w:rsidR="00CB41A5" w:rsidRDefault="00CB41A5" w:rsidP="00C32E8F">
            <w:pPr>
              <w:pStyle w:val="BodyText"/>
            </w:pPr>
            <w:r>
              <w:t xml:space="preserve">Project specific insurance only </w:t>
            </w:r>
          </w:p>
          <w:p w14:paraId="3E3DFE59" w14:textId="77777777" w:rsidR="007A365D" w:rsidRDefault="007A365D" w:rsidP="00D33E8C">
            <w:pPr>
              <w:pStyle w:val="BodyText"/>
              <w:rPr>
                <w:rFonts w:cs="Arial"/>
                <w:szCs w:val="22"/>
              </w:rPr>
            </w:pPr>
            <w:r>
              <w:rPr>
                <w:rFonts w:cs="Arial"/>
                <w:szCs w:val="22"/>
              </w:rPr>
              <w:t xml:space="preserve">Staff </w:t>
            </w:r>
            <w:r w:rsidRPr="00D228D8">
              <w:rPr>
                <w:rFonts w:cs="Arial"/>
                <w:szCs w:val="22"/>
              </w:rPr>
              <w:t xml:space="preserve">wages </w:t>
            </w:r>
            <w:r>
              <w:rPr>
                <w:rFonts w:cs="Arial"/>
                <w:szCs w:val="22"/>
              </w:rPr>
              <w:t>(</w:t>
            </w:r>
            <w:r w:rsidRPr="00D228D8">
              <w:rPr>
                <w:rFonts w:cs="Arial"/>
                <w:szCs w:val="22"/>
              </w:rPr>
              <w:t>where they relate to additional work required to deliver the project. Applicants must explain the role and why this work cannot be delivered within existing resources</w:t>
            </w:r>
            <w:r>
              <w:rPr>
                <w:rFonts w:cs="Arial"/>
                <w:szCs w:val="22"/>
              </w:rPr>
              <w:t>)</w:t>
            </w:r>
          </w:p>
          <w:p w14:paraId="2A185D28" w14:textId="3C5D1AD6" w:rsidR="00D34E14" w:rsidRPr="00D730F3" w:rsidRDefault="0025200A" w:rsidP="0025200A">
            <w:pPr>
              <w:pStyle w:val="BodyText"/>
              <w:rPr>
                <w:rStyle w:val="Hyperlink"/>
                <w:color w:val="auto"/>
                <w:u w:val="none"/>
              </w:rPr>
            </w:pPr>
            <w:r>
              <w:t>Venue hire, (including City of Greater Geelong venues)</w:t>
            </w:r>
          </w:p>
        </w:tc>
        <w:tc>
          <w:tcPr>
            <w:tcW w:w="5234" w:type="dxa"/>
          </w:tcPr>
          <w:p w14:paraId="064CF52A" w14:textId="5D6878C5" w:rsidR="00D33E8C" w:rsidRPr="00186CAC" w:rsidRDefault="00C32E8F" w:rsidP="00186CAC">
            <w:pPr>
              <w:pStyle w:val="BodyText"/>
              <w:spacing w:after="160"/>
              <w:ind w:left="91"/>
              <w:rPr>
                <w:rStyle w:val="Hyperlink"/>
                <w:b/>
                <w:bCs/>
                <w:color w:val="auto"/>
                <w:u w:val="none"/>
              </w:rPr>
            </w:pPr>
            <w:r w:rsidRPr="00186CAC">
              <w:rPr>
                <w:rStyle w:val="Hyperlink"/>
                <w:b/>
                <w:bCs/>
                <w:color w:val="auto"/>
                <w:u w:val="none"/>
              </w:rPr>
              <w:t>Types of p</w:t>
            </w:r>
            <w:r w:rsidR="00D33E8C" w:rsidRPr="00186CAC">
              <w:rPr>
                <w:rStyle w:val="Hyperlink"/>
                <w:b/>
                <w:bCs/>
                <w:color w:val="auto"/>
                <w:u w:val="none"/>
              </w:rPr>
              <w:t>rojects</w:t>
            </w:r>
          </w:p>
          <w:p w14:paraId="03BA98C2" w14:textId="58B3F8F6" w:rsidR="002F31A5" w:rsidRPr="00186CAC" w:rsidRDefault="002F31A5" w:rsidP="00CF3DF0">
            <w:pPr>
              <w:pStyle w:val="BodyText"/>
              <w:ind w:left="93"/>
              <w:rPr>
                <w:rStyle w:val="Hyperlink"/>
                <w:color w:val="auto"/>
                <w:u w:val="none"/>
              </w:rPr>
            </w:pPr>
            <w:r w:rsidRPr="00186CAC">
              <w:rPr>
                <w:rStyle w:val="Hyperlink"/>
                <w:color w:val="auto"/>
                <w:u w:val="none"/>
              </w:rPr>
              <w:t xml:space="preserve">Projects </w:t>
            </w:r>
            <w:r w:rsidR="002F252F">
              <w:t>outside</w:t>
            </w:r>
            <w:r w:rsidR="00713FAB" w:rsidRPr="00186CAC">
              <w:t xml:space="preserve"> Greater Geelong </w:t>
            </w:r>
          </w:p>
          <w:p w14:paraId="163E3AEC" w14:textId="28FCAD50" w:rsidR="00C34E26" w:rsidRPr="00186CAC" w:rsidRDefault="00C34E26" w:rsidP="00C34E26">
            <w:pPr>
              <w:pStyle w:val="BodyText"/>
              <w:ind w:left="93"/>
              <w:rPr>
                <w:rStyle w:val="Hyperlink"/>
                <w:color w:val="auto"/>
                <w:u w:val="none"/>
              </w:rPr>
            </w:pPr>
            <w:r w:rsidRPr="00186CAC">
              <w:t>Capital Works (e.g. building property, structural improvements, alterations and extensions)</w:t>
            </w:r>
          </w:p>
          <w:p w14:paraId="3DD7392D" w14:textId="77777777" w:rsidR="00F17356" w:rsidRPr="00186CAC" w:rsidRDefault="00F17356" w:rsidP="00F17356">
            <w:pPr>
              <w:pStyle w:val="BodyText"/>
              <w:ind w:left="93"/>
            </w:pPr>
            <w:r w:rsidRPr="00186CAC">
              <w:t>Core business</w:t>
            </w:r>
          </w:p>
          <w:p w14:paraId="14E00AF2" w14:textId="79ABDCC9" w:rsidR="00F17356" w:rsidRPr="00186CAC" w:rsidRDefault="00F17356" w:rsidP="00F17356">
            <w:pPr>
              <w:pStyle w:val="BodyText"/>
              <w:ind w:left="93"/>
            </w:pPr>
            <w:r w:rsidRPr="00186CAC">
              <w:t>Fundraising events for charities or your own group</w:t>
            </w:r>
          </w:p>
          <w:p w14:paraId="2882FA0F" w14:textId="77777777" w:rsidR="002F31A5" w:rsidRPr="00186CAC" w:rsidRDefault="002F31A5" w:rsidP="00503835">
            <w:pPr>
              <w:pStyle w:val="BodyText"/>
              <w:ind w:left="93"/>
              <w:rPr>
                <w:rStyle w:val="Hyperlink"/>
                <w:color w:val="auto"/>
                <w:u w:val="none"/>
              </w:rPr>
            </w:pPr>
            <w:r w:rsidRPr="00186CAC">
              <w:t>Political or gambling activities</w:t>
            </w:r>
          </w:p>
          <w:p w14:paraId="27470FB7" w14:textId="14BD442A" w:rsidR="002F31A5" w:rsidRPr="00186CAC" w:rsidRDefault="002F31A5" w:rsidP="00503835">
            <w:pPr>
              <w:pStyle w:val="BodyText"/>
              <w:ind w:left="91"/>
              <w:rPr>
                <w:rStyle w:val="Hyperlink"/>
                <w:color w:val="auto"/>
                <w:u w:val="none"/>
              </w:rPr>
            </w:pPr>
            <w:r w:rsidRPr="00186CAC">
              <w:rPr>
                <w:rStyle w:val="Hyperlink"/>
                <w:color w:val="auto"/>
                <w:u w:val="none"/>
              </w:rPr>
              <w:t>Projects better suited to the City’s other grants</w:t>
            </w:r>
          </w:p>
          <w:p w14:paraId="3C312074" w14:textId="77777777" w:rsidR="00F17356" w:rsidRPr="00186CAC" w:rsidRDefault="00F17356" w:rsidP="00503835">
            <w:pPr>
              <w:pStyle w:val="BodyText"/>
              <w:ind w:left="91"/>
              <w:rPr>
                <w:rStyle w:val="Hyperlink"/>
                <w:color w:val="auto"/>
                <w:u w:val="none"/>
              </w:rPr>
            </w:pPr>
            <w:r w:rsidRPr="00186CAC">
              <w:t>Projects started before funding is approved</w:t>
            </w:r>
          </w:p>
          <w:p w14:paraId="4A95C18E" w14:textId="5C30BAF9" w:rsidR="00D33E8C" w:rsidRPr="00186CAC" w:rsidRDefault="00D33E8C" w:rsidP="00186CAC">
            <w:pPr>
              <w:pStyle w:val="BodyText"/>
              <w:spacing w:before="240" w:after="160"/>
              <w:ind w:left="91"/>
              <w:rPr>
                <w:b/>
                <w:bCs/>
              </w:rPr>
            </w:pPr>
            <w:r w:rsidRPr="00186CAC">
              <w:rPr>
                <w:b/>
                <w:bCs/>
              </w:rPr>
              <w:t>Expenses</w:t>
            </w:r>
          </w:p>
          <w:p w14:paraId="5523BC32" w14:textId="77777777" w:rsidR="00671FEA" w:rsidRPr="00186CAC" w:rsidRDefault="00671FEA" w:rsidP="00671FEA">
            <w:pPr>
              <w:pStyle w:val="BodyText"/>
              <w:ind w:left="93"/>
            </w:pPr>
            <w:r w:rsidRPr="00186CAC">
              <w:t xml:space="preserve">Cash vouchers </w:t>
            </w:r>
          </w:p>
          <w:p w14:paraId="021EAD25" w14:textId="3EF579DF" w:rsidR="00914529" w:rsidRPr="00186CAC" w:rsidRDefault="00317B07" w:rsidP="00CF3DF0">
            <w:pPr>
              <w:pStyle w:val="BodyText"/>
              <w:ind w:left="93"/>
            </w:pPr>
            <w:r w:rsidRPr="00186CAC">
              <w:t xml:space="preserve">General day-to-day operating costs of running your organisation </w:t>
            </w:r>
            <w:r w:rsidR="00B77054" w:rsidRPr="00186CAC">
              <w:t xml:space="preserve">or business </w:t>
            </w:r>
            <w:r w:rsidR="00914529" w:rsidRPr="00186CAC">
              <w:t>(e.g. insurance, utilities</w:t>
            </w:r>
            <w:r w:rsidR="00E20E0B" w:rsidRPr="00186CAC">
              <w:t xml:space="preserve">, </w:t>
            </w:r>
            <w:r w:rsidR="005C682A" w:rsidRPr="00186CAC">
              <w:t xml:space="preserve">rent, </w:t>
            </w:r>
            <w:r w:rsidR="00934F43" w:rsidRPr="00186CAC">
              <w:t>administration</w:t>
            </w:r>
            <w:r w:rsidR="00914529" w:rsidRPr="00186CAC">
              <w:t>)</w:t>
            </w:r>
          </w:p>
          <w:p w14:paraId="01A8B4BC" w14:textId="77777777" w:rsidR="00B92328" w:rsidRPr="00186CAC" w:rsidRDefault="00B92328" w:rsidP="00B92328">
            <w:pPr>
              <w:pStyle w:val="BodyText"/>
              <w:ind w:left="93"/>
              <w:rPr>
                <w:rStyle w:val="Hyperlink"/>
                <w:color w:val="auto"/>
                <w:u w:val="none"/>
              </w:rPr>
            </w:pPr>
            <w:r w:rsidRPr="00186CAC">
              <w:rPr>
                <w:rStyle w:val="Hyperlink"/>
                <w:color w:val="auto"/>
                <w:u w:val="none"/>
              </w:rPr>
              <w:t xml:space="preserve">Own venue hire </w:t>
            </w:r>
          </w:p>
          <w:p w14:paraId="26629666" w14:textId="249A3F30" w:rsidR="008217C7" w:rsidRPr="00186CAC" w:rsidRDefault="004C74AF" w:rsidP="004C74AF">
            <w:pPr>
              <w:pStyle w:val="BodyText"/>
              <w:ind w:left="93"/>
            </w:pPr>
            <w:r w:rsidRPr="00186CAC">
              <w:t>Prizes, gifts</w:t>
            </w:r>
            <w:r w:rsidR="008217C7" w:rsidRPr="00186CAC">
              <w:t xml:space="preserve"> and </w:t>
            </w:r>
            <w:r w:rsidRPr="00186CAC">
              <w:t>awards</w:t>
            </w:r>
            <w:r w:rsidR="008217C7" w:rsidRPr="00186CAC">
              <w:t xml:space="preserve"> (e.g. </w:t>
            </w:r>
            <w:r w:rsidR="00684D99" w:rsidRPr="00186CAC">
              <w:t xml:space="preserve">gift vouchers, </w:t>
            </w:r>
            <w:r w:rsidRPr="00186CAC">
              <w:t>medals, money</w:t>
            </w:r>
            <w:r w:rsidR="00684D99" w:rsidRPr="00186CAC">
              <w:t>, trophies</w:t>
            </w:r>
            <w:r w:rsidR="008217C7" w:rsidRPr="00186CAC">
              <w:t>)</w:t>
            </w:r>
          </w:p>
          <w:p w14:paraId="7308A606" w14:textId="3FED3545" w:rsidR="00671FEA" w:rsidRPr="00186CAC" w:rsidRDefault="008D277B" w:rsidP="00671FEA">
            <w:pPr>
              <w:pStyle w:val="BodyText"/>
              <w:ind w:left="93"/>
            </w:pPr>
            <w:r w:rsidRPr="00186CAC">
              <w:rPr>
                <w:rStyle w:val="Hyperlink"/>
                <w:color w:val="auto"/>
                <w:u w:val="none"/>
              </w:rPr>
              <w:t>Payments to volunteers</w:t>
            </w:r>
          </w:p>
          <w:p w14:paraId="2DD622ED" w14:textId="77777777" w:rsidR="00671FEA" w:rsidRPr="00186CAC" w:rsidRDefault="00671FEA" w:rsidP="00671FEA">
            <w:pPr>
              <w:pStyle w:val="BodyText"/>
              <w:ind w:left="93"/>
            </w:pPr>
            <w:r w:rsidRPr="00186CAC">
              <w:t>Taxes, levies, fines or penalties</w:t>
            </w:r>
          </w:p>
          <w:p w14:paraId="6C32A8C2" w14:textId="75F8743D" w:rsidR="00BC5363" w:rsidRPr="00186CAC" w:rsidRDefault="00BC5363" w:rsidP="00CA3CF1">
            <w:pPr>
              <w:pStyle w:val="BodyText"/>
              <w:ind w:left="93"/>
              <w:rPr>
                <w:rStyle w:val="Hyperlink"/>
                <w:color w:val="auto"/>
                <w:u w:val="none"/>
              </w:rPr>
            </w:pPr>
          </w:p>
        </w:tc>
      </w:tr>
    </w:tbl>
    <w:p w14:paraId="4F53435C" w14:textId="77777777" w:rsidR="00D9466D" w:rsidRDefault="00D9466D" w:rsidP="00D9466D">
      <w:pPr>
        <w:pStyle w:val="Heading1"/>
        <w:framePr w:wrap="around"/>
      </w:pPr>
      <w:bookmarkStart w:id="21" w:name="_Toc193720534"/>
      <w:bookmarkStart w:id="22" w:name="_Toc232004943"/>
      <w:bookmarkStart w:id="23" w:name="_Toc42703179"/>
      <w:bookmarkStart w:id="24" w:name="_Hlk42784065"/>
      <w:r>
        <w:lastRenderedPageBreak/>
        <w:t>What you need for your application</w:t>
      </w:r>
      <w:bookmarkEnd w:id="21"/>
      <w:bookmarkEnd w:id="22"/>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D730F3">
      <w:pPr>
        <w:pStyle w:val="Heading2"/>
        <w:spacing w:before="240" w:after="160"/>
      </w:pPr>
      <w:bookmarkStart w:id="25" w:name="_Toc193720535"/>
      <w:bookmarkStart w:id="26" w:name="_Toc232004944"/>
      <w:r>
        <w:t>Checklist</w:t>
      </w:r>
      <w:bookmarkEnd w:id="25"/>
      <w:bookmarkEnd w:id="26"/>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4D3A5922" w14:textId="673E948E" w:rsidR="00D9466D" w:rsidRDefault="1DF19263" w:rsidP="774EDF3C">
      <w:pPr>
        <w:pStyle w:val="ListBullet"/>
      </w:pPr>
      <w:r w:rsidRPr="774EDF3C">
        <w:rPr>
          <w:rFonts w:eastAsia="Arial" w:cs="Arial"/>
          <w:color w:val="000000" w:themeColor="text1"/>
          <w:szCs w:val="22"/>
        </w:rPr>
        <w:t>redacted bank statement</w:t>
      </w:r>
    </w:p>
    <w:p w14:paraId="23A272EA" w14:textId="69D42FF3" w:rsidR="00D9466D" w:rsidRDefault="00E826C3" w:rsidP="00D9466D">
      <w:pPr>
        <w:pStyle w:val="ListBullet"/>
      </w:pPr>
      <w:r>
        <w:t>letters of support from project partners and/or stakeholders</w:t>
      </w:r>
    </w:p>
    <w:p w14:paraId="2A1F500E" w14:textId="73606F81" w:rsidR="00D9466D" w:rsidRPr="00334791" w:rsidRDefault="00E826C3" w:rsidP="00D9466D">
      <w:pPr>
        <w:pStyle w:val="ListBullet"/>
      </w:pPr>
      <w:r w:rsidRPr="00334791">
        <w:t>copies of required permits or approvals</w:t>
      </w:r>
    </w:p>
    <w:p w14:paraId="080A9C23" w14:textId="449F9E5B" w:rsidR="00943EFD" w:rsidRPr="00334791" w:rsidRDefault="00334791" w:rsidP="00D9466D">
      <w:pPr>
        <w:pStyle w:val="ListBullet"/>
      </w:pPr>
      <w:r w:rsidRPr="00334791">
        <w:t>e</w:t>
      </w:r>
      <w:r w:rsidR="00943EFD" w:rsidRPr="00334791">
        <w:t xml:space="preserve">vidence of venue </w:t>
      </w:r>
      <w:r w:rsidRPr="00334791">
        <w:t>booking enquiry</w:t>
      </w:r>
    </w:p>
    <w:p w14:paraId="6BF0426B" w14:textId="77777777" w:rsidR="00FC1F2D" w:rsidRDefault="00E826C3" w:rsidP="000E562F">
      <w:pPr>
        <w:pStyle w:val="ListBullet"/>
      </w:pPr>
      <w:r w:rsidRPr="00C01828">
        <w:t>a budget showing all income, expense</w:t>
      </w:r>
      <w:r w:rsidR="008E0E18" w:rsidRPr="00C14C7D">
        <w:t>s</w:t>
      </w:r>
      <w:r w:rsidRPr="00C01828">
        <w:t xml:space="preserve"> and how </w:t>
      </w:r>
      <w:r>
        <w:t xml:space="preserve">the </w:t>
      </w:r>
      <w:r w:rsidRPr="00C01828">
        <w:t>grant funds will be used.</w:t>
      </w:r>
    </w:p>
    <w:p w14:paraId="44E47EA2" w14:textId="602092F8" w:rsidR="00FB132A" w:rsidRPr="00DE5638" w:rsidRDefault="00C76FE3" w:rsidP="00FC2765">
      <w:pPr>
        <w:pStyle w:val="ListBullet"/>
        <w:rPr>
          <w:szCs w:val="22"/>
        </w:rPr>
      </w:pPr>
      <w:r w:rsidRPr="00C76FE3">
        <w:t>evidence for expenses to be funded by the grant</w:t>
      </w:r>
      <w:r w:rsidR="00DE5638">
        <w:t xml:space="preserve">. </w:t>
      </w:r>
      <w:r w:rsidR="00DE5638" w:rsidRPr="00205407">
        <w:rPr>
          <w:szCs w:val="22"/>
        </w:rPr>
        <w:t>Evidence we will accept includes</w:t>
      </w:r>
      <w:r w:rsidR="00DE5638">
        <w:rPr>
          <w:szCs w:val="22"/>
        </w:rPr>
        <w:t>:</w:t>
      </w:r>
    </w:p>
    <w:p w14:paraId="18912A8B" w14:textId="0EEEBF36" w:rsidR="00DE5638" w:rsidRPr="00186CAC" w:rsidRDefault="00DE5638" w:rsidP="004E6DD9">
      <w:pPr>
        <w:pStyle w:val="ListBullet2"/>
        <w:rPr>
          <w:szCs w:val="22"/>
        </w:rPr>
      </w:pPr>
      <w:r>
        <w:t xml:space="preserve">supplier or contractor quotes with the supplier’s business name, ABN/ACN and </w:t>
      </w:r>
      <w:r w:rsidRPr="00186CAC">
        <w:t>contact details</w:t>
      </w:r>
      <w:r w:rsidR="004E6DD9" w:rsidRPr="00186CAC">
        <w:t xml:space="preserve">, </w:t>
      </w:r>
    </w:p>
    <w:p w14:paraId="07D98547" w14:textId="2EC164ED" w:rsidR="00DE5638" w:rsidRPr="00DE5638" w:rsidRDefault="00DE5638" w:rsidP="00DE5638">
      <w:pPr>
        <w:pStyle w:val="ListBullet2"/>
      </w:pPr>
      <w:r>
        <w:t>screenshots from online stores with the item description, price and supplier's business name.</w:t>
      </w:r>
    </w:p>
    <w:p w14:paraId="2E797A6D" w14:textId="3A437D82" w:rsidR="00780509" w:rsidRPr="000A5B9A" w:rsidRDefault="00670D6D" w:rsidP="000A5B9A">
      <w:pPr>
        <w:pStyle w:val="ListBullet"/>
        <w:rPr>
          <w:szCs w:val="22"/>
        </w:rPr>
      </w:pPr>
      <w:r w:rsidRPr="00C76FE3">
        <w:t>a letter explaining any staff wage costs. The letter</w:t>
      </w:r>
      <w:r>
        <w:t xml:space="preserve"> must outline the role, the additional work required to deliver the project, and why this work cannot be delivered using existing resources.</w:t>
      </w:r>
    </w:p>
    <w:p w14:paraId="0706A767" w14:textId="77777777" w:rsidR="00AE490E" w:rsidRDefault="00AE490E" w:rsidP="00AE490E">
      <w:pPr>
        <w:pStyle w:val="Heading1"/>
        <w:framePr w:wrap="around"/>
      </w:pPr>
      <w:bookmarkStart w:id="27" w:name="_Toc166163033"/>
      <w:bookmarkStart w:id="28" w:name="_Toc232004945"/>
      <w:bookmarkEnd w:id="23"/>
      <w:bookmarkEnd w:id="24"/>
      <w:r>
        <w:lastRenderedPageBreak/>
        <w:t>How we assess applications</w:t>
      </w:r>
      <w:bookmarkStart w:id="29" w:name="_Hlk69245773"/>
      <w:bookmarkEnd w:id="27"/>
      <w:bookmarkEnd w:id="28"/>
    </w:p>
    <w:p w14:paraId="721C891E" w14:textId="257DA4D4" w:rsidR="00D02D75" w:rsidRDefault="00D02D75" w:rsidP="00AE490E">
      <w:pPr>
        <w:pStyle w:val="Introduction"/>
      </w:pPr>
      <w:bookmarkStart w:id="30" w:name="_Hlk43885432"/>
      <w:r>
        <w:t>We carefully check all applications to make sure they meet the guideline rules and are a good use of the City’s grant funding.</w:t>
      </w:r>
    </w:p>
    <w:p w14:paraId="40CC0746" w14:textId="6E19C88A" w:rsidR="000354F0" w:rsidRPr="00D730F3" w:rsidRDefault="000354F0" w:rsidP="00D730F3">
      <w:pPr>
        <w:pStyle w:val="Heading2"/>
        <w:spacing w:before="240" w:after="160"/>
        <w:rPr>
          <w:color w:val="auto"/>
        </w:rPr>
      </w:pPr>
      <w:bookmarkStart w:id="31" w:name="_Toc232004946"/>
      <w:r>
        <w:t>Assessment</w:t>
      </w:r>
      <w:bookmarkEnd w:id="31"/>
    </w:p>
    <w:p w14:paraId="0498DD9C" w14:textId="77777777" w:rsidR="000354F0" w:rsidRPr="00D730F3" w:rsidRDefault="00AE490E" w:rsidP="000354F0">
      <w:pPr>
        <w:pStyle w:val="BodyText"/>
      </w:pPr>
      <w:r w:rsidRPr="00D730F3">
        <w:t>The complete list of checks we do on each grant application include:</w:t>
      </w:r>
      <w:r w:rsidR="000354F0" w:rsidRPr="00D730F3">
        <w:t xml:space="preserve"> </w:t>
      </w:r>
    </w:p>
    <w:p w14:paraId="0240AEC6" w14:textId="44345843" w:rsidR="00AE490E" w:rsidRPr="00D730F3" w:rsidRDefault="00AE490E" w:rsidP="005E2BCE">
      <w:pPr>
        <w:pStyle w:val="ListBullet"/>
        <w:numPr>
          <w:ilvl w:val="0"/>
          <w:numId w:val="0"/>
        </w:numPr>
      </w:pPr>
      <w:r w:rsidRPr="00D730F3">
        <w:rPr>
          <w:b/>
          <w:bCs/>
        </w:rPr>
        <w:t>Eligibility checks</w:t>
      </w:r>
      <w:r w:rsidRPr="00D730F3">
        <w:t xml:space="preserve"> – we check </w:t>
      </w:r>
      <w:r w:rsidR="0074644B" w:rsidRPr="00D730F3">
        <w:t xml:space="preserve">if </w:t>
      </w:r>
      <w:r w:rsidR="00CF3DF0" w:rsidRPr="00D730F3">
        <w:t>the applicant</w:t>
      </w:r>
      <w:r w:rsidR="0074644B" w:rsidRPr="00D730F3">
        <w:t xml:space="preserve"> and project are </w:t>
      </w:r>
      <w:r w:rsidRPr="00D730F3">
        <w:t xml:space="preserve">eligible (see pages </w:t>
      </w:r>
      <w:hyperlink w:anchor="_Who_is_eligIble" w:history="1">
        <w:r w:rsidR="00D730F3" w:rsidRPr="00D730F3">
          <w:rPr>
            <w:rStyle w:val="Hyperlink"/>
          </w:rPr>
          <w:t>4</w:t>
        </w:r>
      </w:hyperlink>
      <w:r w:rsidR="00D730F3">
        <w:t xml:space="preserve">, </w:t>
      </w:r>
      <w:hyperlink w:anchor="_Who_cannot_apply" w:history="1">
        <w:r w:rsidR="00D730F3" w:rsidRPr="00D730F3">
          <w:rPr>
            <w:rStyle w:val="Hyperlink"/>
          </w:rPr>
          <w:t>5</w:t>
        </w:r>
      </w:hyperlink>
      <w:r w:rsidR="00D730F3">
        <w:t xml:space="preserve"> and </w:t>
      </w:r>
      <w:hyperlink w:anchor="_What_you_can" w:history="1">
        <w:r w:rsidR="00D730F3" w:rsidRPr="00D730F3">
          <w:rPr>
            <w:rStyle w:val="Hyperlink"/>
          </w:rPr>
          <w:t>6</w:t>
        </w:r>
      </w:hyperlink>
      <w:r w:rsidRPr="00D730F3">
        <w:t>).</w:t>
      </w:r>
    </w:p>
    <w:p w14:paraId="067D8E37" w14:textId="02EDF2B2" w:rsidR="00AE490E" w:rsidRPr="004F2FCD" w:rsidRDefault="00AE490E" w:rsidP="005E2BCE">
      <w:pPr>
        <w:pStyle w:val="ListBullet"/>
        <w:numPr>
          <w:ilvl w:val="0"/>
          <w:numId w:val="0"/>
        </w:numPr>
      </w:pPr>
      <w:r w:rsidRPr="00D730F3">
        <w:rPr>
          <w:b/>
          <w:bCs/>
        </w:rPr>
        <w:t>Officer panel assessment</w:t>
      </w:r>
      <w:r w:rsidRPr="00D730F3">
        <w:t xml:space="preserve"> – if </w:t>
      </w:r>
      <w:r w:rsidR="00C83F55" w:rsidRPr="00D730F3">
        <w:t>eligible</w:t>
      </w:r>
      <w:r w:rsidRPr="00D730F3">
        <w:t xml:space="preserve">, our </w:t>
      </w:r>
      <w:r w:rsidR="00B20100" w:rsidRPr="00D730F3">
        <w:t>officers</w:t>
      </w:r>
      <w:r w:rsidR="00D04239" w:rsidRPr="00D730F3">
        <w:t xml:space="preserve"> review </w:t>
      </w:r>
      <w:r w:rsidR="00CF3DF0" w:rsidRPr="00D730F3">
        <w:t>the</w:t>
      </w:r>
      <w:r w:rsidR="00D04239" w:rsidRPr="00D730F3">
        <w:t xml:space="preserve"> application using </w:t>
      </w:r>
      <w:r w:rsidRPr="00D730F3">
        <w:t xml:space="preserve">the </w:t>
      </w:r>
      <w:r w:rsidR="00914529" w:rsidRPr="00D730F3">
        <w:t xml:space="preserve">grant </w:t>
      </w:r>
      <w:r w:rsidR="00914529">
        <w:t>assessment</w:t>
      </w:r>
      <w:r w:rsidRPr="004F2FCD">
        <w:t xml:space="preserve"> </w:t>
      </w:r>
      <w:r w:rsidR="0063133F">
        <w:t xml:space="preserve">criteria and funding priorities on </w:t>
      </w:r>
      <w:r w:rsidRPr="00D730F3">
        <w:t xml:space="preserve">page </w:t>
      </w:r>
      <w:hyperlink w:anchor="_Climate_Change_Partnerships" w:history="1">
        <w:r w:rsidR="00D730F3" w:rsidRPr="00D730F3">
          <w:rPr>
            <w:rStyle w:val="Hyperlink"/>
          </w:rPr>
          <w:t>8</w:t>
        </w:r>
      </w:hyperlink>
      <w:r w:rsidR="00D730F3" w:rsidRPr="00D730F3">
        <w:t xml:space="preserve"> and </w:t>
      </w:r>
      <w:hyperlink w:anchor="_Funding_priorities" w:history="1">
        <w:r w:rsidR="00D730F3" w:rsidRPr="00D730F3">
          <w:rPr>
            <w:rStyle w:val="Hyperlink"/>
          </w:rPr>
          <w:t>9</w:t>
        </w:r>
      </w:hyperlink>
      <w:r w:rsidR="00D730F3" w:rsidRPr="00D730F3">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D730F3">
      <w:pPr>
        <w:pStyle w:val="Heading2"/>
        <w:spacing w:before="240" w:after="160"/>
      </w:pPr>
      <w:bookmarkStart w:id="32" w:name="_Toc232004947"/>
      <w:bookmarkEnd w:id="29"/>
      <w:bookmarkEnd w:id="30"/>
      <w:r>
        <w:t xml:space="preserve">Assessment </w:t>
      </w:r>
      <w:r w:rsidR="00E639DE">
        <w:t>criteria</w:t>
      </w:r>
      <w:bookmarkEnd w:id="32"/>
    </w:p>
    <w:p w14:paraId="40D6A594" w14:textId="77777777" w:rsidR="008D5960" w:rsidRPr="00C506CA" w:rsidRDefault="008D5960" w:rsidP="008D5960">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059AF23E" w14:textId="77777777" w:rsidR="008D5960" w:rsidRPr="00C506CA" w:rsidRDefault="008D5960" w:rsidP="008D5960">
      <w:pPr>
        <w:pStyle w:val="BodyText"/>
      </w:pPr>
      <w:r w:rsidRPr="00C506CA">
        <w:t>Each criterion has a weighting (a percentage). A higher percentage means that criterion has more impact on your total score.</w:t>
      </w:r>
    </w:p>
    <w:p w14:paraId="244BE5FA" w14:textId="77777777" w:rsidR="008D5960" w:rsidRPr="00C506CA" w:rsidRDefault="008D5960" w:rsidP="008D5960">
      <w:pPr>
        <w:pStyle w:val="BodyText"/>
      </w:pPr>
      <w:r w:rsidRPr="00C506CA">
        <w:t>The table below shows the assessment criteria and what we look for. </w:t>
      </w:r>
    </w:p>
    <w:p w14:paraId="2AF61C4A" w14:textId="76D55FA1" w:rsidR="00670D6D" w:rsidRPr="00A554FF" w:rsidRDefault="008D5960" w:rsidP="00A554FF">
      <w:pPr>
        <w:pStyle w:val="BodyText"/>
      </w:pPr>
      <w:r w:rsidRPr="00C506CA">
        <w:t>We will score your application based on the information you provide and how you answer the questions.</w:t>
      </w:r>
    </w:p>
    <w:p w14:paraId="27E07D1D" w14:textId="6273B264" w:rsidR="000B2B12" w:rsidRPr="00EA6DE2" w:rsidRDefault="00D834D1" w:rsidP="00D730F3">
      <w:pPr>
        <w:pStyle w:val="Heading2"/>
        <w:spacing w:before="240" w:after="160"/>
      </w:pPr>
      <w:bookmarkStart w:id="33" w:name="_Climate_Change_Partnerships"/>
      <w:bookmarkStart w:id="34" w:name="_Toc232004948"/>
      <w:bookmarkEnd w:id="33"/>
      <w:r w:rsidRPr="00EA6DE2">
        <w:t>Climate Change Partnerships</w:t>
      </w:r>
      <w:r w:rsidR="000B2B12" w:rsidRPr="00EA6DE2">
        <w:t xml:space="preserve"> Grants Assessment Criteria</w:t>
      </w:r>
      <w:bookmarkEnd w:id="34"/>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8629A2" w14:paraId="72F5D779" w14:textId="77777777" w:rsidTr="000B2B12">
        <w:trPr>
          <w:trHeight w:val="421"/>
        </w:trPr>
        <w:tc>
          <w:tcPr>
            <w:tcW w:w="10732" w:type="dxa"/>
            <w:shd w:val="clear" w:color="auto" w:fill="DEEAF6" w:themeFill="accent5" w:themeFillTint="33"/>
          </w:tcPr>
          <w:p w14:paraId="1864ED71" w14:textId="21159CA8" w:rsidR="000B2B12" w:rsidRDefault="000B2B12" w:rsidP="000B2B12">
            <w:pPr>
              <w:pStyle w:val="Heading3"/>
              <w:rPr>
                <w:rFonts w:cs="Arial"/>
                <w:szCs w:val="22"/>
              </w:rPr>
            </w:pPr>
            <w:r>
              <w:t xml:space="preserve">Criteria 1: </w:t>
            </w:r>
            <w:r w:rsidR="00EA6DE2">
              <w:t xml:space="preserve">Climate </w:t>
            </w:r>
            <w:r w:rsidR="00FE7EDB">
              <w:t>c</w:t>
            </w:r>
            <w:r w:rsidR="00EA6DE2">
              <w:t>hange</w:t>
            </w:r>
            <w:r w:rsidR="00FE7EDB">
              <w:t xml:space="preserve"> b</w:t>
            </w:r>
            <w:r w:rsidR="00EA6DE2">
              <w:t>enefits 40</w:t>
            </w:r>
            <w:r w:rsidR="000506B2" w:rsidRPr="00795222">
              <w:t>%</w:t>
            </w:r>
          </w:p>
        </w:tc>
      </w:tr>
      <w:tr w:rsidR="008629A2" w14:paraId="720D40E4" w14:textId="77777777" w:rsidTr="000506B2">
        <w:trPr>
          <w:trHeight w:val="421"/>
        </w:trPr>
        <w:tc>
          <w:tcPr>
            <w:tcW w:w="10732" w:type="dxa"/>
          </w:tcPr>
          <w:p w14:paraId="37A0FF5B" w14:textId="28FCF9DA" w:rsidR="000506B2" w:rsidRPr="00716E5A" w:rsidRDefault="003A4FFB" w:rsidP="00716E5A">
            <w:pPr>
              <w:pStyle w:val="ListBullet"/>
            </w:pPr>
            <w:r w:rsidRPr="00716E5A">
              <w:t>What is</w:t>
            </w:r>
            <w:r w:rsidR="00423D55" w:rsidRPr="00716E5A">
              <w:t xml:space="preserve"> the community or environmental need for your activity or proposed works</w:t>
            </w:r>
            <w:r w:rsidR="007561C0" w:rsidRPr="00716E5A">
              <w:t>?</w:t>
            </w:r>
          </w:p>
          <w:p w14:paraId="65326135" w14:textId="742FADA9" w:rsidR="00305BFB" w:rsidRPr="00716E5A" w:rsidRDefault="000726AE" w:rsidP="00716E5A">
            <w:pPr>
              <w:pStyle w:val="ListBullet"/>
            </w:pPr>
            <w:r w:rsidRPr="00716E5A">
              <w:t xml:space="preserve">How will the </w:t>
            </w:r>
            <w:r w:rsidR="00457F05" w:rsidRPr="00716E5A">
              <w:t>project contribute towards a zero-emissions City and/or respond to</w:t>
            </w:r>
            <w:r w:rsidR="00293C60" w:rsidRPr="00716E5A">
              <w:t xml:space="preserve"> a changing climate?</w:t>
            </w:r>
          </w:p>
          <w:p w14:paraId="74CED111" w14:textId="1A4E7EF2" w:rsidR="00794A9F" w:rsidRPr="00716E5A" w:rsidRDefault="00794A9F" w:rsidP="00794A9F">
            <w:pPr>
              <w:pStyle w:val="ListBullet"/>
              <w:tabs>
                <w:tab w:val="clear" w:pos="170"/>
              </w:tabs>
            </w:pPr>
            <w:r w:rsidRPr="00716E5A">
              <w:t>Explain the</w:t>
            </w:r>
            <w:r w:rsidR="005E630B" w:rsidRPr="00716E5A">
              <w:t xml:space="preserve"> changes you expect from your project? </w:t>
            </w:r>
            <w:r w:rsidR="00C85F6A" w:rsidRPr="00716E5A">
              <w:t>(</w:t>
            </w:r>
            <w:r w:rsidRPr="00716E5A">
              <w:t>These are</w:t>
            </w:r>
            <w:r w:rsidR="005E630B" w:rsidRPr="00716E5A">
              <w:t xml:space="preserve"> your outcomes</w:t>
            </w:r>
            <w:r w:rsidR="00C85F6A" w:rsidRPr="00716E5A">
              <w:t>).</w:t>
            </w:r>
          </w:p>
          <w:p w14:paraId="3D376A8B" w14:textId="77777777" w:rsidR="00794A9F" w:rsidRPr="00716E5A" w:rsidRDefault="00794A9F" w:rsidP="00794A9F">
            <w:pPr>
              <w:pStyle w:val="ListBullet"/>
              <w:tabs>
                <w:tab w:val="clear" w:pos="170"/>
              </w:tabs>
            </w:pPr>
            <w:r w:rsidRPr="00716E5A">
              <w:t>Which of the City’s outcomes do your outcomes align with?</w:t>
            </w:r>
          </w:p>
          <w:p w14:paraId="62B72CAA" w14:textId="4ADA70ED" w:rsidR="008B1A65" w:rsidRPr="00716E5A" w:rsidRDefault="008B1A65" w:rsidP="008B1A65">
            <w:pPr>
              <w:pStyle w:val="ListBullet2"/>
              <w:numPr>
                <w:ilvl w:val="0"/>
                <w:numId w:val="0"/>
              </w:numPr>
              <w:ind w:left="158"/>
            </w:pPr>
            <w:r w:rsidRPr="00716E5A">
              <w:rPr>
                <w:rStyle w:val="Hyperlink"/>
                <w:color w:val="auto"/>
                <w:u w:val="none"/>
              </w:rPr>
              <w:t xml:space="preserve">Refer to </w:t>
            </w:r>
            <w:hyperlink w:anchor="_Appendix_1_–" w:history="1">
              <w:r w:rsidR="00EC150A" w:rsidRPr="00D730F3">
                <w:rPr>
                  <w:rStyle w:val="Hyperlink"/>
                </w:rPr>
                <w:t>Appendix 1</w:t>
              </w:r>
            </w:hyperlink>
            <w:r w:rsidRPr="00716E5A">
              <w:rPr>
                <w:rStyle w:val="Hyperlink"/>
                <w:color w:val="auto"/>
                <w:u w:val="none"/>
              </w:rPr>
              <w:t xml:space="preserve"> in these guidelines for a list of the City’s outcomes. You need to align </w:t>
            </w:r>
            <w:r w:rsidR="00C75699" w:rsidRPr="00716E5A">
              <w:rPr>
                <w:rStyle w:val="Hyperlink"/>
                <w:color w:val="auto"/>
                <w:u w:val="none"/>
              </w:rPr>
              <w:t xml:space="preserve">your outcomes </w:t>
            </w:r>
            <w:r w:rsidRPr="00716E5A">
              <w:rPr>
                <w:rStyle w:val="Hyperlink"/>
                <w:color w:val="auto"/>
                <w:u w:val="none"/>
              </w:rPr>
              <w:t xml:space="preserve">with a </w:t>
            </w:r>
            <w:r w:rsidRPr="00716E5A">
              <w:rPr>
                <w:rStyle w:val="Hyperlink"/>
                <w:color w:val="auto"/>
              </w:rPr>
              <w:t>minimum of one</w:t>
            </w:r>
            <w:r w:rsidRPr="00716E5A">
              <w:rPr>
                <w:rStyle w:val="Hyperlink"/>
                <w:color w:val="auto"/>
                <w:u w:val="none"/>
              </w:rPr>
              <w:t xml:space="preserve"> and</w:t>
            </w:r>
            <w:r w:rsidRPr="00716E5A">
              <w:rPr>
                <w:rStyle w:val="Hyperlink"/>
                <w:color w:val="auto"/>
              </w:rPr>
              <w:t xml:space="preserve"> maximum of </w:t>
            </w:r>
            <w:r w:rsidR="0072456C">
              <w:rPr>
                <w:rStyle w:val="Hyperlink"/>
                <w:color w:val="auto"/>
              </w:rPr>
              <w:t>f</w:t>
            </w:r>
            <w:r w:rsidR="0072456C">
              <w:rPr>
                <w:rStyle w:val="Hyperlink"/>
              </w:rPr>
              <w:t>ive</w:t>
            </w:r>
            <w:r w:rsidRPr="00716E5A">
              <w:rPr>
                <w:rStyle w:val="Hyperlink"/>
                <w:color w:val="auto"/>
              </w:rPr>
              <w:t xml:space="preserve"> </w:t>
            </w:r>
            <w:r w:rsidRPr="00716E5A">
              <w:rPr>
                <w:rStyle w:val="Hyperlink"/>
                <w:color w:val="auto"/>
                <w:u w:val="none"/>
              </w:rPr>
              <w:t xml:space="preserve">of the City’s outcomes - </w:t>
            </w:r>
            <w:r w:rsidRPr="00716E5A">
              <w:t>focus only on those most relevant to your project.</w:t>
            </w:r>
          </w:p>
          <w:p w14:paraId="084C42C6" w14:textId="77777777" w:rsidR="00595528" w:rsidRPr="00716E5A" w:rsidRDefault="008B1A65" w:rsidP="00595528">
            <w:pPr>
              <w:pStyle w:val="ListBullet"/>
            </w:pPr>
            <w:r w:rsidRPr="00716E5A">
              <w:t>Which of the City’s measures can you report on? Include your targets and data collection methods.</w:t>
            </w:r>
          </w:p>
          <w:p w14:paraId="1ABD7A65" w14:textId="46A27A10" w:rsidR="000506B2" w:rsidRPr="00716E5A" w:rsidRDefault="008B1A65" w:rsidP="00595528">
            <w:pPr>
              <w:pStyle w:val="BodyText"/>
              <w:ind w:left="158"/>
            </w:pPr>
            <w:r w:rsidRPr="00716E5A">
              <w:rPr>
                <w:rStyle w:val="Hyperlink"/>
                <w:rFonts w:cs="Arial"/>
                <w:bCs/>
                <w:color w:val="auto"/>
                <w:szCs w:val="22"/>
                <w:u w:val="none"/>
              </w:rPr>
              <w:t xml:space="preserve">Refer to the </w:t>
            </w:r>
            <w:hyperlink w:anchor="_Appendix_1_–" w:history="1">
              <w:r w:rsidR="006A73AB" w:rsidRPr="00D730F3">
                <w:rPr>
                  <w:rStyle w:val="Hyperlink"/>
                  <w:rFonts w:cs="Arial"/>
                  <w:bCs/>
                  <w:szCs w:val="22"/>
                </w:rPr>
                <w:t>Appendix 1</w:t>
              </w:r>
            </w:hyperlink>
            <w:r w:rsidRPr="00716E5A">
              <w:rPr>
                <w:rStyle w:val="Hyperlink"/>
                <w:rFonts w:cs="Arial"/>
                <w:bCs/>
                <w:color w:val="auto"/>
                <w:szCs w:val="22"/>
                <w:u w:val="none"/>
              </w:rPr>
              <w:t xml:space="preserve"> for a list of the City’s measures. Choose only those measures that relate to the City’s outcomes you chose.</w:t>
            </w:r>
          </w:p>
        </w:tc>
      </w:tr>
      <w:tr w:rsidR="008629A2" w:rsidRPr="000B2B12" w14:paraId="3DF4B1BA" w14:textId="77777777" w:rsidTr="000B2B12">
        <w:trPr>
          <w:trHeight w:val="537"/>
        </w:trPr>
        <w:tc>
          <w:tcPr>
            <w:tcW w:w="10732" w:type="dxa"/>
            <w:shd w:val="clear" w:color="auto" w:fill="DEEAF6" w:themeFill="accent5" w:themeFillTint="33"/>
          </w:tcPr>
          <w:p w14:paraId="73F2A018" w14:textId="514B1CA5" w:rsidR="000B2B12" w:rsidRPr="000B2B12" w:rsidRDefault="000B2B12" w:rsidP="000B2B12">
            <w:pPr>
              <w:pStyle w:val="Heading3"/>
            </w:pPr>
            <w:r>
              <w:t xml:space="preserve">Criteria 2: </w:t>
            </w:r>
            <w:r w:rsidR="00CD259E">
              <w:t>Community engagement 20</w:t>
            </w:r>
            <w:r>
              <w:t>%</w:t>
            </w:r>
          </w:p>
        </w:tc>
      </w:tr>
      <w:tr w:rsidR="008629A2" w14:paraId="6B2FD969" w14:textId="77777777" w:rsidTr="002E6AF8">
        <w:trPr>
          <w:trHeight w:val="651"/>
        </w:trPr>
        <w:tc>
          <w:tcPr>
            <w:tcW w:w="10732" w:type="dxa"/>
          </w:tcPr>
          <w:p w14:paraId="7D9F8149" w14:textId="775813E3" w:rsidR="000B0E24" w:rsidRPr="000B0E24" w:rsidRDefault="002E6AF8" w:rsidP="002E6AF8">
            <w:pPr>
              <w:pStyle w:val="ListBullet"/>
            </w:pPr>
            <w:r w:rsidRPr="00A3221C">
              <w:t>How does your project focus on community awareness, education and capacity building</w:t>
            </w:r>
            <w:r>
              <w:t>?</w:t>
            </w:r>
          </w:p>
        </w:tc>
      </w:tr>
      <w:tr w:rsidR="008629A2" w:rsidRPr="000B2B12" w14:paraId="41F418BD" w14:textId="77777777" w:rsidTr="000B2B12">
        <w:trPr>
          <w:trHeight w:val="580"/>
        </w:trPr>
        <w:tc>
          <w:tcPr>
            <w:tcW w:w="10732" w:type="dxa"/>
            <w:shd w:val="clear" w:color="auto" w:fill="DEEAF6" w:themeFill="accent5" w:themeFillTint="33"/>
          </w:tcPr>
          <w:p w14:paraId="3D88BE2A" w14:textId="6D4B3A99" w:rsidR="000B2B12" w:rsidRDefault="000B2B12" w:rsidP="000B2B12">
            <w:pPr>
              <w:pStyle w:val="Heading3"/>
            </w:pPr>
            <w:bookmarkStart w:id="35" w:name="_Criteria_3:_Well-planned"/>
            <w:bookmarkEnd w:id="35"/>
            <w:r>
              <w:lastRenderedPageBreak/>
              <w:t xml:space="preserve">Criteria 3: </w:t>
            </w:r>
            <w:r w:rsidR="000506B2">
              <w:t xml:space="preserve">Well-planned </w:t>
            </w:r>
            <w:r w:rsidR="00CD259E">
              <w:t>40</w:t>
            </w:r>
            <w:r w:rsidR="000506B2">
              <w:t>%</w:t>
            </w:r>
          </w:p>
        </w:tc>
      </w:tr>
      <w:tr w:rsidR="00A84DFA" w:rsidRPr="00A84DFA" w14:paraId="30103582" w14:textId="77777777" w:rsidTr="000B4C05">
        <w:trPr>
          <w:trHeight w:val="1327"/>
        </w:trPr>
        <w:tc>
          <w:tcPr>
            <w:tcW w:w="10732" w:type="dxa"/>
          </w:tcPr>
          <w:p w14:paraId="71E2A1E8" w14:textId="797E9B8C" w:rsidR="008401DE" w:rsidRPr="00A84DFA" w:rsidRDefault="008401DE" w:rsidP="008401DE">
            <w:pPr>
              <w:pStyle w:val="ListBullet"/>
              <w:spacing w:before="120" w:after="120"/>
            </w:pPr>
            <w:r w:rsidRPr="00A84DFA">
              <w:t>Describe your activities and timeline.</w:t>
            </w:r>
          </w:p>
          <w:p w14:paraId="6EE6A3F0" w14:textId="27B6EA77" w:rsidR="008401DE" w:rsidRPr="00A84DFA" w:rsidRDefault="008401DE" w:rsidP="007D058C">
            <w:pPr>
              <w:pStyle w:val="ListBullet"/>
              <w:ind w:left="312" w:hanging="296"/>
            </w:pPr>
            <w:r w:rsidRPr="00A84DFA">
              <w:t xml:space="preserve">What skills, knowledge and experience </w:t>
            </w:r>
            <w:r w:rsidR="00A84777" w:rsidRPr="00A84DFA">
              <w:t>do</w:t>
            </w:r>
            <w:r w:rsidR="009344AF" w:rsidRPr="00A84DFA">
              <w:t>es</w:t>
            </w:r>
            <w:r w:rsidRPr="00A84DFA">
              <w:t xml:space="preserve"> the </w:t>
            </w:r>
            <w:r w:rsidR="007D058C" w:rsidRPr="00A84DFA">
              <w:t>project</w:t>
            </w:r>
            <w:r w:rsidRPr="00A84DFA">
              <w:t xml:space="preserve"> team have to successfully deliver the project? </w:t>
            </w:r>
          </w:p>
          <w:p w14:paraId="15AA60FF" w14:textId="77777777" w:rsidR="00C76B09" w:rsidRPr="00A84DFA" w:rsidRDefault="00C76B09" w:rsidP="00C76B09">
            <w:pPr>
              <w:pStyle w:val="ListBullet"/>
            </w:pPr>
            <w:r w:rsidRPr="00A84DFA">
              <w:t>Do you need any permits or approvals for your project?</w:t>
            </w:r>
          </w:p>
          <w:p w14:paraId="4457DC52" w14:textId="72B85AE8" w:rsidR="00C76B09" w:rsidRPr="00A84DFA" w:rsidRDefault="00C76B09" w:rsidP="00C76B09">
            <w:pPr>
              <w:pStyle w:val="ListBullet"/>
              <w:spacing w:before="120" w:after="120"/>
            </w:pPr>
            <w:r w:rsidRPr="00A84DFA">
              <w:t xml:space="preserve">Have you made a booking enquiry with your venue? </w:t>
            </w:r>
          </w:p>
          <w:p w14:paraId="79AC0CC7" w14:textId="77777777" w:rsidR="00C76B09" w:rsidRPr="00A84DFA" w:rsidRDefault="00C76B09" w:rsidP="00C76B09">
            <w:pPr>
              <w:pStyle w:val="ListBullet"/>
              <w:rPr>
                <w:szCs w:val="22"/>
              </w:rPr>
            </w:pPr>
            <w:r w:rsidRPr="00A84DFA">
              <w:rPr>
                <w:szCs w:val="22"/>
              </w:rPr>
              <w:t xml:space="preserve">What is the total cost of your activity?  </w:t>
            </w:r>
          </w:p>
          <w:p w14:paraId="58732A13" w14:textId="77777777" w:rsidR="00C76B09" w:rsidRPr="00A84DFA" w:rsidRDefault="00C76B09" w:rsidP="00C76B09">
            <w:pPr>
              <w:pStyle w:val="ListBullet"/>
              <w:rPr>
                <w:szCs w:val="22"/>
              </w:rPr>
            </w:pPr>
            <w:r w:rsidRPr="00A84DFA">
              <w:rPr>
                <w:szCs w:val="22"/>
              </w:rPr>
              <w:t xml:space="preserve">How much grant money do you need? </w:t>
            </w:r>
          </w:p>
          <w:p w14:paraId="5521F770" w14:textId="77777777" w:rsidR="00C76B09" w:rsidRPr="00A84DFA" w:rsidRDefault="00C76B09" w:rsidP="00C76B09">
            <w:pPr>
              <w:pStyle w:val="ListBullet"/>
              <w:rPr>
                <w:szCs w:val="22"/>
              </w:rPr>
            </w:pPr>
            <w:r w:rsidRPr="00A84DFA">
              <w:rPr>
                <w:szCs w:val="22"/>
              </w:rPr>
              <w:t>Do you have income from other sources (e.g. your own cash contribution, sponsorship)? Is it confirmed?</w:t>
            </w:r>
          </w:p>
          <w:p w14:paraId="131E6A0B" w14:textId="77777777" w:rsidR="00C76B09" w:rsidRPr="00A84DFA" w:rsidRDefault="00C76B09" w:rsidP="00C76B09">
            <w:pPr>
              <w:pStyle w:val="ListBullet"/>
              <w:rPr>
                <w:szCs w:val="22"/>
              </w:rPr>
            </w:pPr>
            <w:r w:rsidRPr="00A84DFA">
              <w:rPr>
                <w:szCs w:val="22"/>
              </w:rPr>
              <w:t>What expenses will you have? (e.g. venue hire, materials)</w:t>
            </w:r>
          </w:p>
          <w:p w14:paraId="1E60BA9D" w14:textId="5EE1B680" w:rsidR="00C76B09" w:rsidRPr="00A84DFA" w:rsidRDefault="00C76B09" w:rsidP="00977196">
            <w:pPr>
              <w:pStyle w:val="ListBullet"/>
              <w:rPr>
                <w:szCs w:val="22"/>
              </w:rPr>
            </w:pPr>
            <w:r w:rsidRPr="00A84DFA">
              <w:rPr>
                <w:szCs w:val="22"/>
              </w:rPr>
              <w:t>Have you provided evidence for expenses to be funded by the grant? Evidence we will accept includes: – supplier or contractor quotes with the supplier’s business name, ABN/ACN and contact details,– screenshots from online stores with the item description, price and supplier's business name.</w:t>
            </w:r>
          </w:p>
          <w:p w14:paraId="2A9BA4DB" w14:textId="7FE3D918" w:rsidR="005F3A30" w:rsidRPr="00A84DFA" w:rsidRDefault="00C76B09" w:rsidP="00C76B09">
            <w:pPr>
              <w:pStyle w:val="BodyText"/>
              <w:ind w:left="122"/>
            </w:pPr>
            <w:r w:rsidRPr="00A84DFA">
              <w:rPr>
                <w:szCs w:val="22"/>
              </w:rPr>
              <w:t xml:space="preserve">If you do not provide this evidence, you may receive a lower score for this criteria, or the cost may be removed from the grant request. </w:t>
            </w:r>
          </w:p>
        </w:tc>
      </w:tr>
    </w:tbl>
    <w:p w14:paraId="2967A149" w14:textId="29E69499" w:rsidR="000B2B12" w:rsidRPr="00A84DFA" w:rsidRDefault="000B2B12" w:rsidP="00A84DFA">
      <w:pPr>
        <w:pStyle w:val="Heading2"/>
      </w:pPr>
      <w:bookmarkStart w:id="36" w:name="_Funding_priorities"/>
      <w:bookmarkStart w:id="37" w:name="_Toc232004949"/>
      <w:bookmarkEnd w:id="36"/>
      <w:r w:rsidRPr="00A84DFA">
        <w:t>Funding priorities</w:t>
      </w:r>
      <w:bookmarkEnd w:id="37"/>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368D5983" w14:textId="77777777" w:rsidR="00C11ADA" w:rsidRDefault="00C11ADA" w:rsidP="00431C96">
      <w:pPr>
        <w:pStyle w:val="Heading1"/>
        <w:framePr w:wrap="around"/>
      </w:pPr>
      <w:bookmarkStart w:id="38" w:name="_Toc232004950"/>
      <w:r>
        <w:lastRenderedPageBreak/>
        <w:t>How to apply</w:t>
      </w:r>
      <w:bookmarkEnd w:id="38"/>
      <w:r>
        <w:t xml:space="preserve"> </w:t>
      </w:r>
    </w:p>
    <w:p w14:paraId="5063E6A5" w14:textId="77777777" w:rsidR="00E81941" w:rsidRPr="0013509E" w:rsidRDefault="00E81941" w:rsidP="00D730F3">
      <w:pPr>
        <w:pStyle w:val="Heading2"/>
        <w:spacing w:before="240" w:after="160"/>
      </w:pPr>
      <w:bookmarkStart w:id="39" w:name="_Toc166163020"/>
      <w:bookmarkStart w:id="40" w:name="_Toc232004951"/>
      <w:bookmarkStart w:id="41" w:name="_Hlk166160563"/>
      <w:bookmarkStart w:id="42" w:name="_Hlk166160575"/>
      <w:bookmarkStart w:id="43" w:name="_Hlk42783952"/>
      <w:r w:rsidRPr="0013509E">
        <w:t>Contact the Grants Unit</w:t>
      </w:r>
      <w:bookmarkEnd w:id="39"/>
      <w:bookmarkEnd w:id="40"/>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1"/>
    </w:p>
    <w:p w14:paraId="5A51BD3B" w14:textId="4CBCA6B6" w:rsidR="0013509E" w:rsidRDefault="00A62E54" w:rsidP="00D730F3">
      <w:pPr>
        <w:pStyle w:val="Heading2"/>
        <w:spacing w:before="240" w:after="160"/>
        <w:rPr>
          <w:rFonts w:eastAsia="Segoe UI"/>
        </w:rPr>
      </w:pPr>
      <w:bookmarkStart w:id="44" w:name="_Toc232004952"/>
      <w:r>
        <w:rPr>
          <w:rFonts w:eastAsia="Segoe UI"/>
        </w:rPr>
        <w:t>Apply online</w:t>
      </w:r>
      <w:bookmarkEnd w:id="44"/>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0CF82CEE" w:rsidR="00E64818" w:rsidRDefault="00E64818" w:rsidP="00E64818">
      <w:pPr>
        <w:pStyle w:val="ListBullet"/>
        <w:rPr>
          <w:rFonts w:eastAsia="Segoe UI"/>
        </w:rPr>
      </w:pPr>
      <w:r w:rsidRPr="00E64818">
        <w:rPr>
          <w:rFonts w:eastAsia="Segoe UI"/>
        </w:rPr>
        <w:t xml:space="preserve">Visit the </w:t>
      </w:r>
      <w:hyperlink r:id="rId29" w:history="1">
        <w:r w:rsidR="00805F14" w:rsidRPr="00452B91">
          <w:rPr>
            <w:rStyle w:val="Hyperlink"/>
            <w:rFonts w:eastAsia="Segoe UI"/>
          </w:rPr>
          <w:t>Community Grants</w:t>
        </w:r>
      </w:hyperlink>
      <w:r w:rsidR="00805F14">
        <w:rPr>
          <w:rFonts w:eastAsia="Segoe UI"/>
        </w:rPr>
        <w:t xml:space="preserve"> section of the </w:t>
      </w:r>
      <w:r w:rsidR="005E3704">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313D46F0" w:rsidR="000B2B12" w:rsidRPr="000B2B12" w:rsidRDefault="000B2B12" w:rsidP="009266F7">
      <w:pPr>
        <w:pStyle w:val="ListBullet"/>
        <w:rPr>
          <w:rFonts w:eastAsia="Segoe UI"/>
        </w:rPr>
      </w:pPr>
      <w:r w:rsidRPr="000B2B12">
        <w:rPr>
          <w:rFonts w:eastAsia="Segoe UI"/>
        </w:rPr>
        <w:t xml:space="preserve">Visit </w:t>
      </w:r>
      <w:hyperlink r:id="rId30"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03F9626F" w:rsidR="00C11ADA" w:rsidRDefault="0027153C" w:rsidP="005E3704">
      <w:pPr>
        <w:pStyle w:val="Heading2"/>
        <w:spacing w:before="240" w:after="160"/>
      </w:pPr>
      <w:bookmarkStart w:id="45" w:name="_Toc232004953"/>
      <w:bookmarkEnd w:id="42"/>
      <w:bookmarkEnd w:id="43"/>
      <w:r>
        <w:t xml:space="preserve">Withdrawing or </w:t>
      </w:r>
      <w:r w:rsidR="00C35C1D">
        <w:t>c</w:t>
      </w:r>
      <w:r>
        <w:t xml:space="preserve">hanging your </w:t>
      </w:r>
      <w:r w:rsidR="00C11ADA" w:rsidRPr="00496C3D">
        <w:t>application</w:t>
      </w:r>
      <w:bookmarkEnd w:id="45"/>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D730F3">
      <w:pPr>
        <w:pStyle w:val="Heading2"/>
        <w:spacing w:before="240" w:after="160"/>
      </w:pPr>
      <w:bookmarkStart w:id="46" w:name="_Toc163985976"/>
      <w:bookmarkStart w:id="47" w:name="_Toc166163025"/>
      <w:bookmarkStart w:id="48" w:name="_Toc232004954"/>
      <w:r w:rsidRPr="00D32F29">
        <w:t>About applicant types</w:t>
      </w:r>
      <w:bookmarkEnd w:id="46"/>
      <w:bookmarkEnd w:id="47"/>
      <w:bookmarkEnd w:id="48"/>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52DD383"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9" w:name="_Toc34825421"/>
      <w:bookmarkStart w:id="50" w:name="_Toc42703193"/>
      <w:bookmarkStart w:id="51" w:name="_Hlk69244718"/>
    </w:p>
    <w:p w14:paraId="301F28FB" w14:textId="77777777" w:rsidR="00C11ADA" w:rsidRDefault="00C11ADA" w:rsidP="005E3704">
      <w:pPr>
        <w:pStyle w:val="Heading2"/>
        <w:spacing w:before="240" w:after="160"/>
      </w:pPr>
      <w:bookmarkStart w:id="52" w:name="_Toc164183737"/>
      <w:bookmarkStart w:id="53" w:name="_Toc166163026"/>
      <w:bookmarkStart w:id="54" w:name="_Toc232004955"/>
      <w:bookmarkEnd w:id="49"/>
      <w:bookmarkEnd w:id="50"/>
      <w:bookmarkEnd w:id="51"/>
      <w:r>
        <w:t>I</w:t>
      </w:r>
      <w:r w:rsidRPr="00F10B81">
        <w:t>f you</w:t>
      </w:r>
      <w:r>
        <w:t>r organisation is</w:t>
      </w:r>
      <w:r w:rsidRPr="00F10B81">
        <w:t xml:space="preserve"> not incorporated</w:t>
      </w:r>
      <w:bookmarkEnd w:id="52"/>
      <w:bookmarkEnd w:id="53"/>
      <w:bookmarkEnd w:id="54"/>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497A95A5" w14:textId="77777777" w:rsidR="00CD0226" w:rsidRDefault="00CD0226" w:rsidP="00CD0226">
      <w:pPr>
        <w:pStyle w:val="BodyTextAfterListTable"/>
        <w:rPr>
          <w:spacing w:val="0"/>
          <w:sz w:val="24"/>
          <w:szCs w:val="24"/>
          <w:lang w:val="en-GB"/>
        </w:rPr>
      </w:pPr>
      <w:r>
        <w:t>If your application is successful, your auspice organisation will: </w:t>
      </w:r>
      <w:r>
        <w:rPr>
          <w:lang w:val="en-GB"/>
        </w:rPr>
        <w:t>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60A2256A" w:rsidR="00C11ADA"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B28FD70" w14:textId="584A56E0" w:rsidR="00CD0226" w:rsidRPr="00CD0226" w:rsidRDefault="00CD0226" w:rsidP="00CD0226">
      <w:pPr>
        <w:pStyle w:val="ListBullet"/>
        <w:rPr>
          <w:spacing w:val="0"/>
          <w:sz w:val="24"/>
          <w:szCs w:val="24"/>
        </w:rPr>
      </w:pPr>
      <w:r>
        <w:t>upload a signed letter confirming your auspice arrangement</w:t>
      </w:r>
      <w:r w:rsidR="004446E2">
        <w:t>.</w:t>
      </w:r>
    </w:p>
    <w:p w14:paraId="07269128" w14:textId="38D9902F" w:rsidR="007758E5" w:rsidRPr="004F2B30" w:rsidRDefault="00E639DE" w:rsidP="007758E5">
      <w:pPr>
        <w:pStyle w:val="Heading1"/>
        <w:framePr w:wrap="around"/>
      </w:pPr>
      <w:bookmarkStart w:id="55" w:name="_Toc232004956"/>
      <w:r>
        <w:lastRenderedPageBreak/>
        <w:t>What happens next</w:t>
      </w:r>
      <w:bookmarkEnd w:id="55"/>
    </w:p>
    <w:p w14:paraId="7E5ECCF6" w14:textId="77777777" w:rsidR="007758E5" w:rsidRDefault="007758E5" w:rsidP="007758E5">
      <w:pPr>
        <w:pStyle w:val="Introduction"/>
      </w:pPr>
      <w:bookmarkStart w:id="56" w:name="_Toc42689908"/>
      <w:bookmarkStart w:id="57"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D730F3">
      <w:pPr>
        <w:pStyle w:val="Heading2"/>
        <w:spacing w:before="240" w:after="160"/>
      </w:pPr>
      <w:bookmarkStart w:id="58" w:name="_Toc232004957"/>
      <w:r w:rsidRPr="00765C45">
        <w:t>Notification of Outcome</w:t>
      </w:r>
      <w:bookmarkEnd w:id="58"/>
    </w:p>
    <w:p w14:paraId="70FA0BEB" w14:textId="60AA761A"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w:t>
      </w:r>
      <w:r w:rsidRPr="007967BA">
        <w:rPr>
          <w:rFonts w:cs="Arial"/>
          <w:spacing w:val="0"/>
          <w:sz w:val="22"/>
          <w:szCs w:val="22"/>
        </w:rPr>
        <w:t xml:space="preserve">page </w:t>
      </w:r>
      <w:hyperlink w:anchor="_Key_Dates" w:history="1">
        <w:r w:rsidR="005E3704" w:rsidRPr="007967BA">
          <w:rPr>
            <w:rStyle w:val="Hyperlink"/>
            <w:rFonts w:cs="Arial"/>
            <w:spacing w:val="0"/>
            <w:sz w:val="22"/>
            <w:szCs w:val="22"/>
          </w:rPr>
          <w:t>4</w:t>
        </w:r>
      </w:hyperlink>
      <w:r w:rsidRPr="007967BA">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77B12AAE" w:rsidR="00765C45" w:rsidRPr="00765C45" w:rsidRDefault="00765C45" w:rsidP="00D05251">
      <w:pPr>
        <w:pStyle w:val="ListBullet"/>
      </w:pPr>
      <w:r>
        <w:t>You must sign and return the agreement</w:t>
      </w:r>
      <w:r w:rsidR="002C41CA">
        <w:t xml:space="preserve"> and </w:t>
      </w:r>
      <w:r>
        <w:t xml:space="preserve">upload a </w:t>
      </w:r>
      <w:r w:rsidR="003B2975">
        <w:t xml:space="preserve">tax </w:t>
      </w:r>
      <w:r>
        <w:t>invoice</w:t>
      </w:r>
      <w:r w:rsidR="42D0F367">
        <w:t xml:space="preserve"> and</w:t>
      </w:r>
      <w:r w:rsidR="00263F5F">
        <w:t xml:space="preserve"> </w:t>
      </w:r>
      <w:r w:rsidR="003B2975">
        <w:t xml:space="preserve">your public liability insurance certificate of </w:t>
      </w:r>
      <w:r w:rsidR="00F3135C">
        <w:t>currency</w:t>
      </w:r>
      <w:r w:rsidR="006B0DB7">
        <w:t xml:space="preserve"> </w:t>
      </w:r>
      <w:r>
        <w:t>before any payment is made.</w:t>
      </w:r>
    </w:p>
    <w:p w14:paraId="31D1B614" w14:textId="47EE103A" w:rsidR="00BA14F9" w:rsidRDefault="00BA14F9" w:rsidP="000909E7">
      <w:pPr>
        <w:pStyle w:val="ListBullet"/>
        <w:numPr>
          <w:ilvl w:val="0"/>
          <w:numId w:val="0"/>
        </w:numPr>
        <w:ind w:left="170"/>
        <w:rPr>
          <w:szCs w:val="22"/>
        </w:rPr>
      </w:pPr>
      <w:r w:rsidRPr="000F3862">
        <w:rPr>
          <w:szCs w:val="22"/>
        </w:rPr>
        <w:t>You cannot commence your project until after the notification date and you have a signed funding agreement with us.</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D730F3">
      <w:pPr>
        <w:pStyle w:val="Heading2"/>
        <w:spacing w:before="240" w:after="160"/>
      </w:pPr>
      <w:bookmarkStart w:id="59" w:name="_Toc232004958"/>
      <w:r>
        <w:t>Payments</w:t>
      </w:r>
      <w:bookmarkEnd w:id="59"/>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A00037">
      <w:pPr>
        <w:pStyle w:val="Heading2"/>
        <w:spacing w:before="240" w:after="160"/>
      </w:pPr>
      <w:bookmarkStart w:id="60" w:name="_Toc163985994"/>
      <w:bookmarkStart w:id="61" w:name="_Toc166163043"/>
      <w:bookmarkStart w:id="62" w:name="_Toc232004959"/>
      <w:bookmarkEnd w:id="56"/>
      <w:r w:rsidRPr="00046930">
        <w:t>Funding agreements</w:t>
      </w:r>
      <w:bookmarkEnd w:id="60"/>
      <w:bookmarkEnd w:id="61"/>
      <w:bookmarkEnd w:id="62"/>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Pr="00C40C2E" w:rsidRDefault="007758E5" w:rsidP="0084220E">
      <w:pPr>
        <w:pStyle w:val="ListBullet"/>
      </w:pPr>
      <w:r w:rsidRPr="00C40C2E">
        <w:t>your reporting requirements</w:t>
      </w:r>
    </w:p>
    <w:p w14:paraId="1AA0963D" w14:textId="77777777" w:rsidR="00970DBF" w:rsidRPr="00C40C2E" w:rsidRDefault="00970DBF" w:rsidP="002B4803">
      <w:pPr>
        <w:pStyle w:val="ListBullet"/>
      </w:pPr>
      <w:r w:rsidRPr="00C40C2E">
        <w:t>the schedule of payments.</w:t>
      </w:r>
    </w:p>
    <w:p w14:paraId="40CE9DD1" w14:textId="16445DB1" w:rsidR="007758E5" w:rsidRPr="004F2B30" w:rsidRDefault="007758E5" w:rsidP="007758E5">
      <w:pPr>
        <w:pStyle w:val="Heading1"/>
        <w:framePr w:wrap="around"/>
      </w:pPr>
      <w:bookmarkStart w:id="63" w:name="_Toc34825418"/>
      <w:bookmarkEnd w:id="57"/>
      <w:r w:rsidRPr="004F2B30">
        <w:lastRenderedPageBreak/>
        <w:br w:type="page"/>
      </w:r>
      <w:bookmarkStart w:id="64" w:name="_Toc166163044"/>
      <w:bookmarkStart w:id="65" w:name="_Toc232004960"/>
      <w:r w:rsidRPr="004F2B30">
        <w:t>General information</w:t>
      </w:r>
      <w:bookmarkEnd w:id="63"/>
      <w:bookmarkEnd w:id="64"/>
      <w:bookmarkEnd w:id="65"/>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A00037">
      <w:pPr>
        <w:pStyle w:val="Heading2"/>
        <w:spacing w:before="240" w:after="160"/>
      </w:pPr>
      <w:bookmarkStart w:id="66" w:name="_Toc232004961"/>
      <w:bookmarkStart w:id="67" w:name="_Toc163554028"/>
      <w:bookmarkStart w:id="68" w:name="_Toc163985996"/>
      <w:bookmarkStart w:id="69" w:name="_Toc166163045"/>
      <w:bookmarkStart w:id="70" w:name="_Toc163554019"/>
      <w:r>
        <w:t>First Nations</w:t>
      </w:r>
      <w:bookmarkEnd w:id="66"/>
    </w:p>
    <w:p w14:paraId="268CCC3D" w14:textId="194FFA9E" w:rsidR="00E01B65" w:rsidRDefault="00E01B65" w:rsidP="005A336C">
      <w:pPr>
        <w:pStyle w:val="BodyTextAfterListTable"/>
        <w:spacing w:before="120"/>
      </w:pPr>
      <w:r>
        <w:t xml:space="preserve">For any proposals with a First Nations theme you are strongly encouraged to contact the </w:t>
      </w:r>
      <w:r w:rsidR="000E23A0">
        <w:t xml:space="preserve">Community Grants Unit </w:t>
      </w:r>
      <w:r>
        <w:t xml:space="preserve">to ensure you have engaged with First Nations Communities and understand any requirements under the </w:t>
      </w:r>
      <w:hyperlink r:id="rId36">
        <w:r w:rsidRPr="774EDF3C">
          <w:rPr>
            <w:rStyle w:val="Hyperlink"/>
            <w:i/>
            <w:iCs/>
          </w:rPr>
          <w:t>Aboriginal Heritage Act (2006)</w:t>
        </w:r>
      </w:hyperlink>
      <w:r>
        <w:t>.</w:t>
      </w:r>
    </w:p>
    <w:p w14:paraId="1FC52450" w14:textId="042BFCC5" w:rsidR="007758E5" w:rsidRPr="000E2090" w:rsidRDefault="007758E5" w:rsidP="00D730F3">
      <w:pPr>
        <w:pStyle w:val="Heading2"/>
        <w:spacing w:before="240" w:after="160"/>
      </w:pPr>
      <w:bookmarkStart w:id="71" w:name="_Toc232004962"/>
      <w:r>
        <w:t>Permits and approvals</w:t>
      </w:r>
      <w:bookmarkEnd w:id="67"/>
      <w:bookmarkEnd w:id="68"/>
      <w:bookmarkEnd w:id="69"/>
      <w:bookmarkEnd w:id="71"/>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7D3B1883" w:rsidR="007758E5" w:rsidRPr="00AB493E" w:rsidRDefault="007758E5" w:rsidP="005A336C">
      <w:pPr>
        <w:pStyle w:val="BodyText"/>
      </w:pPr>
      <w:r>
        <w:t>You must demonstrate that you are aware of the necessary permits and approvals in your application. We will consider this information when assessing your application under the ‘well-planned’ criteria on page</w:t>
      </w:r>
      <w:r w:rsidR="004B5B94">
        <w:t xml:space="preserve"> </w:t>
      </w:r>
      <w:hyperlink w:anchor="_Criteria_3:_Well-planned" w:history="1">
        <w:r w:rsidR="00D730F3" w:rsidRPr="774EDF3C">
          <w:rPr>
            <w:rStyle w:val="Hyperlink"/>
          </w:rPr>
          <w:t>9</w:t>
        </w:r>
      </w:hyperlink>
      <w:r w:rsidR="004B5B94">
        <w:t>.</w:t>
      </w:r>
    </w:p>
    <w:p w14:paraId="0A54A4CF" w14:textId="77777777" w:rsidR="007758E5" w:rsidRPr="004C1026" w:rsidRDefault="007758E5" w:rsidP="00A00037">
      <w:pPr>
        <w:pStyle w:val="Heading2"/>
        <w:spacing w:before="240" w:after="160"/>
      </w:pPr>
      <w:bookmarkStart w:id="72" w:name="_Toc163554022"/>
      <w:bookmarkStart w:id="73" w:name="_Toc163985997"/>
      <w:bookmarkStart w:id="74" w:name="_Toc166163046"/>
      <w:bookmarkStart w:id="75" w:name="_Toc232004963"/>
      <w:r>
        <w:t>I</w:t>
      </w:r>
      <w:r w:rsidRPr="004C1026">
        <w:t>nsurance</w:t>
      </w:r>
      <w:bookmarkEnd w:id="72"/>
      <w:bookmarkEnd w:id="73"/>
      <w:bookmarkEnd w:id="74"/>
      <w:bookmarkEnd w:id="75"/>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49EBABDA" w14:textId="0F3EFFAC" w:rsidR="007758E5" w:rsidRPr="00A00037" w:rsidRDefault="007758E5" w:rsidP="00A00037">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A00037">
      <w:pPr>
        <w:pStyle w:val="Heading2"/>
        <w:spacing w:before="240" w:after="160"/>
      </w:pPr>
      <w:bookmarkStart w:id="76" w:name="_Toc163985998"/>
      <w:bookmarkStart w:id="77" w:name="_Toc166163047"/>
      <w:bookmarkStart w:id="78" w:name="_Toc232004964"/>
      <w:bookmarkStart w:id="79" w:name="_Toc163554021"/>
      <w:r>
        <w:t>R</w:t>
      </w:r>
      <w:r w:rsidRPr="004C1026">
        <w:t>eporting</w:t>
      </w:r>
      <w:bookmarkEnd w:id="76"/>
      <w:bookmarkEnd w:id="77"/>
      <w:bookmarkEnd w:id="78"/>
      <w:r w:rsidRPr="004C1026">
        <w:t xml:space="preserve"> </w:t>
      </w:r>
      <w:bookmarkEnd w:id="79"/>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359CFE62" w:rsidR="00FD0188" w:rsidRDefault="00C35C1D" w:rsidP="00D730F3">
      <w:pPr>
        <w:pStyle w:val="Heading2"/>
        <w:spacing w:before="240" w:after="160"/>
      </w:pPr>
      <w:bookmarkStart w:id="80" w:name="_Toc232004965"/>
      <w:r>
        <w:t>G</w:t>
      </w:r>
      <w:r w:rsidR="00D239DF">
        <w:t xml:space="preserve">rant </w:t>
      </w:r>
      <w:r>
        <w:t>V</w:t>
      </w:r>
      <w:r w:rsidR="00D239DF">
        <w:t xml:space="preserve">ariations - </w:t>
      </w:r>
      <w:r w:rsidR="00FD0188">
        <w:t>Making changes to your funded activity</w:t>
      </w:r>
      <w:bookmarkEnd w:id="80"/>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D730F3">
      <w:pPr>
        <w:pStyle w:val="Heading2"/>
        <w:spacing w:before="240" w:after="160"/>
      </w:pPr>
      <w:bookmarkStart w:id="81" w:name="_Toc163554029"/>
      <w:bookmarkStart w:id="82" w:name="_Toc163986000"/>
      <w:bookmarkStart w:id="83" w:name="_Toc166163049"/>
      <w:bookmarkStart w:id="84" w:name="_Toc232004966"/>
      <w:r>
        <w:t>W</w:t>
      </w:r>
      <w:r w:rsidRPr="004C1026">
        <w:t>ithdraw</w:t>
      </w:r>
      <w:r>
        <w:t>ing</w:t>
      </w:r>
      <w:r w:rsidRPr="004C1026">
        <w:t xml:space="preserve"> funding</w:t>
      </w:r>
      <w:bookmarkEnd w:id="81"/>
      <w:bookmarkEnd w:id="82"/>
      <w:bookmarkEnd w:id="83"/>
      <w:bookmarkEnd w:id="84"/>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A00037">
      <w:pPr>
        <w:pStyle w:val="Heading2"/>
        <w:spacing w:before="240" w:after="160"/>
      </w:pPr>
      <w:bookmarkStart w:id="85" w:name="_Toc163986002"/>
      <w:bookmarkStart w:id="86" w:name="_Toc166163051"/>
      <w:bookmarkStart w:id="87" w:name="_Toc232004967"/>
      <w:bookmarkEnd w:id="70"/>
      <w:r w:rsidRPr="00C42028">
        <w:t>Acknowledging our support</w:t>
      </w:r>
      <w:bookmarkEnd w:id="85"/>
      <w:bookmarkEnd w:id="86"/>
      <w:r w:rsidR="00D21D5F" w:rsidRPr="00C42028">
        <w:t xml:space="preserve"> and media</w:t>
      </w:r>
      <w:bookmarkEnd w:id="87"/>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72BDBDE9" w14:textId="742B909F" w:rsidR="00EC0935" w:rsidRDefault="00EC0935">
      <w:pPr>
        <w:spacing w:line="240" w:lineRule="auto"/>
        <w:rPr>
          <w:sz w:val="22"/>
          <w:szCs w:val="22"/>
        </w:rPr>
      </w:pPr>
      <w:r>
        <w:rPr>
          <w:szCs w:val="22"/>
        </w:rPr>
        <w:br w:type="page"/>
      </w:r>
    </w:p>
    <w:p w14:paraId="1A65C91E" w14:textId="63684B96" w:rsidR="00EC0935" w:rsidRPr="00EC0935" w:rsidRDefault="007E2831" w:rsidP="00EC0935">
      <w:pPr>
        <w:pStyle w:val="Heading1"/>
        <w:framePr w:w="0" w:hSpace="0" w:wrap="auto" w:vAnchor="margin" w:hAnchor="text" w:xAlign="left" w:yAlign="inline"/>
      </w:pPr>
      <w:bookmarkStart w:id="88" w:name="_Appendix_1_–"/>
      <w:bookmarkStart w:id="89" w:name="_Toc232004968"/>
      <w:bookmarkEnd w:id="88"/>
      <w:r>
        <w:lastRenderedPageBreak/>
        <w:t>Appendix 1</w:t>
      </w:r>
      <w:r w:rsidR="00EC150A">
        <w:t xml:space="preserve"> – Outcomes Framework</w:t>
      </w:r>
      <w:bookmarkEnd w:id="89"/>
    </w:p>
    <w:p w14:paraId="4EFE4925" w14:textId="77777777" w:rsidR="00EC0935" w:rsidRDefault="00EC0935" w:rsidP="005329B1">
      <w:pPr>
        <w:pStyle w:val="BodyText"/>
        <w:rPr>
          <w:szCs w:val="22"/>
        </w:rPr>
      </w:pPr>
    </w:p>
    <w:tbl>
      <w:tblPr>
        <w:tblW w:w="10240" w:type="dxa"/>
        <w:tblInd w:w="137" w:type="dxa"/>
        <w:tblLook w:val="04A0" w:firstRow="1" w:lastRow="0" w:firstColumn="1" w:lastColumn="0" w:noHBand="0" w:noVBand="1"/>
      </w:tblPr>
      <w:tblGrid>
        <w:gridCol w:w="3840"/>
        <w:gridCol w:w="6400"/>
      </w:tblGrid>
      <w:tr w:rsidR="008629A2" w:rsidRPr="00EC0935" w14:paraId="61A35200" w14:textId="77777777" w:rsidTr="006B3A23">
        <w:trPr>
          <w:trHeight w:val="702"/>
        </w:trPr>
        <w:tc>
          <w:tcPr>
            <w:tcW w:w="10240" w:type="dxa"/>
            <w:gridSpan w:val="2"/>
            <w:tcBorders>
              <w:top w:val="single" w:sz="4" w:space="0" w:color="808080"/>
              <w:left w:val="single" w:sz="4" w:space="0" w:color="808080"/>
              <w:bottom w:val="single" w:sz="4" w:space="0" w:color="808080"/>
              <w:right w:val="single" w:sz="4" w:space="0" w:color="808080"/>
            </w:tcBorders>
            <w:shd w:val="clear" w:color="000000" w:fill="1F497D"/>
            <w:vAlign w:val="center"/>
            <w:hideMark/>
          </w:tcPr>
          <w:p w14:paraId="3CD8BBA4" w14:textId="77777777" w:rsidR="00EC0935" w:rsidRPr="00EC0935" w:rsidRDefault="00EC0935" w:rsidP="00EC0935">
            <w:pPr>
              <w:spacing w:line="240" w:lineRule="auto"/>
              <w:jc w:val="center"/>
              <w:rPr>
                <w:rFonts w:ascii="Calibri" w:hAnsi="Calibri" w:cs="Calibri"/>
                <w:b/>
                <w:bCs/>
                <w:color w:val="FFFFFF"/>
                <w:spacing w:val="0"/>
                <w:sz w:val="32"/>
                <w:szCs w:val="32"/>
              </w:rPr>
            </w:pPr>
            <w:r w:rsidRPr="00EC0935">
              <w:rPr>
                <w:rFonts w:ascii="Calibri" w:hAnsi="Calibri" w:cs="Calibri"/>
                <w:b/>
                <w:bCs/>
                <w:color w:val="FFFFFF"/>
                <w:spacing w:val="0"/>
                <w:sz w:val="32"/>
                <w:szCs w:val="32"/>
              </w:rPr>
              <w:t>2026-27 Climate Change Partnerships Grants Outcomes Framework</w:t>
            </w:r>
          </w:p>
        </w:tc>
      </w:tr>
      <w:tr w:rsidR="00065AD7" w:rsidRPr="00EC0935" w14:paraId="44531581" w14:textId="77777777" w:rsidTr="006B3A23">
        <w:trPr>
          <w:trHeight w:val="885"/>
        </w:trPr>
        <w:tc>
          <w:tcPr>
            <w:tcW w:w="3840" w:type="dxa"/>
            <w:tcBorders>
              <w:top w:val="nil"/>
              <w:left w:val="single" w:sz="4" w:space="0" w:color="808080"/>
              <w:bottom w:val="single" w:sz="4" w:space="0" w:color="808080"/>
              <w:right w:val="single" w:sz="4" w:space="0" w:color="808080"/>
            </w:tcBorders>
            <w:shd w:val="clear" w:color="000000" w:fill="1F497D"/>
            <w:vAlign w:val="center"/>
            <w:hideMark/>
          </w:tcPr>
          <w:p w14:paraId="518DB885" w14:textId="2DABAD1D" w:rsidR="00EC0935" w:rsidRPr="00EC0935" w:rsidRDefault="00EC0935" w:rsidP="00EC0935">
            <w:pPr>
              <w:spacing w:line="240" w:lineRule="auto"/>
              <w:rPr>
                <w:rFonts w:ascii="Calibri" w:hAnsi="Calibri" w:cs="Calibri"/>
                <w:b/>
                <w:bCs/>
                <w:color w:val="FFFFFF"/>
                <w:spacing w:val="0"/>
                <w:sz w:val="20"/>
                <w:szCs w:val="20"/>
              </w:rPr>
            </w:pPr>
            <w:r w:rsidRPr="00EC0935">
              <w:rPr>
                <w:rFonts w:ascii="Calibri" w:hAnsi="Calibri" w:cs="Calibri"/>
                <w:b/>
                <w:bCs/>
                <w:color w:val="FFFFFF"/>
                <w:spacing w:val="0"/>
                <w:sz w:val="20"/>
                <w:szCs w:val="20"/>
              </w:rPr>
              <w:t xml:space="preserve">OUTCOMES (Changes you expect to result from your project) – maximum of </w:t>
            </w:r>
            <w:r w:rsidR="00D30346">
              <w:rPr>
                <w:rFonts w:ascii="Calibri" w:hAnsi="Calibri" w:cs="Calibri"/>
                <w:b/>
                <w:bCs/>
                <w:color w:val="FFFFFF"/>
                <w:spacing w:val="0"/>
                <w:sz w:val="20"/>
                <w:szCs w:val="20"/>
                <w:u w:val="single"/>
              </w:rPr>
              <w:t>FIVE</w:t>
            </w:r>
          </w:p>
        </w:tc>
        <w:tc>
          <w:tcPr>
            <w:tcW w:w="6400" w:type="dxa"/>
            <w:tcBorders>
              <w:top w:val="nil"/>
              <w:left w:val="nil"/>
              <w:bottom w:val="single" w:sz="4" w:space="0" w:color="808080"/>
              <w:right w:val="single" w:sz="4" w:space="0" w:color="808080"/>
            </w:tcBorders>
            <w:shd w:val="clear" w:color="000000" w:fill="1F497D"/>
            <w:vAlign w:val="center"/>
            <w:hideMark/>
          </w:tcPr>
          <w:p w14:paraId="44EC9D15" w14:textId="1D573C11" w:rsidR="00EC0935" w:rsidRPr="00EC0935" w:rsidRDefault="00EC0935" w:rsidP="00EC0935">
            <w:pPr>
              <w:spacing w:line="240" w:lineRule="auto"/>
              <w:rPr>
                <w:rFonts w:ascii="Calibri" w:hAnsi="Calibri" w:cs="Calibri"/>
                <w:b/>
                <w:bCs/>
                <w:color w:val="FFFFFF"/>
                <w:spacing w:val="0"/>
                <w:sz w:val="20"/>
                <w:szCs w:val="20"/>
              </w:rPr>
            </w:pPr>
            <w:r w:rsidRPr="00EC0935">
              <w:rPr>
                <w:rFonts w:ascii="Calibri" w:hAnsi="Calibri" w:cs="Calibri"/>
                <w:b/>
                <w:bCs/>
                <w:color w:val="FFFFFF"/>
                <w:spacing w:val="0"/>
                <w:sz w:val="20"/>
                <w:szCs w:val="20"/>
              </w:rPr>
              <w:t>MEASURES (Show how far you have progressed towards your outcome)</w:t>
            </w:r>
            <w:r w:rsidRPr="00EC0935">
              <w:rPr>
                <w:rFonts w:ascii="Calibri" w:hAnsi="Calibri" w:cs="Calibri"/>
                <w:b/>
                <w:bCs/>
                <w:color w:val="FFFFFF"/>
                <w:spacing w:val="0"/>
                <w:sz w:val="20"/>
                <w:szCs w:val="20"/>
              </w:rPr>
              <w:br/>
              <w:t xml:space="preserve">- choose </w:t>
            </w:r>
            <w:r w:rsidR="00AB5A3D" w:rsidRPr="00EC0935">
              <w:rPr>
                <w:rFonts w:ascii="Calibri" w:hAnsi="Calibri" w:cs="Calibri"/>
                <w:b/>
                <w:bCs/>
                <w:color w:val="FFFFFF"/>
                <w:spacing w:val="0"/>
                <w:sz w:val="20"/>
                <w:szCs w:val="20"/>
                <w:u w:val="single"/>
              </w:rPr>
              <w:t xml:space="preserve">ONE </w:t>
            </w:r>
            <w:r w:rsidRPr="00EC0935">
              <w:rPr>
                <w:rFonts w:ascii="Calibri" w:hAnsi="Calibri" w:cs="Calibri"/>
                <w:b/>
                <w:bCs/>
                <w:color w:val="FFFFFF"/>
                <w:spacing w:val="0"/>
                <w:sz w:val="20"/>
                <w:szCs w:val="20"/>
              </w:rPr>
              <w:t>for each outcome you have selected</w:t>
            </w:r>
          </w:p>
        </w:tc>
      </w:tr>
      <w:tr w:rsidR="008629A2" w:rsidRPr="00EC0935" w14:paraId="65AAC411" w14:textId="77777777" w:rsidTr="006B3A23">
        <w:trPr>
          <w:trHeight w:val="780"/>
        </w:trPr>
        <w:tc>
          <w:tcPr>
            <w:tcW w:w="10240" w:type="dxa"/>
            <w:gridSpan w:val="2"/>
            <w:tcBorders>
              <w:top w:val="single" w:sz="4" w:space="0" w:color="808080"/>
              <w:left w:val="single" w:sz="4" w:space="0" w:color="808080"/>
              <w:bottom w:val="single" w:sz="4" w:space="0" w:color="808080"/>
              <w:right w:val="single" w:sz="4" w:space="0" w:color="808080"/>
            </w:tcBorders>
            <w:shd w:val="clear" w:color="000000" w:fill="2E75B6"/>
            <w:vAlign w:val="center"/>
            <w:hideMark/>
          </w:tcPr>
          <w:p w14:paraId="426CDEC3" w14:textId="77777777" w:rsidR="00EC0935" w:rsidRPr="00EC0935" w:rsidRDefault="00EC0935" w:rsidP="00EC0935">
            <w:pPr>
              <w:spacing w:line="240" w:lineRule="auto"/>
              <w:jc w:val="center"/>
              <w:rPr>
                <w:rFonts w:ascii="Calibri" w:hAnsi="Calibri" w:cs="Calibri"/>
                <w:b/>
                <w:bCs/>
                <w:color w:val="FFFFFF"/>
                <w:spacing w:val="0"/>
                <w:sz w:val="28"/>
                <w:szCs w:val="28"/>
              </w:rPr>
            </w:pPr>
            <w:r w:rsidRPr="00EC0935">
              <w:rPr>
                <w:rFonts w:ascii="Calibri" w:hAnsi="Calibri" w:cs="Calibri"/>
                <w:b/>
                <w:bCs/>
                <w:color w:val="FFFFFF"/>
                <w:spacing w:val="0"/>
                <w:sz w:val="28"/>
                <w:szCs w:val="28"/>
              </w:rPr>
              <w:t xml:space="preserve">Increase urban greening, including tree planting and habitat restoration </w:t>
            </w:r>
          </w:p>
        </w:tc>
      </w:tr>
      <w:tr w:rsidR="00065AD7" w:rsidRPr="00EC0935" w14:paraId="078465D3" w14:textId="77777777" w:rsidTr="006B3A23">
        <w:trPr>
          <w:trHeight w:val="630"/>
        </w:trPr>
        <w:tc>
          <w:tcPr>
            <w:tcW w:w="3840" w:type="dxa"/>
            <w:tcBorders>
              <w:top w:val="nil"/>
              <w:left w:val="single" w:sz="4" w:space="0" w:color="808080"/>
              <w:bottom w:val="single" w:sz="4" w:space="0" w:color="808080"/>
              <w:right w:val="single" w:sz="4" w:space="0" w:color="808080"/>
            </w:tcBorders>
            <w:shd w:val="clear" w:color="000000" w:fill="F2F6FC"/>
            <w:hideMark/>
          </w:tcPr>
          <w:p w14:paraId="6330A939"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plants and trees within the City of Greater Geelong</w:t>
            </w:r>
          </w:p>
        </w:tc>
        <w:tc>
          <w:tcPr>
            <w:tcW w:w="6400" w:type="dxa"/>
            <w:tcBorders>
              <w:top w:val="nil"/>
              <w:left w:val="nil"/>
              <w:bottom w:val="single" w:sz="4" w:space="0" w:color="808080"/>
              <w:right w:val="single" w:sz="4" w:space="0" w:color="808080"/>
            </w:tcBorders>
            <w:shd w:val="clear" w:color="000000" w:fill="F2F6FC"/>
            <w:hideMark/>
          </w:tcPr>
          <w:p w14:paraId="5CD8E2DF"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plants planted</w:t>
            </w:r>
          </w:p>
        </w:tc>
      </w:tr>
      <w:tr w:rsidR="008629A2" w:rsidRPr="00EC0935" w14:paraId="0D046FDF" w14:textId="77777777" w:rsidTr="006B3A23">
        <w:trPr>
          <w:trHeight w:val="630"/>
        </w:trPr>
        <w:tc>
          <w:tcPr>
            <w:tcW w:w="10240" w:type="dxa"/>
            <w:gridSpan w:val="2"/>
            <w:tcBorders>
              <w:top w:val="single" w:sz="4" w:space="0" w:color="808080"/>
              <w:left w:val="single" w:sz="4" w:space="0" w:color="808080"/>
              <w:bottom w:val="single" w:sz="4" w:space="0" w:color="808080"/>
              <w:right w:val="single" w:sz="4" w:space="0" w:color="808080"/>
            </w:tcBorders>
            <w:shd w:val="clear" w:color="000000" w:fill="548235"/>
            <w:hideMark/>
          </w:tcPr>
          <w:p w14:paraId="7D42F6D6" w14:textId="77777777" w:rsidR="00EC0935" w:rsidRPr="00EC0935" w:rsidRDefault="00EC0935" w:rsidP="00EC0935">
            <w:pPr>
              <w:spacing w:line="240" w:lineRule="auto"/>
              <w:jc w:val="center"/>
              <w:rPr>
                <w:rFonts w:ascii="Calibri" w:hAnsi="Calibri" w:cs="Calibri"/>
                <w:b/>
                <w:bCs/>
                <w:color w:val="FFFFFF"/>
                <w:spacing w:val="0"/>
                <w:sz w:val="28"/>
                <w:szCs w:val="28"/>
              </w:rPr>
            </w:pPr>
            <w:r w:rsidRPr="00EC0935">
              <w:rPr>
                <w:rFonts w:ascii="Calibri" w:hAnsi="Calibri" w:cs="Calibri"/>
                <w:b/>
                <w:bCs/>
                <w:color w:val="FFFFFF"/>
                <w:spacing w:val="0"/>
                <w:sz w:val="28"/>
                <w:szCs w:val="28"/>
              </w:rPr>
              <w:t>OBJECTIVE: Build community awareness about how a changing climate affects us</w:t>
            </w:r>
          </w:p>
        </w:tc>
      </w:tr>
      <w:tr w:rsidR="00065AD7" w:rsidRPr="00EC0935" w14:paraId="046EFF0F" w14:textId="77777777" w:rsidTr="006B3A23">
        <w:trPr>
          <w:trHeight w:val="630"/>
        </w:trPr>
        <w:tc>
          <w:tcPr>
            <w:tcW w:w="3840" w:type="dxa"/>
            <w:tcBorders>
              <w:top w:val="nil"/>
              <w:left w:val="single" w:sz="4" w:space="0" w:color="808080"/>
              <w:bottom w:val="single" w:sz="4" w:space="0" w:color="808080"/>
              <w:right w:val="single" w:sz="4" w:space="0" w:color="808080"/>
            </w:tcBorders>
            <w:shd w:val="clear" w:color="000000" w:fill="F2F8EE"/>
            <w:hideMark/>
          </w:tcPr>
          <w:p w14:paraId="7E4488DD"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community knowledge of climate change impacts</w:t>
            </w:r>
          </w:p>
        </w:tc>
        <w:tc>
          <w:tcPr>
            <w:tcW w:w="6400" w:type="dxa"/>
            <w:tcBorders>
              <w:top w:val="nil"/>
              <w:left w:val="nil"/>
              <w:bottom w:val="single" w:sz="4" w:space="0" w:color="808080"/>
              <w:right w:val="single" w:sz="4" w:space="0" w:color="808080"/>
            </w:tcBorders>
            <w:shd w:val="clear" w:color="000000" w:fill="F2F8EE"/>
            <w:hideMark/>
          </w:tcPr>
          <w:p w14:paraId="264371BC"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people reporting increased knowledge of climate change impacts</w:t>
            </w:r>
          </w:p>
        </w:tc>
      </w:tr>
      <w:tr w:rsidR="00065AD7" w:rsidRPr="00EC0935" w14:paraId="2940FCF2" w14:textId="77777777" w:rsidTr="006B3A23">
        <w:trPr>
          <w:trHeight w:val="420"/>
        </w:trPr>
        <w:tc>
          <w:tcPr>
            <w:tcW w:w="3840" w:type="dxa"/>
            <w:tcBorders>
              <w:top w:val="nil"/>
              <w:left w:val="single" w:sz="4" w:space="0" w:color="808080"/>
              <w:bottom w:val="single" w:sz="4" w:space="0" w:color="808080"/>
              <w:right w:val="single" w:sz="4" w:space="0" w:color="808080"/>
            </w:tcBorders>
            <w:hideMark/>
          </w:tcPr>
          <w:p w14:paraId="313B9A0C"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community engagement</w:t>
            </w:r>
          </w:p>
        </w:tc>
        <w:tc>
          <w:tcPr>
            <w:tcW w:w="6400" w:type="dxa"/>
            <w:tcBorders>
              <w:top w:val="nil"/>
              <w:left w:val="nil"/>
              <w:bottom w:val="single" w:sz="4" w:space="0" w:color="808080"/>
              <w:right w:val="single" w:sz="4" w:space="0" w:color="808080"/>
            </w:tcBorders>
            <w:hideMark/>
          </w:tcPr>
          <w:p w14:paraId="56918FA8"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participants</w:t>
            </w:r>
          </w:p>
        </w:tc>
      </w:tr>
      <w:tr w:rsidR="00065AD7" w:rsidRPr="00EC0935" w14:paraId="55AE2D45" w14:textId="77777777" w:rsidTr="006B3A23">
        <w:trPr>
          <w:trHeight w:val="420"/>
        </w:trPr>
        <w:tc>
          <w:tcPr>
            <w:tcW w:w="3840" w:type="dxa"/>
            <w:tcBorders>
              <w:top w:val="nil"/>
              <w:left w:val="single" w:sz="4" w:space="0" w:color="808080"/>
              <w:bottom w:val="single" w:sz="4" w:space="0" w:color="808080"/>
              <w:right w:val="single" w:sz="4" w:space="0" w:color="808080"/>
            </w:tcBorders>
            <w:shd w:val="clear" w:color="000000" w:fill="F2F8EE"/>
            <w:hideMark/>
          </w:tcPr>
          <w:p w14:paraId="3D348C62"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community partnerships</w:t>
            </w:r>
          </w:p>
        </w:tc>
        <w:tc>
          <w:tcPr>
            <w:tcW w:w="6400" w:type="dxa"/>
            <w:tcBorders>
              <w:top w:val="nil"/>
              <w:left w:val="nil"/>
              <w:bottom w:val="single" w:sz="4" w:space="0" w:color="808080"/>
              <w:right w:val="single" w:sz="4" w:space="0" w:color="808080"/>
            </w:tcBorders>
            <w:shd w:val="clear" w:color="000000" w:fill="F2F8EE"/>
            <w:hideMark/>
          </w:tcPr>
          <w:p w14:paraId="23FA557C"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new community partnerships</w:t>
            </w:r>
          </w:p>
        </w:tc>
      </w:tr>
      <w:tr w:rsidR="00065AD7" w:rsidRPr="00EC0935" w14:paraId="395E655B" w14:textId="77777777" w:rsidTr="006B3A23">
        <w:trPr>
          <w:trHeight w:val="630"/>
        </w:trPr>
        <w:tc>
          <w:tcPr>
            <w:tcW w:w="3840" w:type="dxa"/>
            <w:tcBorders>
              <w:top w:val="nil"/>
              <w:left w:val="single" w:sz="4" w:space="0" w:color="808080"/>
              <w:bottom w:val="single" w:sz="4" w:space="0" w:color="808080"/>
              <w:right w:val="single" w:sz="4" w:space="0" w:color="808080"/>
            </w:tcBorders>
            <w:hideMark/>
          </w:tcPr>
          <w:p w14:paraId="160B84E3"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decisions taking climate change into consideration</w:t>
            </w:r>
          </w:p>
        </w:tc>
        <w:tc>
          <w:tcPr>
            <w:tcW w:w="6400" w:type="dxa"/>
            <w:tcBorders>
              <w:top w:val="nil"/>
              <w:left w:val="nil"/>
              <w:bottom w:val="single" w:sz="4" w:space="0" w:color="808080"/>
              <w:right w:val="single" w:sz="4" w:space="0" w:color="808080"/>
            </w:tcBorders>
            <w:hideMark/>
          </w:tcPr>
          <w:p w14:paraId="52F5C39E"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organisations with a statement built into group charter</w:t>
            </w:r>
          </w:p>
        </w:tc>
      </w:tr>
      <w:tr w:rsidR="008629A2" w:rsidRPr="00EC0935" w14:paraId="7923DF61" w14:textId="77777777" w:rsidTr="006B3A23">
        <w:trPr>
          <w:trHeight w:val="630"/>
        </w:trPr>
        <w:tc>
          <w:tcPr>
            <w:tcW w:w="10240" w:type="dxa"/>
            <w:gridSpan w:val="2"/>
            <w:tcBorders>
              <w:top w:val="single" w:sz="4" w:space="0" w:color="808080"/>
              <w:left w:val="single" w:sz="4" w:space="0" w:color="808080"/>
              <w:bottom w:val="single" w:sz="4" w:space="0" w:color="808080"/>
              <w:right w:val="single" w:sz="4" w:space="0" w:color="808080"/>
            </w:tcBorders>
            <w:shd w:val="clear" w:color="000000" w:fill="C65911"/>
            <w:hideMark/>
          </w:tcPr>
          <w:p w14:paraId="75632F8B" w14:textId="77777777" w:rsidR="00EC0935" w:rsidRPr="00EC0935" w:rsidRDefault="00EC0935" w:rsidP="00EC0935">
            <w:pPr>
              <w:spacing w:line="240" w:lineRule="auto"/>
              <w:jc w:val="center"/>
              <w:rPr>
                <w:rFonts w:ascii="Calibri" w:hAnsi="Calibri" w:cs="Calibri"/>
                <w:b/>
                <w:bCs/>
                <w:color w:val="FFFFFF"/>
                <w:spacing w:val="0"/>
                <w:sz w:val="28"/>
                <w:szCs w:val="28"/>
              </w:rPr>
            </w:pPr>
            <w:r w:rsidRPr="00EC0935">
              <w:rPr>
                <w:rFonts w:ascii="Calibri" w:hAnsi="Calibri" w:cs="Calibri"/>
                <w:b/>
                <w:bCs/>
                <w:color w:val="FFFFFF"/>
                <w:spacing w:val="0"/>
                <w:sz w:val="28"/>
                <w:szCs w:val="28"/>
              </w:rPr>
              <w:t>OBJECTIVE: Boost energy efficiency and local renewable energy generation</w:t>
            </w:r>
          </w:p>
        </w:tc>
      </w:tr>
      <w:tr w:rsidR="00065AD7" w:rsidRPr="00EC0935" w14:paraId="2F59B389" w14:textId="77777777" w:rsidTr="006B3A23">
        <w:trPr>
          <w:trHeight w:val="690"/>
        </w:trPr>
        <w:tc>
          <w:tcPr>
            <w:tcW w:w="3840" w:type="dxa"/>
            <w:tcBorders>
              <w:top w:val="nil"/>
              <w:left w:val="single" w:sz="4" w:space="0" w:color="808080"/>
              <w:bottom w:val="single" w:sz="4" w:space="0" w:color="808080"/>
              <w:right w:val="single" w:sz="4" w:space="0" w:color="808080"/>
            </w:tcBorders>
            <w:shd w:val="clear" w:color="000000" w:fill="FDF5EE"/>
            <w:hideMark/>
          </w:tcPr>
          <w:p w14:paraId="703D7E0D"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Improved energy efficiency in existing buildings, facilities and infrastructure</w:t>
            </w:r>
          </w:p>
        </w:tc>
        <w:tc>
          <w:tcPr>
            <w:tcW w:w="6400" w:type="dxa"/>
            <w:tcBorders>
              <w:top w:val="nil"/>
              <w:left w:val="nil"/>
              <w:bottom w:val="single" w:sz="4" w:space="0" w:color="808080"/>
              <w:right w:val="single" w:sz="4" w:space="0" w:color="808080"/>
            </w:tcBorders>
            <w:shd w:val="clear" w:color="000000" w:fill="FDF5EE"/>
            <w:hideMark/>
          </w:tcPr>
          <w:p w14:paraId="0219B5A2"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installations</w:t>
            </w:r>
          </w:p>
        </w:tc>
      </w:tr>
      <w:tr w:rsidR="00065AD7" w:rsidRPr="00EC0935" w14:paraId="5FF56773" w14:textId="77777777" w:rsidTr="006B3A23">
        <w:trPr>
          <w:trHeight w:val="630"/>
        </w:trPr>
        <w:tc>
          <w:tcPr>
            <w:tcW w:w="3840" w:type="dxa"/>
            <w:tcBorders>
              <w:top w:val="nil"/>
              <w:left w:val="single" w:sz="4" w:space="0" w:color="808080"/>
              <w:bottom w:val="single" w:sz="4" w:space="0" w:color="808080"/>
              <w:right w:val="single" w:sz="4" w:space="0" w:color="808080"/>
            </w:tcBorders>
            <w:hideMark/>
          </w:tcPr>
          <w:p w14:paraId="1F4964A4"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Improved energy efficiency in new buildings, facilities and infrastructure</w:t>
            </w:r>
          </w:p>
        </w:tc>
        <w:tc>
          <w:tcPr>
            <w:tcW w:w="6400" w:type="dxa"/>
            <w:tcBorders>
              <w:top w:val="nil"/>
              <w:left w:val="nil"/>
              <w:bottom w:val="single" w:sz="4" w:space="0" w:color="808080"/>
              <w:right w:val="single" w:sz="4" w:space="0" w:color="808080"/>
            </w:tcBorders>
            <w:hideMark/>
          </w:tcPr>
          <w:p w14:paraId="5DA6B833"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installations</w:t>
            </w:r>
          </w:p>
        </w:tc>
      </w:tr>
      <w:tr w:rsidR="00065AD7" w:rsidRPr="00EC0935" w14:paraId="68E2C9AA" w14:textId="77777777" w:rsidTr="006B3A23">
        <w:trPr>
          <w:trHeight w:val="435"/>
        </w:trPr>
        <w:tc>
          <w:tcPr>
            <w:tcW w:w="3840" w:type="dxa"/>
            <w:tcBorders>
              <w:top w:val="nil"/>
              <w:left w:val="single" w:sz="4" w:space="0" w:color="808080"/>
              <w:bottom w:val="single" w:sz="4" w:space="0" w:color="808080"/>
              <w:right w:val="single" w:sz="4" w:space="0" w:color="808080"/>
            </w:tcBorders>
            <w:shd w:val="clear" w:color="000000" w:fill="FDF5EE"/>
            <w:hideMark/>
          </w:tcPr>
          <w:p w14:paraId="648E8855"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renewable energy use</w:t>
            </w:r>
          </w:p>
        </w:tc>
        <w:tc>
          <w:tcPr>
            <w:tcW w:w="6400" w:type="dxa"/>
            <w:tcBorders>
              <w:top w:val="nil"/>
              <w:left w:val="nil"/>
              <w:bottom w:val="single" w:sz="4" w:space="0" w:color="808080"/>
              <w:right w:val="single" w:sz="4" w:space="0" w:color="808080"/>
            </w:tcBorders>
            <w:shd w:val="clear" w:color="000000" w:fill="FDF5EE"/>
            <w:hideMark/>
          </w:tcPr>
          <w:p w14:paraId="4B1111C0"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installations</w:t>
            </w:r>
          </w:p>
        </w:tc>
      </w:tr>
      <w:tr w:rsidR="008629A2" w:rsidRPr="00EC0935" w14:paraId="6BE188B2" w14:textId="77777777" w:rsidTr="006B3A23">
        <w:trPr>
          <w:trHeight w:val="630"/>
        </w:trPr>
        <w:tc>
          <w:tcPr>
            <w:tcW w:w="10240" w:type="dxa"/>
            <w:gridSpan w:val="2"/>
            <w:tcBorders>
              <w:top w:val="single" w:sz="4" w:space="0" w:color="808080"/>
              <w:left w:val="single" w:sz="4" w:space="0" w:color="808080"/>
              <w:bottom w:val="single" w:sz="4" w:space="0" w:color="808080"/>
              <w:right w:val="single" w:sz="4" w:space="0" w:color="808080"/>
            </w:tcBorders>
            <w:shd w:val="clear" w:color="000000" w:fill="7030A0"/>
            <w:hideMark/>
          </w:tcPr>
          <w:p w14:paraId="5F5F7392" w14:textId="77777777" w:rsidR="00EC0935" w:rsidRPr="00EC0935" w:rsidRDefault="00EC0935" w:rsidP="00EC0935">
            <w:pPr>
              <w:spacing w:line="240" w:lineRule="auto"/>
              <w:jc w:val="center"/>
              <w:rPr>
                <w:rFonts w:ascii="Calibri" w:hAnsi="Calibri" w:cs="Calibri"/>
                <w:b/>
                <w:bCs/>
                <w:color w:val="FFFFFF"/>
                <w:spacing w:val="0"/>
                <w:sz w:val="28"/>
                <w:szCs w:val="28"/>
              </w:rPr>
            </w:pPr>
            <w:r w:rsidRPr="00EC0935">
              <w:rPr>
                <w:rFonts w:ascii="Calibri" w:hAnsi="Calibri" w:cs="Calibri"/>
                <w:b/>
                <w:bCs/>
                <w:color w:val="FFFFFF"/>
                <w:spacing w:val="0"/>
                <w:sz w:val="28"/>
                <w:szCs w:val="28"/>
              </w:rPr>
              <w:t>OBJECTIVE: Encourage a shift to sustainable transport and cleaner fuels</w:t>
            </w:r>
          </w:p>
        </w:tc>
      </w:tr>
      <w:tr w:rsidR="00065AD7" w:rsidRPr="00EC0935" w14:paraId="63A2EF51" w14:textId="77777777" w:rsidTr="006B3A23">
        <w:trPr>
          <w:trHeight w:val="630"/>
        </w:trPr>
        <w:tc>
          <w:tcPr>
            <w:tcW w:w="3840" w:type="dxa"/>
            <w:tcBorders>
              <w:top w:val="nil"/>
              <w:left w:val="single" w:sz="4" w:space="0" w:color="808080"/>
              <w:bottom w:val="single" w:sz="4" w:space="0" w:color="808080"/>
              <w:right w:val="single" w:sz="4" w:space="0" w:color="808080"/>
            </w:tcBorders>
            <w:shd w:val="clear" w:color="000000" w:fill="F5F0F9"/>
            <w:hideMark/>
          </w:tcPr>
          <w:p w14:paraId="4645FAA4"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sustainable transport infrastructure and services</w:t>
            </w:r>
          </w:p>
        </w:tc>
        <w:tc>
          <w:tcPr>
            <w:tcW w:w="6400" w:type="dxa"/>
            <w:tcBorders>
              <w:top w:val="nil"/>
              <w:left w:val="nil"/>
              <w:bottom w:val="single" w:sz="4" w:space="0" w:color="808080"/>
              <w:right w:val="single" w:sz="4" w:space="0" w:color="808080"/>
            </w:tcBorders>
            <w:shd w:val="clear" w:color="000000" w:fill="F5F0F9"/>
            <w:hideMark/>
          </w:tcPr>
          <w:p w14:paraId="05AD47AA"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installations or services</w:t>
            </w:r>
          </w:p>
        </w:tc>
      </w:tr>
      <w:tr w:rsidR="00065AD7" w:rsidRPr="00EC0935" w14:paraId="7B45ACCA" w14:textId="77777777" w:rsidTr="006B3A23">
        <w:trPr>
          <w:trHeight w:val="630"/>
        </w:trPr>
        <w:tc>
          <w:tcPr>
            <w:tcW w:w="3840" w:type="dxa"/>
            <w:tcBorders>
              <w:top w:val="nil"/>
              <w:left w:val="single" w:sz="4" w:space="0" w:color="808080"/>
              <w:bottom w:val="single" w:sz="4" w:space="0" w:color="808080"/>
              <w:right w:val="single" w:sz="4" w:space="0" w:color="808080"/>
            </w:tcBorders>
            <w:hideMark/>
          </w:tcPr>
          <w:p w14:paraId="7CC3D6DB"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awareness of zero emission vehicles</w:t>
            </w:r>
          </w:p>
        </w:tc>
        <w:tc>
          <w:tcPr>
            <w:tcW w:w="6400" w:type="dxa"/>
            <w:tcBorders>
              <w:top w:val="nil"/>
              <w:left w:val="nil"/>
              <w:bottom w:val="single" w:sz="4" w:space="0" w:color="808080"/>
              <w:right w:val="single" w:sz="4" w:space="0" w:color="808080"/>
            </w:tcBorders>
            <w:hideMark/>
          </w:tcPr>
          <w:p w14:paraId="00168700"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people reporting increased awareness of zero emission vehicles</w:t>
            </w:r>
          </w:p>
        </w:tc>
      </w:tr>
      <w:tr w:rsidR="00065AD7" w:rsidRPr="00EC0935" w14:paraId="699E3C55" w14:textId="77777777" w:rsidTr="006B3A23">
        <w:trPr>
          <w:trHeight w:val="630"/>
        </w:trPr>
        <w:tc>
          <w:tcPr>
            <w:tcW w:w="3840" w:type="dxa"/>
            <w:tcBorders>
              <w:top w:val="nil"/>
              <w:left w:val="single" w:sz="4" w:space="0" w:color="808080"/>
              <w:bottom w:val="single" w:sz="4" w:space="0" w:color="808080"/>
              <w:right w:val="single" w:sz="4" w:space="0" w:color="808080"/>
            </w:tcBorders>
            <w:shd w:val="clear" w:color="000000" w:fill="F5F0F9"/>
            <w:hideMark/>
          </w:tcPr>
          <w:p w14:paraId="3B02BE84"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vehicles with zero emission power sources</w:t>
            </w:r>
          </w:p>
        </w:tc>
        <w:tc>
          <w:tcPr>
            <w:tcW w:w="6400" w:type="dxa"/>
            <w:tcBorders>
              <w:top w:val="nil"/>
              <w:left w:val="nil"/>
              <w:bottom w:val="single" w:sz="4" w:space="0" w:color="808080"/>
              <w:right w:val="single" w:sz="4" w:space="0" w:color="808080"/>
            </w:tcBorders>
            <w:shd w:val="clear" w:color="000000" w:fill="F5F0F9"/>
            <w:hideMark/>
          </w:tcPr>
          <w:p w14:paraId="73539C40"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vehicles</w:t>
            </w:r>
          </w:p>
        </w:tc>
      </w:tr>
      <w:tr w:rsidR="008629A2" w:rsidRPr="00EC0935" w14:paraId="464EDB57" w14:textId="77777777" w:rsidTr="006B3A23">
        <w:trPr>
          <w:trHeight w:val="630"/>
        </w:trPr>
        <w:tc>
          <w:tcPr>
            <w:tcW w:w="10240" w:type="dxa"/>
            <w:gridSpan w:val="2"/>
            <w:tcBorders>
              <w:top w:val="single" w:sz="4" w:space="0" w:color="808080"/>
              <w:left w:val="single" w:sz="4" w:space="0" w:color="808080"/>
              <w:bottom w:val="single" w:sz="4" w:space="0" w:color="808080"/>
              <w:right w:val="single" w:sz="4" w:space="0" w:color="808080"/>
            </w:tcBorders>
            <w:shd w:val="clear" w:color="000000" w:fill="BF8F00"/>
            <w:hideMark/>
          </w:tcPr>
          <w:p w14:paraId="767D7718" w14:textId="77777777" w:rsidR="00EC0935" w:rsidRPr="00EC0935" w:rsidRDefault="00EC0935" w:rsidP="00EC0935">
            <w:pPr>
              <w:spacing w:line="240" w:lineRule="auto"/>
              <w:jc w:val="center"/>
              <w:rPr>
                <w:rFonts w:ascii="Calibri" w:hAnsi="Calibri" w:cs="Calibri"/>
                <w:b/>
                <w:bCs/>
                <w:color w:val="FFFFFF"/>
                <w:spacing w:val="0"/>
                <w:sz w:val="28"/>
                <w:szCs w:val="28"/>
              </w:rPr>
            </w:pPr>
            <w:r w:rsidRPr="00EC0935">
              <w:rPr>
                <w:rFonts w:ascii="Calibri" w:hAnsi="Calibri" w:cs="Calibri"/>
                <w:b/>
                <w:bCs/>
                <w:color w:val="FFFFFF"/>
                <w:spacing w:val="0"/>
                <w:sz w:val="28"/>
                <w:szCs w:val="28"/>
              </w:rPr>
              <w:t>OBJECTIVE: Help store more carbon naturally through soils and vegetation</w:t>
            </w:r>
          </w:p>
        </w:tc>
      </w:tr>
      <w:tr w:rsidR="00065AD7" w:rsidRPr="00EC0935" w14:paraId="29DB9711" w14:textId="77777777" w:rsidTr="006B3A23">
        <w:trPr>
          <w:trHeight w:val="405"/>
        </w:trPr>
        <w:tc>
          <w:tcPr>
            <w:tcW w:w="3840" w:type="dxa"/>
            <w:tcBorders>
              <w:top w:val="nil"/>
              <w:left w:val="single" w:sz="4" w:space="0" w:color="808080"/>
              <w:bottom w:val="single" w:sz="4" w:space="0" w:color="808080"/>
              <w:right w:val="single" w:sz="4" w:space="0" w:color="808080"/>
            </w:tcBorders>
            <w:shd w:val="clear" w:color="000000" w:fill="FFF2CC"/>
            <w:hideMark/>
          </w:tcPr>
          <w:p w14:paraId="5A4169C0"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Reduction in waste production</w:t>
            </w:r>
          </w:p>
        </w:tc>
        <w:tc>
          <w:tcPr>
            <w:tcW w:w="6400" w:type="dxa"/>
            <w:tcBorders>
              <w:top w:val="nil"/>
              <w:left w:val="nil"/>
              <w:bottom w:val="single" w:sz="4" w:space="0" w:color="808080"/>
              <w:right w:val="single" w:sz="4" w:space="0" w:color="808080"/>
            </w:tcBorders>
            <w:shd w:val="clear" w:color="000000" w:fill="FFF2CC"/>
            <w:hideMark/>
          </w:tcPr>
          <w:p w14:paraId="1A82E017"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kgs of waste reduced</w:t>
            </w:r>
          </w:p>
        </w:tc>
      </w:tr>
      <w:tr w:rsidR="00065AD7" w:rsidRPr="00EC0935" w14:paraId="69244F65" w14:textId="77777777" w:rsidTr="006B3A23">
        <w:trPr>
          <w:trHeight w:val="465"/>
        </w:trPr>
        <w:tc>
          <w:tcPr>
            <w:tcW w:w="3840" w:type="dxa"/>
            <w:tcBorders>
              <w:top w:val="nil"/>
              <w:left w:val="single" w:sz="4" w:space="0" w:color="808080"/>
              <w:bottom w:val="single" w:sz="4" w:space="0" w:color="808080"/>
              <w:right w:val="single" w:sz="4" w:space="0" w:color="808080"/>
            </w:tcBorders>
            <w:hideMark/>
          </w:tcPr>
          <w:p w14:paraId="683F304E"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carbon storage</w:t>
            </w:r>
          </w:p>
        </w:tc>
        <w:tc>
          <w:tcPr>
            <w:tcW w:w="6400" w:type="dxa"/>
            <w:tcBorders>
              <w:top w:val="nil"/>
              <w:left w:val="nil"/>
              <w:bottom w:val="single" w:sz="4" w:space="0" w:color="808080"/>
              <w:right w:val="single" w:sz="4" w:space="0" w:color="808080"/>
            </w:tcBorders>
            <w:hideMark/>
          </w:tcPr>
          <w:p w14:paraId="5B2D04F7"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plants planted</w:t>
            </w:r>
          </w:p>
        </w:tc>
      </w:tr>
      <w:tr w:rsidR="008629A2" w:rsidRPr="00EC0935" w14:paraId="6B8563AD" w14:textId="77777777" w:rsidTr="006B3A23">
        <w:trPr>
          <w:trHeight w:val="630"/>
        </w:trPr>
        <w:tc>
          <w:tcPr>
            <w:tcW w:w="10240" w:type="dxa"/>
            <w:gridSpan w:val="2"/>
            <w:tcBorders>
              <w:top w:val="single" w:sz="4" w:space="0" w:color="808080"/>
              <w:left w:val="single" w:sz="4" w:space="0" w:color="808080"/>
              <w:bottom w:val="single" w:sz="4" w:space="0" w:color="808080"/>
              <w:right w:val="single" w:sz="4" w:space="0" w:color="808080"/>
            </w:tcBorders>
            <w:shd w:val="clear" w:color="000000" w:fill="990033"/>
            <w:hideMark/>
          </w:tcPr>
          <w:p w14:paraId="3106C376" w14:textId="77777777" w:rsidR="00EC0935" w:rsidRPr="00E25FC7" w:rsidRDefault="00EC0935" w:rsidP="00EC0935">
            <w:pPr>
              <w:spacing w:line="240" w:lineRule="auto"/>
              <w:jc w:val="center"/>
              <w:rPr>
                <w:rFonts w:ascii="Calibri" w:hAnsi="Calibri" w:cs="Calibri"/>
                <w:b/>
                <w:bCs/>
                <w:color w:val="FFFFFF"/>
                <w:spacing w:val="0"/>
                <w:sz w:val="28"/>
                <w:szCs w:val="28"/>
              </w:rPr>
            </w:pPr>
            <w:r w:rsidRPr="00E25FC7">
              <w:rPr>
                <w:rFonts w:ascii="Calibri" w:hAnsi="Calibri" w:cs="Calibri"/>
                <w:b/>
                <w:bCs/>
                <w:color w:val="FFFFFF"/>
                <w:spacing w:val="0"/>
                <w:sz w:val="28"/>
                <w:szCs w:val="28"/>
              </w:rPr>
              <w:t>OBJECTIVE: Strengthen local networks and collaboration for long-term impact</w:t>
            </w:r>
          </w:p>
        </w:tc>
      </w:tr>
      <w:tr w:rsidR="00065AD7" w:rsidRPr="00EC0935" w14:paraId="2F8BFCD4" w14:textId="77777777" w:rsidTr="006B3A23">
        <w:trPr>
          <w:trHeight w:val="630"/>
        </w:trPr>
        <w:tc>
          <w:tcPr>
            <w:tcW w:w="3840" w:type="dxa"/>
            <w:tcBorders>
              <w:top w:val="nil"/>
              <w:left w:val="single" w:sz="4" w:space="0" w:color="808080"/>
              <w:bottom w:val="single" w:sz="4" w:space="0" w:color="808080"/>
              <w:right w:val="single" w:sz="4" w:space="0" w:color="808080"/>
            </w:tcBorders>
            <w:shd w:val="clear" w:color="000000" w:fill="FFF3F7"/>
            <w:hideMark/>
          </w:tcPr>
          <w:p w14:paraId="774DCD92"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Increased collaboration between groups/organisations</w:t>
            </w:r>
          </w:p>
        </w:tc>
        <w:tc>
          <w:tcPr>
            <w:tcW w:w="6400" w:type="dxa"/>
            <w:tcBorders>
              <w:top w:val="nil"/>
              <w:left w:val="nil"/>
              <w:bottom w:val="single" w:sz="4" w:space="0" w:color="808080"/>
              <w:right w:val="single" w:sz="4" w:space="0" w:color="808080"/>
            </w:tcBorders>
            <w:shd w:val="clear" w:color="000000" w:fill="FFF3F7"/>
            <w:hideMark/>
          </w:tcPr>
          <w:p w14:paraId="7ED43F44" w14:textId="77777777" w:rsidR="00EC0935" w:rsidRPr="00EC0935" w:rsidRDefault="00EC0935" w:rsidP="00EC0935">
            <w:pPr>
              <w:spacing w:line="240" w:lineRule="auto"/>
              <w:rPr>
                <w:rFonts w:ascii="Calibri" w:hAnsi="Calibri" w:cs="Calibri"/>
                <w:color w:val="000000"/>
                <w:spacing w:val="0"/>
                <w:sz w:val="24"/>
                <w:szCs w:val="24"/>
              </w:rPr>
            </w:pPr>
            <w:r w:rsidRPr="00EC0935">
              <w:rPr>
                <w:rFonts w:ascii="Calibri" w:hAnsi="Calibri" w:cs="Calibri"/>
                <w:color w:val="000000"/>
                <w:spacing w:val="0"/>
                <w:sz w:val="24"/>
                <w:szCs w:val="24"/>
              </w:rPr>
              <w:t>Number of meetings or consultations</w:t>
            </w:r>
          </w:p>
        </w:tc>
      </w:tr>
    </w:tbl>
    <w:p w14:paraId="2240BEFA" w14:textId="606200C6" w:rsidR="007758E5" w:rsidRPr="00391828" w:rsidRDefault="00EC150A" w:rsidP="007758E5">
      <w:pPr>
        <w:pStyle w:val="Heading1"/>
        <w:framePr w:wrap="around"/>
      </w:pPr>
      <w:bookmarkStart w:id="90" w:name="_Definitions"/>
      <w:bookmarkStart w:id="91" w:name="_Appendix_2_-"/>
      <w:bookmarkStart w:id="92" w:name="_Toc166163054"/>
      <w:bookmarkStart w:id="93" w:name="_Toc232004969"/>
      <w:bookmarkEnd w:id="90"/>
      <w:bookmarkEnd w:id="91"/>
      <w:r>
        <w:lastRenderedPageBreak/>
        <w:t xml:space="preserve">Appendix 2 - </w:t>
      </w:r>
      <w:r w:rsidR="007758E5" w:rsidRPr="00391828">
        <w:t>Definitions</w:t>
      </w:r>
      <w:bookmarkStart w:id="94" w:name="_Hlk69245796"/>
      <w:bookmarkEnd w:id="92"/>
      <w:bookmarkEnd w:id="93"/>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DE2ACD" w:rsidRPr="003238CA" w14:paraId="6ED6D39A" w14:textId="77777777" w:rsidTr="00732E6D">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DE2ACD" w:rsidRPr="003238CA" w14:paraId="25C8649D" w14:textId="77777777" w:rsidTr="00732E6D">
        <w:tc>
          <w:tcPr>
            <w:tcW w:w="2138" w:type="dxa"/>
          </w:tcPr>
          <w:p w14:paraId="4280B7B3" w14:textId="77777777" w:rsidR="007758E5" w:rsidRPr="00391828" w:rsidRDefault="007758E5" w:rsidP="00985844">
            <w:pPr>
              <w:pStyle w:val="TableText"/>
            </w:pPr>
            <w:bookmarkStart w:id="95"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DE2ACD" w:rsidRPr="003238CA" w14:paraId="560DF0DB" w14:textId="77777777" w:rsidTr="00732E6D">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DE2ACD" w:rsidRPr="003238CA" w14:paraId="737CE99E" w14:textId="77777777" w:rsidTr="00732E6D">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DE2ACD" w:rsidRPr="003238CA" w14:paraId="5D689E33" w14:textId="77777777" w:rsidTr="00732E6D">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DE2ACD" w:rsidRPr="003238CA" w14:paraId="24E04306" w14:textId="77777777" w:rsidTr="00732E6D">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DE2ACD" w:rsidRPr="003238CA" w14:paraId="46C42FEF" w14:textId="77777777" w:rsidTr="00732E6D">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DE2ACD" w:rsidRPr="003238CA" w14:paraId="40A302C2" w14:textId="77777777" w:rsidTr="00732E6D">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DE2ACD" w:rsidRPr="003238CA" w14:paraId="04526056" w14:textId="77777777" w:rsidTr="00732E6D">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DE2ACD" w:rsidRPr="003238CA" w14:paraId="1316B299" w14:textId="77777777" w:rsidTr="00732E6D">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DE2ACD" w:rsidRPr="003238CA" w14:paraId="41CBE5DD" w14:textId="77777777" w:rsidTr="00732E6D">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DE2ACD" w:rsidRPr="003238CA" w14:paraId="00867DF9" w14:textId="77777777" w:rsidTr="00732E6D">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DE2ACD" w:rsidRPr="003238CA" w14:paraId="1D203697" w14:textId="77777777" w:rsidTr="00732E6D">
        <w:tc>
          <w:tcPr>
            <w:tcW w:w="2138" w:type="dxa"/>
          </w:tcPr>
          <w:p w14:paraId="1832B3C0" w14:textId="44DACE40" w:rsidR="0090690D" w:rsidRPr="00570661" w:rsidRDefault="0090690D" w:rsidP="00985844">
            <w:pPr>
              <w:pStyle w:val="TableText"/>
            </w:pPr>
            <w:r w:rsidRPr="00570661">
              <w:t>Group</w:t>
            </w:r>
          </w:p>
        </w:tc>
        <w:tc>
          <w:tcPr>
            <w:tcW w:w="8324" w:type="dxa"/>
          </w:tcPr>
          <w:p w14:paraId="6C268744" w14:textId="51B40625" w:rsidR="0090690D" w:rsidRPr="00570661" w:rsidRDefault="003B1D88" w:rsidP="00985844">
            <w:pPr>
              <w:pStyle w:val="TableText"/>
              <w:rPr>
                <w:szCs w:val="18"/>
              </w:rPr>
            </w:pPr>
            <w:r w:rsidRPr="00570661">
              <w:rPr>
                <w:szCs w:val="18"/>
              </w:rPr>
              <w:t>T</w:t>
            </w:r>
            <w:r w:rsidR="00392420" w:rsidRPr="00570661">
              <w:rPr>
                <w:szCs w:val="18"/>
              </w:rPr>
              <w:t xml:space="preserve">wo or more </w:t>
            </w:r>
            <w:r w:rsidR="003E3EDF" w:rsidRPr="00570661">
              <w:rPr>
                <w:szCs w:val="18"/>
              </w:rPr>
              <w:t xml:space="preserve">people who meet </w:t>
            </w:r>
            <w:r w:rsidR="00892CE4" w:rsidRPr="00570661">
              <w:rPr>
                <w:szCs w:val="18"/>
              </w:rPr>
              <w:t>regularly</w:t>
            </w:r>
            <w:r w:rsidR="003E3EDF" w:rsidRPr="00570661">
              <w:rPr>
                <w:szCs w:val="18"/>
              </w:rPr>
              <w:t xml:space="preserve"> and run projects or </w:t>
            </w:r>
            <w:r w:rsidR="00892CE4" w:rsidRPr="00570661">
              <w:rPr>
                <w:szCs w:val="18"/>
              </w:rPr>
              <w:t>activities</w:t>
            </w:r>
            <w:r w:rsidR="003E3EDF" w:rsidRPr="00570661">
              <w:rPr>
                <w:szCs w:val="18"/>
              </w:rPr>
              <w:t xml:space="preserve"> that other people participate in</w:t>
            </w:r>
            <w:r w:rsidR="00892CE4" w:rsidRPr="00570661">
              <w:rPr>
                <w:szCs w:val="18"/>
              </w:rPr>
              <w:t xml:space="preserve"> (e.g., </w:t>
            </w:r>
            <w:r w:rsidR="000C376D" w:rsidRPr="00570661">
              <w:rPr>
                <w:szCs w:val="18"/>
              </w:rPr>
              <w:t xml:space="preserve">youth group, </w:t>
            </w:r>
            <w:r w:rsidR="00986D75" w:rsidRPr="00570661">
              <w:rPr>
                <w:szCs w:val="18"/>
              </w:rPr>
              <w:t>seniors’</w:t>
            </w:r>
            <w:r w:rsidR="000C376D" w:rsidRPr="00570661">
              <w:rPr>
                <w:szCs w:val="18"/>
              </w:rPr>
              <w:t xml:space="preserve"> group, cultural group)</w:t>
            </w:r>
          </w:p>
        </w:tc>
      </w:tr>
      <w:tr w:rsidR="00DE2ACD" w:rsidRPr="003238CA" w14:paraId="1342DB47" w14:textId="77777777" w:rsidTr="00732E6D">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DE2ACD" w:rsidRPr="003238CA" w14:paraId="78691933" w14:textId="77777777" w:rsidTr="00732E6D">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DE2ACD" w:rsidRPr="003238CA" w14:paraId="0DB2E63F" w14:textId="77777777" w:rsidTr="00732E6D">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DE2ACD" w:rsidRPr="003238CA" w14:paraId="798F3D61" w14:textId="77777777" w:rsidTr="00732E6D">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DE2ACD" w:rsidRPr="003238CA" w14:paraId="51E1FDD5" w14:textId="77777777" w:rsidTr="00732E6D">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DE2ACD" w:rsidRPr="003238CA" w14:paraId="261858B2" w14:textId="77777777" w:rsidTr="00732E6D">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DE2ACD" w:rsidRPr="003238CA" w14:paraId="2AA4C152" w14:textId="77777777" w:rsidTr="00732E6D">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DE2ACD" w:rsidRPr="003238CA" w14:paraId="50B88083" w14:textId="77777777" w:rsidTr="00732E6D">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DE2ACD" w:rsidRPr="003238CA" w14:paraId="38DF9815" w14:textId="77777777" w:rsidTr="00732E6D">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DE2ACD" w:rsidRPr="003238CA" w14:paraId="5CB9E42F" w14:textId="77777777" w:rsidTr="00732E6D">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DE2ACD" w:rsidRPr="003238CA" w14:paraId="0E693D5E" w14:textId="77777777" w:rsidTr="00732E6D">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DE2ACD" w:rsidRPr="003238CA" w14:paraId="6BB713E6" w14:textId="77777777" w:rsidTr="00732E6D">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51FBB0B9" w:rsidR="00A621E6" w:rsidRPr="00391828" w:rsidRDefault="00A621E6" w:rsidP="00985844">
            <w:pPr>
              <w:pStyle w:val="TableText"/>
            </w:pPr>
            <w:r>
              <w:t>The City of Greater Geelong</w:t>
            </w:r>
            <w:r w:rsidR="009F75D0">
              <w:t>.</w:t>
            </w:r>
          </w:p>
        </w:tc>
      </w:tr>
      <w:tr w:rsidR="00DE2ACD" w:rsidRPr="003238CA" w14:paraId="54F70D8E" w14:textId="77777777" w:rsidTr="00732E6D">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DE2ACD" w:rsidRPr="003238CA" w14:paraId="10C57146" w14:textId="77777777" w:rsidTr="00732E6D">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95"/>
    </w:tbl>
    <w:p w14:paraId="01974600" w14:textId="72F3B576" w:rsidR="00192395" w:rsidRDefault="00192395" w:rsidP="00D575CF">
      <w:pPr>
        <w:rPr>
          <w:sz w:val="22"/>
          <w:szCs w:val="22"/>
        </w:rPr>
      </w:pPr>
    </w:p>
    <w:bookmarkEnd w:id="94"/>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B828" w14:textId="77777777" w:rsidR="00480D51" w:rsidRDefault="00480D51" w:rsidP="00CE604F">
      <w:r>
        <w:separator/>
      </w:r>
    </w:p>
    <w:p w14:paraId="6CDCBD8E" w14:textId="77777777" w:rsidR="00480D51" w:rsidRDefault="00480D51" w:rsidP="00CE604F"/>
    <w:p w14:paraId="6B60E76B" w14:textId="77777777" w:rsidR="00480D51" w:rsidRDefault="00480D51" w:rsidP="00CE604F"/>
    <w:p w14:paraId="7F9AF75E" w14:textId="77777777" w:rsidR="00480D51" w:rsidRDefault="00480D51" w:rsidP="00CE604F"/>
  </w:endnote>
  <w:endnote w:type="continuationSeparator" w:id="0">
    <w:p w14:paraId="59FA49ED" w14:textId="77777777" w:rsidR="00480D51" w:rsidRDefault="00480D51" w:rsidP="00CE604F">
      <w:r>
        <w:continuationSeparator/>
      </w:r>
    </w:p>
    <w:p w14:paraId="71F2EABA" w14:textId="77777777" w:rsidR="00480D51" w:rsidRDefault="00480D51" w:rsidP="00CE604F"/>
    <w:p w14:paraId="0F23D56A" w14:textId="77777777" w:rsidR="00480D51" w:rsidRDefault="00480D51" w:rsidP="00CE604F"/>
    <w:p w14:paraId="6CBEF016" w14:textId="77777777" w:rsidR="00480D51" w:rsidRDefault="00480D51" w:rsidP="00CE604F"/>
  </w:endnote>
  <w:endnote w:type="continuationNotice" w:id="1">
    <w:p w14:paraId="44D276F1" w14:textId="77777777" w:rsidR="00480D51" w:rsidRDefault="00480D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2D0B" w14:textId="77777777" w:rsidR="00724937" w:rsidRDefault="007249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36B697A2" w:rsidR="0086334C" w:rsidRPr="00034A7D" w:rsidRDefault="00077558" w:rsidP="0036365E">
    <w:pPr>
      <w:pStyle w:val="Footer"/>
      <w:tabs>
        <w:tab w:val="center" w:pos="4962"/>
        <w:tab w:val="right" w:pos="9639"/>
      </w:tabs>
      <w:jc w:val="left"/>
    </w:pPr>
    <w:r>
      <w:t xml:space="preserve"> </w:t>
    </w:r>
    <w:r>
      <w:ptab w:relativeTo="margin" w:alignment="center" w:leader="none"/>
    </w:r>
    <w:r>
      <w:t xml:space="preserve"> 202</w:t>
    </w:r>
    <w:r w:rsidR="00BF7C71">
      <w:t>6</w:t>
    </w:r>
    <w:r>
      <w:t>-</w:t>
    </w:r>
    <w:r w:rsidR="00BF7C71">
      <w:t>27</w:t>
    </w:r>
    <w:r>
      <w:t xml:space="preserve"> </w:t>
    </w:r>
    <w:r w:rsidR="00C3407F">
      <w:t xml:space="preserve">Climate Change Partnerships Grants </w:t>
    </w:r>
    <w:r>
      <w:t>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4000" w14:textId="77777777" w:rsidR="00480D51" w:rsidRDefault="00480D51" w:rsidP="00CE604F">
      <w:r>
        <w:separator/>
      </w:r>
    </w:p>
  </w:footnote>
  <w:footnote w:type="continuationSeparator" w:id="0">
    <w:p w14:paraId="55B8357B" w14:textId="77777777" w:rsidR="00480D51" w:rsidRDefault="00480D51" w:rsidP="00CE604F">
      <w:r>
        <w:continuationSeparator/>
      </w:r>
    </w:p>
    <w:p w14:paraId="16E899EF" w14:textId="77777777" w:rsidR="00480D51" w:rsidRDefault="00480D51" w:rsidP="00CE604F"/>
    <w:p w14:paraId="74662F07" w14:textId="77777777" w:rsidR="00480D51" w:rsidRDefault="00480D51" w:rsidP="00CE604F"/>
    <w:p w14:paraId="0F270B25" w14:textId="77777777" w:rsidR="00480D51" w:rsidRDefault="00480D51" w:rsidP="00CE604F"/>
  </w:footnote>
  <w:footnote w:type="continuationNotice" w:id="1">
    <w:p w14:paraId="12D9BCE9" w14:textId="77777777" w:rsidR="00480D51" w:rsidRDefault="00480D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E124F7E"/>
    <w:multiLevelType w:val="multilevel"/>
    <w:tmpl w:val="C99A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BC8B1"/>
    <w:multiLevelType w:val="hybridMultilevel"/>
    <w:tmpl w:val="6F4C57DA"/>
    <w:lvl w:ilvl="0" w:tplc="D6B0B634">
      <w:start w:val="1"/>
      <w:numFmt w:val="bullet"/>
      <w:lvlText w:val="–"/>
      <w:lvlJc w:val="left"/>
      <w:pPr>
        <w:ind w:left="720" w:hanging="360"/>
      </w:pPr>
      <w:rPr>
        <w:rFonts w:ascii="Arial" w:hAnsi="Arial" w:hint="default"/>
      </w:rPr>
    </w:lvl>
    <w:lvl w:ilvl="1" w:tplc="7FF0A0EC">
      <w:start w:val="1"/>
      <w:numFmt w:val="bullet"/>
      <w:lvlText w:val="o"/>
      <w:lvlJc w:val="left"/>
      <w:pPr>
        <w:ind w:left="1440" w:hanging="360"/>
      </w:pPr>
      <w:rPr>
        <w:rFonts w:ascii="Courier New" w:hAnsi="Courier New" w:hint="default"/>
      </w:rPr>
    </w:lvl>
    <w:lvl w:ilvl="2" w:tplc="0DD4D7D8">
      <w:start w:val="1"/>
      <w:numFmt w:val="bullet"/>
      <w:lvlText w:val=""/>
      <w:lvlJc w:val="left"/>
      <w:pPr>
        <w:ind w:left="2160" w:hanging="360"/>
      </w:pPr>
      <w:rPr>
        <w:rFonts w:ascii="Wingdings" w:hAnsi="Wingdings" w:hint="default"/>
      </w:rPr>
    </w:lvl>
    <w:lvl w:ilvl="3" w:tplc="01962D86">
      <w:start w:val="1"/>
      <w:numFmt w:val="bullet"/>
      <w:lvlText w:val=""/>
      <w:lvlJc w:val="left"/>
      <w:pPr>
        <w:ind w:left="2880" w:hanging="360"/>
      </w:pPr>
      <w:rPr>
        <w:rFonts w:ascii="Symbol" w:hAnsi="Symbol" w:hint="default"/>
      </w:rPr>
    </w:lvl>
    <w:lvl w:ilvl="4" w:tplc="FBB04AB6">
      <w:start w:val="1"/>
      <w:numFmt w:val="bullet"/>
      <w:lvlText w:val="o"/>
      <w:lvlJc w:val="left"/>
      <w:pPr>
        <w:ind w:left="3600" w:hanging="360"/>
      </w:pPr>
      <w:rPr>
        <w:rFonts w:ascii="Courier New" w:hAnsi="Courier New" w:hint="default"/>
      </w:rPr>
    </w:lvl>
    <w:lvl w:ilvl="5" w:tplc="8E469B38">
      <w:start w:val="1"/>
      <w:numFmt w:val="bullet"/>
      <w:lvlText w:val=""/>
      <w:lvlJc w:val="left"/>
      <w:pPr>
        <w:ind w:left="4320" w:hanging="360"/>
      </w:pPr>
      <w:rPr>
        <w:rFonts w:ascii="Wingdings" w:hAnsi="Wingdings" w:hint="default"/>
      </w:rPr>
    </w:lvl>
    <w:lvl w:ilvl="6" w:tplc="43D01490">
      <w:start w:val="1"/>
      <w:numFmt w:val="bullet"/>
      <w:lvlText w:val=""/>
      <w:lvlJc w:val="left"/>
      <w:pPr>
        <w:ind w:left="5040" w:hanging="360"/>
      </w:pPr>
      <w:rPr>
        <w:rFonts w:ascii="Symbol" w:hAnsi="Symbol" w:hint="default"/>
      </w:rPr>
    </w:lvl>
    <w:lvl w:ilvl="7" w:tplc="44B42748">
      <w:start w:val="1"/>
      <w:numFmt w:val="bullet"/>
      <w:lvlText w:val="o"/>
      <w:lvlJc w:val="left"/>
      <w:pPr>
        <w:ind w:left="5760" w:hanging="360"/>
      </w:pPr>
      <w:rPr>
        <w:rFonts w:ascii="Courier New" w:hAnsi="Courier New" w:hint="default"/>
      </w:rPr>
    </w:lvl>
    <w:lvl w:ilvl="8" w:tplc="5CD859A2">
      <w:start w:val="1"/>
      <w:numFmt w:val="bullet"/>
      <w:lvlText w:val=""/>
      <w:lvlJc w:val="left"/>
      <w:pPr>
        <w:ind w:left="6480" w:hanging="360"/>
      </w:pPr>
      <w:rPr>
        <w:rFonts w:ascii="Wingdings" w:hAnsi="Wingdings" w:hint="default"/>
      </w:rPr>
    </w:lvl>
  </w:abstractNum>
  <w:abstractNum w:abstractNumId="14"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72B05FE"/>
    <w:multiLevelType w:val="hybridMultilevel"/>
    <w:tmpl w:val="3C24B348"/>
    <w:lvl w:ilvl="0" w:tplc="A7A2964C">
      <w:start w:val="202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5"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1C80685"/>
    <w:multiLevelType w:val="multilevel"/>
    <w:tmpl w:val="A6720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3D826F3"/>
    <w:multiLevelType w:val="multilevel"/>
    <w:tmpl w:val="050C0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1632E3"/>
    <w:multiLevelType w:val="multilevel"/>
    <w:tmpl w:val="C582C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7"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9"/>
  </w:num>
  <w:num w:numId="3" w16cid:durableId="2054425431">
    <w:abstractNumId w:val="6"/>
  </w:num>
  <w:num w:numId="4" w16cid:durableId="104732374">
    <w:abstractNumId w:val="30"/>
  </w:num>
  <w:num w:numId="5" w16cid:durableId="547961261">
    <w:abstractNumId w:val="8"/>
  </w:num>
  <w:num w:numId="6" w16cid:durableId="314532215">
    <w:abstractNumId w:val="21"/>
  </w:num>
  <w:num w:numId="7" w16cid:durableId="1754861094">
    <w:abstractNumId w:val="22"/>
  </w:num>
  <w:num w:numId="8" w16cid:durableId="604385572">
    <w:abstractNumId w:val="17"/>
  </w:num>
  <w:num w:numId="9" w16cid:durableId="1148089292">
    <w:abstractNumId w:val="25"/>
  </w:num>
  <w:num w:numId="10" w16cid:durableId="1856798364">
    <w:abstractNumId w:val="35"/>
  </w:num>
  <w:num w:numId="11" w16cid:durableId="141579247">
    <w:abstractNumId w:val="16"/>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5"/>
  </w:num>
  <w:num w:numId="15" w16cid:durableId="10015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9"/>
  </w:num>
  <w:num w:numId="22" w16cid:durableId="1353457078">
    <w:abstractNumId w:val="3"/>
  </w:num>
  <w:num w:numId="23" w16cid:durableId="1212499433">
    <w:abstractNumId w:val="26"/>
  </w:num>
  <w:num w:numId="24" w16cid:durableId="855120105">
    <w:abstractNumId w:val="19"/>
  </w:num>
  <w:num w:numId="25" w16cid:durableId="1431391711">
    <w:abstractNumId w:val="5"/>
  </w:num>
  <w:num w:numId="26" w16cid:durableId="795679814">
    <w:abstractNumId w:val="9"/>
  </w:num>
  <w:num w:numId="27" w16cid:durableId="1380474144">
    <w:abstractNumId w:val="33"/>
  </w:num>
  <w:num w:numId="28" w16cid:durableId="1615088049">
    <w:abstractNumId w:val="20"/>
  </w:num>
  <w:num w:numId="29" w16cid:durableId="1986230296">
    <w:abstractNumId w:val="28"/>
  </w:num>
  <w:num w:numId="30" w16cid:durableId="998390736">
    <w:abstractNumId w:val="37"/>
  </w:num>
  <w:num w:numId="31" w16cid:durableId="2141528345">
    <w:abstractNumId w:val="12"/>
  </w:num>
  <w:num w:numId="32" w16cid:durableId="555555420">
    <w:abstractNumId w:val="27"/>
  </w:num>
  <w:num w:numId="33" w16cid:durableId="182676171">
    <w:abstractNumId w:val="18"/>
  </w:num>
  <w:num w:numId="34" w16cid:durableId="742991553">
    <w:abstractNumId w:val="4"/>
  </w:num>
  <w:num w:numId="35" w16cid:durableId="776830536">
    <w:abstractNumId w:val="14"/>
  </w:num>
  <w:num w:numId="36" w16cid:durableId="1378355165">
    <w:abstractNumId w:val="24"/>
  </w:num>
  <w:num w:numId="37" w16cid:durableId="1818764085">
    <w:abstractNumId w:val="32"/>
  </w:num>
  <w:num w:numId="38" w16cid:durableId="2020503323">
    <w:abstractNumId w:val="31"/>
  </w:num>
  <w:num w:numId="39" w16cid:durableId="1062751454">
    <w:abstractNumId w:val="7"/>
  </w:num>
  <w:num w:numId="40" w16cid:durableId="1360399708">
    <w:abstractNumId w:val="23"/>
  </w:num>
  <w:num w:numId="41" w16cid:durableId="2068258515">
    <w:abstractNumId w:val="34"/>
  </w:num>
  <w:num w:numId="42" w16cid:durableId="153191622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172F"/>
    <w:rsid w:val="000018F1"/>
    <w:rsid w:val="00001DE7"/>
    <w:rsid w:val="0000231F"/>
    <w:rsid w:val="000023BC"/>
    <w:rsid w:val="00002D83"/>
    <w:rsid w:val="00002E51"/>
    <w:rsid w:val="000037B4"/>
    <w:rsid w:val="00003BF3"/>
    <w:rsid w:val="000048A1"/>
    <w:rsid w:val="00004977"/>
    <w:rsid w:val="00004A0C"/>
    <w:rsid w:val="00004E3B"/>
    <w:rsid w:val="00004F1D"/>
    <w:rsid w:val="000054E9"/>
    <w:rsid w:val="00005701"/>
    <w:rsid w:val="0000578C"/>
    <w:rsid w:val="00005BC3"/>
    <w:rsid w:val="00005C4E"/>
    <w:rsid w:val="00005D8B"/>
    <w:rsid w:val="000067D0"/>
    <w:rsid w:val="00006EE6"/>
    <w:rsid w:val="00006FE3"/>
    <w:rsid w:val="0000731C"/>
    <w:rsid w:val="00007702"/>
    <w:rsid w:val="00007706"/>
    <w:rsid w:val="00007F24"/>
    <w:rsid w:val="000101E7"/>
    <w:rsid w:val="00010362"/>
    <w:rsid w:val="0001047B"/>
    <w:rsid w:val="000105F1"/>
    <w:rsid w:val="00010804"/>
    <w:rsid w:val="0001081A"/>
    <w:rsid w:val="000109B7"/>
    <w:rsid w:val="00010FAF"/>
    <w:rsid w:val="0001183A"/>
    <w:rsid w:val="00011CA7"/>
    <w:rsid w:val="00011FBF"/>
    <w:rsid w:val="0001231F"/>
    <w:rsid w:val="00012493"/>
    <w:rsid w:val="0001281C"/>
    <w:rsid w:val="00012C43"/>
    <w:rsid w:val="00012EB4"/>
    <w:rsid w:val="000135C5"/>
    <w:rsid w:val="0001399E"/>
    <w:rsid w:val="000150BB"/>
    <w:rsid w:val="0001535F"/>
    <w:rsid w:val="00015395"/>
    <w:rsid w:val="00015489"/>
    <w:rsid w:val="0001573C"/>
    <w:rsid w:val="000158E8"/>
    <w:rsid w:val="0001595E"/>
    <w:rsid w:val="000159C2"/>
    <w:rsid w:val="00016A8A"/>
    <w:rsid w:val="00016BB0"/>
    <w:rsid w:val="000173E1"/>
    <w:rsid w:val="000179C9"/>
    <w:rsid w:val="00017B6B"/>
    <w:rsid w:val="00017DD4"/>
    <w:rsid w:val="000208A4"/>
    <w:rsid w:val="000208B9"/>
    <w:rsid w:val="00020E76"/>
    <w:rsid w:val="00020F67"/>
    <w:rsid w:val="00020FED"/>
    <w:rsid w:val="0002134B"/>
    <w:rsid w:val="00021629"/>
    <w:rsid w:val="00021C08"/>
    <w:rsid w:val="00022423"/>
    <w:rsid w:val="00022FF6"/>
    <w:rsid w:val="000242B1"/>
    <w:rsid w:val="00024BC7"/>
    <w:rsid w:val="00024C24"/>
    <w:rsid w:val="00024E01"/>
    <w:rsid w:val="00025308"/>
    <w:rsid w:val="0002585C"/>
    <w:rsid w:val="000272D6"/>
    <w:rsid w:val="0002749D"/>
    <w:rsid w:val="0002770F"/>
    <w:rsid w:val="00027ABE"/>
    <w:rsid w:val="00030138"/>
    <w:rsid w:val="00030518"/>
    <w:rsid w:val="0003078C"/>
    <w:rsid w:val="00030D5A"/>
    <w:rsid w:val="00032444"/>
    <w:rsid w:val="00032E18"/>
    <w:rsid w:val="000332C1"/>
    <w:rsid w:val="00033CEB"/>
    <w:rsid w:val="000340A9"/>
    <w:rsid w:val="00034809"/>
    <w:rsid w:val="000349EE"/>
    <w:rsid w:val="00034A7D"/>
    <w:rsid w:val="00035087"/>
    <w:rsid w:val="000354F0"/>
    <w:rsid w:val="000356CD"/>
    <w:rsid w:val="00035765"/>
    <w:rsid w:val="00035AAE"/>
    <w:rsid w:val="00035E23"/>
    <w:rsid w:val="00036207"/>
    <w:rsid w:val="0003689F"/>
    <w:rsid w:val="000369C9"/>
    <w:rsid w:val="00037BAE"/>
    <w:rsid w:val="00037C5E"/>
    <w:rsid w:val="00041133"/>
    <w:rsid w:val="00041568"/>
    <w:rsid w:val="00041675"/>
    <w:rsid w:val="00041843"/>
    <w:rsid w:val="0004199D"/>
    <w:rsid w:val="00041A9D"/>
    <w:rsid w:val="0004285A"/>
    <w:rsid w:val="00042D1A"/>
    <w:rsid w:val="00042D6F"/>
    <w:rsid w:val="000433FB"/>
    <w:rsid w:val="00043583"/>
    <w:rsid w:val="00043E29"/>
    <w:rsid w:val="00044B6A"/>
    <w:rsid w:val="00044CC7"/>
    <w:rsid w:val="00044DCC"/>
    <w:rsid w:val="0004557A"/>
    <w:rsid w:val="00045789"/>
    <w:rsid w:val="00046930"/>
    <w:rsid w:val="00046F61"/>
    <w:rsid w:val="0004709C"/>
    <w:rsid w:val="000479ED"/>
    <w:rsid w:val="00050500"/>
    <w:rsid w:val="000506B2"/>
    <w:rsid w:val="00050CDC"/>
    <w:rsid w:val="000514D3"/>
    <w:rsid w:val="00051849"/>
    <w:rsid w:val="00051893"/>
    <w:rsid w:val="000518B1"/>
    <w:rsid w:val="000527F5"/>
    <w:rsid w:val="00052DFE"/>
    <w:rsid w:val="00052EBF"/>
    <w:rsid w:val="0005350D"/>
    <w:rsid w:val="0005377E"/>
    <w:rsid w:val="00053DA2"/>
    <w:rsid w:val="00054784"/>
    <w:rsid w:val="00054B3D"/>
    <w:rsid w:val="00054D7A"/>
    <w:rsid w:val="00054F4B"/>
    <w:rsid w:val="000561E3"/>
    <w:rsid w:val="00056484"/>
    <w:rsid w:val="000564EA"/>
    <w:rsid w:val="00056673"/>
    <w:rsid w:val="00056B08"/>
    <w:rsid w:val="00060AA6"/>
    <w:rsid w:val="00061061"/>
    <w:rsid w:val="0006184F"/>
    <w:rsid w:val="000638ED"/>
    <w:rsid w:val="000645EC"/>
    <w:rsid w:val="000648AF"/>
    <w:rsid w:val="00064CAB"/>
    <w:rsid w:val="00065275"/>
    <w:rsid w:val="00065463"/>
    <w:rsid w:val="00065AD7"/>
    <w:rsid w:val="00065B92"/>
    <w:rsid w:val="00070AF5"/>
    <w:rsid w:val="000713B2"/>
    <w:rsid w:val="000718B5"/>
    <w:rsid w:val="00072150"/>
    <w:rsid w:val="000726AE"/>
    <w:rsid w:val="00072C00"/>
    <w:rsid w:val="000738C5"/>
    <w:rsid w:val="0007479B"/>
    <w:rsid w:val="0007512B"/>
    <w:rsid w:val="00075595"/>
    <w:rsid w:val="0007563D"/>
    <w:rsid w:val="00075801"/>
    <w:rsid w:val="00075914"/>
    <w:rsid w:val="00076207"/>
    <w:rsid w:val="00076446"/>
    <w:rsid w:val="000764AA"/>
    <w:rsid w:val="000767E6"/>
    <w:rsid w:val="00076C90"/>
    <w:rsid w:val="000773F9"/>
    <w:rsid w:val="00077558"/>
    <w:rsid w:val="00080653"/>
    <w:rsid w:val="00080AD1"/>
    <w:rsid w:val="00080BDF"/>
    <w:rsid w:val="000810E6"/>
    <w:rsid w:val="000817D5"/>
    <w:rsid w:val="000818A8"/>
    <w:rsid w:val="0008248E"/>
    <w:rsid w:val="0008298C"/>
    <w:rsid w:val="0008306F"/>
    <w:rsid w:val="000830C8"/>
    <w:rsid w:val="000833E2"/>
    <w:rsid w:val="00083787"/>
    <w:rsid w:val="0008399F"/>
    <w:rsid w:val="00084454"/>
    <w:rsid w:val="000846FE"/>
    <w:rsid w:val="00084DD4"/>
    <w:rsid w:val="0008512E"/>
    <w:rsid w:val="00085152"/>
    <w:rsid w:val="000857A8"/>
    <w:rsid w:val="00085C82"/>
    <w:rsid w:val="00085E58"/>
    <w:rsid w:val="00085FE7"/>
    <w:rsid w:val="00086470"/>
    <w:rsid w:val="000867F4"/>
    <w:rsid w:val="0008722C"/>
    <w:rsid w:val="00087370"/>
    <w:rsid w:val="000873E7"/>
    <w:rsid w:val="00087550"/>
    <w:rsid w:val="000879AF"/>
    <w:rsid w:val="00087ACB"/>
    <w:rsid w:val="00087FE4"/>
    <w:rsid w:val="0009033C"/>
    <w:rsid w:val="00090964"/>
    <w:rsid w:val="000909E7"/>
    <w:rsid w:val="000915AB"/>
    <w:rsid w:val="00091605"/>
    <w:rsid w:val="00091EDD"/>
    <w:rsid w:val="00093229"/>
    <w:rsid w:val="00093417"/>
    <w:rsid w:val="00094031"/>
    <w:rsid w:val="000941E6"/>
    <w:rsid w:val="00094862"/>
    <w:rsid w:val="0009559C"/>
    <w:rsid w:val="00095790"/>
    <w:rsid w:val="00095E19"/>
    <w:rsid w:val="0009690A"/>
    <w:rsid w:val="00096DB7"/>
    <w:rsid w:val="000970B7"/>
    <w:rsid w:val="00097365"/>
    <w:rsid w:val="00097A36"/>
    <w:rsid w:val="000A01DB"/>
    <w:rsid w:val="000A01DD"/>
    <w:rsid w:val="000A02F3"/>
    <w:rsid w:val="000A059E"/>
    <w:rsid w:val="000A0633"/>
    <w:rsid w:val="000A08F9"/>
    <w:rsid w:val="000A0D02"/>
    <w:rsid w:val="000A0FC4"/>
    <w:rsid w:val="000A10A8"/>
    <w:rsid w:val="000A1EAE"/>
    <w:rsid w:val="000A20A7"/>
    <w:rsid w:val="000A265D"/>
    <w:rsid w:val="000A3343"/>
    <w:rsid w:val="000A382C"/>
    <w:rsid w:val="000A3BA5"/>
    <w:rsid w:val="000A3E44"/>
    <w:rsid w:val="000A4569"/>
    <w:rsid w:val="000A4BF6"/>
    <w:rsid w:val="000A5B9A"/>
    <w:rsid w:val="000A5C96"/>
    <w:rsid w:val="000A642B"/>
    <w:rsid w:val="000A73E8"/>
    <w:rsid w:val="000B0DF2"/>
    <w:rsid w:val="000B0E24"/>
    <w:rsid w:val="000B141F"/>
    <w:rsid w:val="000B1726"/>
    <w:rsid w:val="000B1CF9"/>
    <w:rsid w:val="000B1E4E"/>
    <w:rsid w:val="000B20C3"/>
    <w:rsid w:val="000B213E"/>
    <w:rsid w:val="000B2227"/>
    <w:rsid w:val="000B27A4"/>
    <w:rsid w:val="000B285F"/>
    <w:rsid w:val="000B2B12"/>
    <w:rsid w:val="000B3171"/>
    <w:rsid w:val="000B332D"/>
    <w:rsid w:val="000B3443"/>
    <w:rsid w:val="000B3E75"/>
    <w:rsid w:val="000B42BA"/>
    <w:rsid w:val="000B45CC"/>
    <w:rsid w:val="000B464B"/>
    <w:rsid w:val="000B4759"/>
    <w:rsid w:val="000B48B0"/>
    <w:rsid w:val="000B4C05"/>
    <w:rsid w:val="000B4C28"/>
    <w:rsid w:val="000B4CCD"/>
    <w:rsid w:val="000B4D11"/>
    <w:rsid w:val="000B4E70"/>
    <w:rsid w:val="000B4F8E"/>
    <w:rsid w:val="000B5463"/>
    <w:rsid w:val="000B56AF"/>
    <w:rsid w:val="000B58F7"/>
    <w:rsid w:val="000B600C"/>
    <w:rsid w:val="000B62A3"/>
    <w:rsid w:val="000B65FD"/>
    <w:rsid w:val="000B7F7A"/>
    <w:rsid w:val="000C0826"/>
    <w:rsid w:val="000C08A1"/>
    <w:rsid w:val="000C0F7D"/>
    <w:rsid w:val="000C15D1"/>
    <w:rsid w:val="000C1909"/>
    <w:rsid w:val="000C1920"/>
    <w:rsid w:val="000C1E50"/>
    <w:rsid w:val="000C229C"/>
    <w:rsid w:val="000C2502"/>
    <w:rsid w:val="000C34AA"/>
    <w:rsid w:val="000C3686"/>
    <w:rsid w:val="000C376D"/>
    <w:rsid w:val="000C3E63"/>
    <w:rsid w:val="000C3F39"/>
    <w:rsid w:val="000C4197"/>
    <w:rsid w:val="000C5132"/>
    <w:rsid w:val="000C5CB1"/>
    <w:rsid w:val="000C6517"/>
    <w:rsid w:val="000C6993"/>
    <w:rsid w:val="000C6AB6"/>
    <w:rsid w:val="000C6C89"/>
    <w:rsid w:val="000C7149"/>
    <w:rsid w:val="000C73AF"/>
    <w:rsid w:val="000C73FC"/>
    <w:rsid w:val="000C7471"/>
    <w:rsid w:val="000C7789"/>
    <w:rsid w:val="000C7DD4"/>
    <w:rsid w:val="000D0752"/>
    <w:rsid w:val="000D0CBC"/>
    <w:rsid w:val="000D1087"/>
    <w:rsid w:val="000D13CE"/>
    <w:rsid w:val="000D165D"/>
    <w:rsid w:val="000D19EC"/>
    <w:rsid w:val="000D213E"/>
    <w:rsid w:val="000D274D"/>
    <w:rsid w:val="000D2F45"/>
    <w:rsid w:val="000D3300"/>
    <w:rsid w:val="000D3B4D"/>
    <w:rsid w:val="000D3B76"/>
    <w:rsid w:val="000D3B7B"/>
    <w:rsid w:val="000D4497"/>
    <w:rsid w:val="000D458A"/>
    <w:rsid w:val="000D580A"/>
    <w:rsid w:val="000D6EA5"/>
    <w:rsid w:val="000D72F2"/>
    <w:rsid w:val="000D7302"/>
    <w:rsid w:val="000E037F"/>
    <w:rsid w:val="000E03CA"/>
    <w:rsid w:val="000E0549"/>
    <w:rsid w:val="000E1858"/>
    <w:rsid w:val="000E2090"/>
    <w:rsid w:val="000E22A7"/>
    <w:rsid w:val="000E23A0"/>
    <w:rsid w:val="000E25E4"/>
    <w:rsid w:val="000E265E"/>
    <w:rsid w:val="000E2D2C"/>
    <w:rsid w:val="000E3534"/>
    <w:rsid w:val="000E35D7"/>
    <w:rsid w:val="000E46A7"/>
    <w:rsid w:val="000E46BF"/>
    <w:rsid w:val="000E562F"/>
    <w:rsid w:val="000E5A27"/>
    <w:rsid w:val="000E5AB3"/>
    <w:rsid w:val="000E5B36"/>
    <w:rsid w:val="000E5BEF"/>
    <w:rsid w:val="000E6050"/>
    <w:rsid w:val="000E6A5C"/>
    <w:rsid w:val="000E6F63"/>
    <w:rsid w:val="000E6F68"/>
    <w:rsid w:val="000E7194"/>
    <w:rsid w:val="000E72E1"/>
    <w:rsid w:val="000E72FB"/>
    <w:rsid w:val="000E745B"/>
    <w:rsid w:val="000E7D5C"/>
    <w:rsid w:val="000F0872"/>
    <w:rsid w:val="000F0C00"/>
    <w:rsid w:val="000F11E2"/>
    <w:rsid w:val="000F1412"/>
    <w:rsid w:val="000F1560"/>
    <w:rsid w:val="000F17CA"/>
    <w:rsid w:val="000F1B07"/>
    <w:rsid w:val="000F1CFA"/>
    <w:rsid w:val="000F241B"/>
    <w:rsid w:val="000F29C8"/>
    <w:rsid w:val="000F2A02"/>
    <w:rsid w:val="000F2CDE"/>
    <w:rsid w:val="000F32F5"/>
    <w:rsid w:val="000F34D2"/>
    <w:rsid w:val="000F3862"/>
    <w:rsid w:val="000F3AAE"/>
    <w:rsid w:val="000F42BB"/>
    <w:rsid w:val="000F467B"/>
    <w:rsid w:val="000F4794"/>
    <w:rsid w:val="000F4D96"/>
    <w:rsid w:val="000F4F21"/>
    <w:rsid w:val="000F529F"/>
    <w:rsid w:val="000F52FE"/>
    <w:rsid w:val="000F556F"/>
    <w:rsid w:val="000F647F"/>
    <w:rsid w:val="000F6536"/>
    <w:rsid w:val="000F6667"/>
    <w:rsid w:val="000F71C6"/>
    <w:rsid w:val="000F797F"/>
    <w:rsid w:val="000F7ABD"/>
    <w:rsid w:val="0010029D"/>
    <w:rsid w:val="00100513"/>
    <w:rsid w:val="00100D3A"/>
    <w:rsid w:val="00100E93"/>
    <w:rsid w:val="0010121C"/>
    <w:rsid w:val="00101450"/>
    <w:rsid w:val="00101D04"/>
    <w:rsid w:val="00101FD9"/>
    <w:rsid w:val="00102282"/>
    <w:rsid w:val="0010251A"/>
    <w:rsid w:val="00102656"/>
    <w:rsid w:val="00102C10"/>
    <w:rsid w:val="00103137"/>
    <w:rsid w:val="00103441"/>
    <w:rsid w:val="0010385E"/>
    <w:rsid w:val="001038E1"/>
    <w:rsid w:val="00103AB6"/>
    <w:rsid w:val="00103CF1"/>
    <w:rsid w:val="00103F16"/>
    <w:rsid w:val="00104351"/>
    <w:rsid w:val="00104560"/>
    <w:rsid w:val="0010535E"/>
    <w:rsid w:val="001057EE"/>
    <w:rsid w:val="001057F6"/>
    <w:rsid w:val="00105D71"/>
    <w:rsid w:val="00105EDC"/>
    <w:rsid w:val="001061F3"/>
    <w:rsid w:val="00107018"/>
    <w:rsid w:val="00107681"/>
    <w:rsid w:val="00107F06"/>
    <w:rsid w:val="00110B6F"/>
    <w:rsid w:val="001122EC"/>
    <w:rsid w:val="00113B8E"/>
    <w:rsid w:val="00114300"/>
    <w:rsid w:val="00114340"/>
    <w:rsid w:val="00114360"/>
    <w:rsid w:val="00114534"/>
    <w:rsid w:val="001146CB"/>
    <w:rsid w:val="00114928"/>
    <w:rsid w:val="00114A7D"/>
    <w:rsid w:val="00114AE9"/>
    <w:rsid w:val="00114F8E"/>
    <w:rsid w:val="001159F7"/>
    <w:rsid w:val="00115CFE"/>
    <w:rsid w:val="001161AC"/>
    <w:rsid w:val="00116321"/>
    <w:rsid w:val="0011699E"/>
    <w:rsid w:val="00116F56"/>
    <w:rsid w:val="00117A57"/>
    <w:rsid w:val="001206CC"/>
    <w:rsid w:val="001207DA"/>
    <w:rsid w:val="00120EF0"/>
    <w:rsid w:val="0012128B"/>
    <w:rsid w:val="001213F0"/>
    <w:rsid w:val="001218B5"/>
    <w:rsid w:val="00121968"/>
    <w:rsid w:val="00121BA6"/>
    <w:rsid w:val="00122428"/>
    <w:rsid w:val="0012266C"/>
    <w:rsid w:val="00122E8B"/>
    <w:rsid w:val="0012303F"/>
    <w:rsid w:val="0012356D"/>
    <w:rsid w:val="00124AF9"/>
    <w:rsid w:val="00125260"/>
    <w:rsid w:val="00126586"/>
    <w:rsid w:val="00126B79"/>
    <w:rsid w:val="00126E16"/>
    <w:rsid w:val="001273F8"/>
    <w:rsid w:val="0012749C"/>
    <w:rsid w:val="00127DDB"/>
    <w:rsid w:val="00127EDA"/>
    <w:rsid w:val="00130754"/>
    <w:rsid w:val="00130ED3"/>
    <w:rsid w:val="001310C0"/>
    <w:rsid w:val="001323EA"/>
    <w:rsid w:val="00132420"/>
    <w:rsid w:val="0013245A"/>
    <w:rsid w:val="00132F26"/>
    <w:rsid w:val="001334C4"/>
    <w:rsid w:val="0013457B"/>
    <w:rsid w:val="00134674"/>
    <w:rsid w:val="00134C0F"/>
    <w:rsid w:val="0013509E"/>
    <w:rsid w:val="001357B8"/>
    <w:rsid w:val="001359F2"/>
    <w:rsid w:val="00136471"/>
    <w:rsid w:val="00136C7E"/>
    <w:rsid w:val="00136D5F"/>
    <w:rsid w:val="00136FD4"/>
    <w:rsid w:val="0013729F"/>
    <w:rsid w:val="0013791A"/>
    <w:rsid w:val="00140105"/>
    <w:rsid w:val="00140116"/>
    <w:rsid w:val="0014014E"/>
    <w:rsid w:val="001408C1"/>
    <w:rsid w:val="00140C15"/>
    <w:rsid w:val="00141CCE"/>
    <w:rsid w:val="00141EF9"/>
    <w:rsid w:val="001427D1"/>
    <w:rsid w:val="00142BBC"/>
    <w:rsid w:val="001430E5"/>
    <w:rsid w:val="00143200"/>
    <w:rsid w:val="00143516"/>
    <w:rsid w:val="00143A70"/>
    <w:rsid w:val="00143D7C"/>
    <w:rsid w:val="001449DF"/>
    <w:rsid w:val="0014532B"/>
    <w:rsid w:val="00145911"/>
    <w:rsid w:val="0014604E"/>
    <w:rsid w:val="0014608E"/>
    <w:rsid w:val="0014626B"/>
    <w:rsid w:val="001469DC"/>
    <w:rsid w:val="00146BA6"/>
    <w:rsid w:val="00146C9A"/>
    <w:rsid w:val="00146CC0"/>
    <w:rsid w:val="00146E27"/>
    <w:rsid w:val="00146F0A"/>
    <w:rsid w:val="00147B3F"/>
    <w:rsid w:val="00147BDB"/>
    <w:rsid w:val="0015107D"/>
    <w:rsid w:val="0015135C"/>
    <w:rsid w:val="00151537"/>
    <w:rsid w:val="001515A1"/>
    <w:rsid w:val="00151700"/>
    <w:rsid w:val="00151FBB"/>
    <w:rsid w:val="001525CE"/>
    <w:rsid w:val="00152D85"/>
    <w:rsid w:val="00152EC9"/>
    <w:rsid w:val="00152FD1"/>
    <w:rsid w:val="001530A9"/>
    <w:rsid w:val="0015317E"/>
    <w:rsid w:val="00153248"/>
    <w:rsid w:val="001532F1"/>
    <w:rsid w:val="001534BF"/>
    <w:rsid w:val="001537D3"/>
    <w:rsid w:val="001539AD"/>
    <w:rsid w:val="001542F8"/>
    <w:rsid w:val="001546E5"/>
    <w:rsid w:val="001547F7"/>
    <w:rsid w:val="0015593C"/>
    <w:rsid w:val="00155B14"/>
    <w:rsid w:val="001565C7"/>
    <w:rsid w:val="0015690B"/>
    <w:rsid w:val="00156DB0"/>
    <w:rsid w:val="00160047"/>
    <w:rsid w:val="0016066A"/>
    <w:rsid w:val="00160D07"/>
    <w:rsid w:val="001614BF"/>
    <w:rsid w:val="001617DC"/>
    <w:rsid w:val="00161A5B"/>
    <w:rsid w:val="00162061"/>
    <w:rsid w:val="001623A6"/>
    <w:rsid w:val="001624B3"/>
    <w:rsid w:val="001626E3"/>
    <w:rsid w:val="001627FA"/>
    <w:rsid w:val="001629B3"/>
    <w:rsid w:val="00162A63"/>
    <w:rsid w:val="00162E96"/>
    <w:rsid w:val="00163861"/>
    <w:rsid w:val="00163B69"/>
    <w:rsid w:val="0016404D"/>
    <w:rsid w:val="00164073"/>
    <w:rsid w:val="0016525A"/>
    <w:rsid w:val="00165267"/>
    <w:rsid w:val="00165F6C"/>
    <w:rsid w:val="00166336"/>
    <w:rsid w:val="00166D21"/>
    <w:rsid w:val="0016753C"/>
    <w:rsid w:val="001675FB"/>
    <w:rsid w:val="001702C1"/>
    <w:rsid w:val="0017053D"/>
    <w:rsid w:val="00170D1E"/>
    <w:rsid w:val="00171408"/>
    <w:rsid w:val="0017166C"/>
    <w:rsid w:val="00171B11"/>
    <w:rsid w:val="00171DE5"/>
    <w:rsid w:val="0017242E"/>
    <w:rsid w:val="001730A6"/>
    <w:rsid w:val="001739ED"/>
    <w:rsid w:val="00173B77"/>
    <w:rsid w:val="00174015"/>
    <w:rsid w:val="00174052"/>
    <w:rsid w:val="001740B6"/>
    <w:rsid w:val="00174174"/>
    <w:rsid w:val="0017433A"/>
    <w:rsid w:val="00174863"/>
    <w:rsid w:val="00174C26"/>
    <w:rsid w:val="001752F9"/>
    <w:rsid w:val="0017539E"/>
    <w:rsid w:val="001755AE"/>
    <w:rsid w:val="001757BC"/>
    <w:rsid w:val="00177B77"/>
    <w:rsid w:val="001809BD"/>
    <w:rsid w:val="00180BAC"/>
    <w:rsid w:val="0018193D"/>
    <w:rsid w:val="00182BC3"/>
    <w:rsid w:val="0018360A"/>
    <w:rsid w:val="0018369A"/>
    <w:rsid w:val="001837B5"/>
    <w:rsid w:val="0018385B"/>
    <w:rsid w:val="00183EF8"/>
    <w:rsid w:val="00184A1C"/>
    <w:rsid w:val="00185D15"/>
    <w:rsid w:val="0018607C"/>
    <w:rsid w:val="001864B5"/>
    <w:rsid w:val="0018681E"/>
    <w:rsid w:val="00186A9F"/>
    <w:rsid w:val="00186CAC"/>
    <w:rsid w:val="00187076"/>
    <w:rsid w:val="00187653"/>
    <w:rsid w:val="00187AB8"/>
    <w:rsid w:val="00187E3B"/>
    <w:rsid w:val="00190849"/>
    <w:rsid w:val="00191177"/>
    <w:rsid w:val="00191565"/>
    <w:rsid w:val="00191869"/>
    <w:rsid w:val="00191CC9"/>
    <w:rsid w:val="00191DD0"/>
    <w:rsid w:val="00192395"/>
    <w:rsid w:val="00192D97"/>
    <w:rsid w:val="001936FB"/>
    <w:rsid w:val="001941A9"/>
    <w:rsid w:val="00194422"/>
    <w:rsid w:val="0019445B"/>
    <w:rsid w:val="001946CF"/>
    <w:rsid w:val="0019494D"/>
    <w:rsid w:val="001949B3"/>
    <w:rsid w:val="00194A12"/>
    <w:rsid w:val="00194B19"/>
    <w:rsid w:val="00194DAA"/>
    <w:rsid w:val="00195A14"/>
    <w:rsid w:val="00195D98"/>
    <w:rsid w:val="00196728"/>
    <w:rsid w:val="001967AE"/>
    <w:rsid w:val="001976D9"/>
    <w:rsid w:val="00197C6E"/>
    <w:rsid w:val="001A0420"/>
    <w:rsid w:val="001A05DC"/>
    <w:rsid w:val="001A0748"/>
    <w:rsid w:val="001A07AF"/>
    <w:rsid w:val="001A0A61"/>
    <w:rsid w:val="001A0C1C"/>
    <w:rsid w:val="001A0F68"/>
    <w:rsid w:val="001A29C1"/>
    <w:rsid w:val="001A3E10"/>
    <w:rsid w:val="001A3F0E"/>
    <w:rsid w:val="001A3F6A"/>
    <w:rsid w:val="001A4780"/>
    <w:rsid w:val="001A4D79"/>
    <w:rsid w:val="001A4F20"/>
    <w:rsid w:val="001A55C1"/>
    <w:rsid w:val="001A5D00"/>
    <w:rsid w:val="001A6533"/>
    <w:rsid w:val="001A687F"/>
    <w:rsid w:val="001A6892"/>
    <w:rsid w:val="001A6F0B"/>
    <w:rsid w:val="001A7254"/>
    <w:rsid w:val="001A7594"/>
    <w:rsid w:val="001A7616"/>
    <w:rsid w:val="001B05C8"/>
    <w:rsid w:val="001B069F"/>
    <w:rsid w:val="001B0978"/>
    <w:rsid w:val="001B0E1A"/>
    <w:rsid w:val="001B1BE4"/>
    <w:rsid w:val="001B2C30"/>
    <w:rsid w:val="001B2E85"/>
    <w:rsid w:val="001B3026"/>
    <w:rsid w:val="001B3939"/>
    <w:rsid w:val="001B452C"/>
    <w:rsid w:val="001B469A"/>
    <w:rsid w:val="001B47FB"/>
    <w:rsid w:val="001B532E"/>
    <w:rsid w:val="001B547E"/>
    <w:rsid w:val="001B584D"/>
    <w:rsid w:val="001B5C16"/>
    <w:rsid w:val="001B604B"/>
    <w:rsid w:val="001B6149"/>
    <w:rsid w:val="001B682B"/>
    <w:rsid w:val="001B7325"/>
    <w:rsid w:val="001B7ED2"/>
    <w:rsid w:val="001C08C0"/>
    <w:rsid w:val="001C0DAB"/>
    <w:rsid w:val="001C12B2"/>
    <w:rsid w:val="001C1ECE"/>
    <w:rsid w:val="001C2695"/>
    <w:rsid w:val="001C28C0"/>
    <w:rsid w:val="001C3043"/>
    <w:rsid w:val="001C399A"/>
    <w:rsid w:val="001C3F8B"/>
    <w:rsid w:val="001C40C8"/>
    <w:rsid w:val="001C4314"/>
    <w:rsid w:val="001C452C"/>
    <w:rsid w:val="001C4FA2"/>
    <w:rsid w:val="001C542E"/>
    <w:rsid w:val="001C5632"/>
    <w:rsid w:val="001C6741"/>
    <w:rsid w:val="001C67F9"/>
    <w:rsid w:val="001C6D0A"/>
    <w:rsid w:val="001D0BA8"/>
    <w:rsid w:val="001D0E0A"/>
    <w:rsid w:val="001D0E4E"/>
    <w:rsid w:val="001D1728"/>
    <w:rsid w:val="001D2564"/>
    <w:rsid w:val="001D2E15"/>
    <w:rsid w:val="001D308A"/>
    <w:rsid w:val="001D3114"/>
    <w:rsid w:val="001D3BEC"/>
    <w:rsid w:val="001D3C67"/>
    <w:rsid w:val="001D3C91"/>
    <w:rsid w:val="001D3E1B"/>
    <w:rsid w:val="001D3F41"/>
    <w:rsid w:val="001D40CB"/>
    <w:rsid w:val="001D5135"/>
    <w:rsid w:val="001D5AAA"/>
    <w:rsid w:val="001D5FCC"/>
    <w:rsid w:val="001D6354"/>
    <w:rsid w:val="001D6484"/>
    <w:rsid w:val="001D675D"/>
    <w:rsid w:val="001D7121"/>
    <w:rsid w:val="001D7192"/>
    <w:rsid w:val="001E03C3"/>
    <w:rsid w:val="001E06DA"/>
    <w:rsid w:val="001E1205"/>
    <w:rsid w:val="001E1525"/>
    <w:rsid w:val="001E276C"/>
    <w:rsid w:val="001E293B"/>
    <w:rsid w:val="001E2D93"/>
    <w:rsid w:val="001E43BB"/>
    <w:rsid w:val="001E444C"/>
    <w:rsid w:val="001E447F"/>
    <w:rsid w:val="001E4B01"/>
    <w:rsid w:val="001E5661"/>
    <w:rsid w:val="001E5696"/>
    <w:rsid w:val="001E595F"/>
    <w:rsid w:val="001E5B40"/>
    <w:rsid w:val="001E606A"/>
    <w:rsid w:val="001E661B"/>
    <w:rsid w:val="001E7157"/>
    <w:rsid w:val="001E728F"/>
    <w:rsid w:val="001E750E"/>
    <w:rsid w:val="001E7DAB"/>
    <w:rsid w:val="001E7FB4"/>
    <w:rsid w:val="001F0169"/>
    <w:rsid w:val="001F09FA"/>
    <w:rsid w:val="001F0D4F"/>
    <w:rsid w:val="001F138E"/>
    <w:rsid w:val="001F148B"/>
    <w:rsid w:val="001F1832"/>
    <w:rsid w:val="001F1B5A"/>
    <w:rsid w:val="001F1E14"/>
    <w:rsid w:val="001F206A"/>
    <w:rsid w:val="001F2179"/>
    <w:rsid w:val="001F271C"/>
    <w:rsid w:val="001F2A2A"/>
    <w:rsid w:val="001F427B"/>
    <w:rsid w:val="001F4687"/>
    <w:rsid w:val="001F4767"/>
    <w:rsid w:val="001F48C9"/>
    <w:rsid w:val="001F4F59"/>
    <w:rsid w:val="001F5141"/>
    <w:rsid w:val="001F5D70"/>
    <w:rsid w:val="001F67FC"/>
    <w:rsid w:val="001F6962"/>
    <w:rsid w:val="001F6A4B"/>
    <w:rsid w:val="001F6FF0"/>
    <w:rsid w:val="001F7524"/>
    <w:rsid w:val="001F763A"/>
    <w:rsid w:val="001F797E"/>
    <w:rsid w:val="001F79AA"/>
    <w:rsid w:val="00200531"/>
    <w:rsid w:val="002005CD"/>
    <w:rsid w:val="00201CFE"/>
    <w:rsid w:val="002023B2"/>
    <w:rsid w:val="002023B5"/>
    <w:rsid w:val="00202470"/>
    <w:rsid w:val="00203377"/>
    <w:rsid w:val="0020403C"/>
    <w:rsid w:val="00206370"/>
    <w:rsid w:val="00206849"/>
    <w:rsid w:val="00206A5B"/>
    <w:rsid w:val="00206E10"/>
    <w:rsid w:val="0020796B"/>
    <w:rsid w:val="00210294"/>
    <w:rsid w:val="002108F8"/>
    <w:rsid w:val="00210D17"/>
    <w:rsid w:val="00211470"/>
    <w:rsid w:val="00211CA1"/>
    <w:rsid w:val="00211E82"/>
    <w:rsid w:val="00212338"/>
    <w:rsid w:val="002128F7"/>
    <w:rsid w:val="002132E8"/>
    <w:rsid w:val="00213311"/>
    <w:rsid w:val="00213342"/>
    <w:rsid w:val="002135B6"/>
    <w:rsid w:val="00213940"/>
    <w:rsid w:val="00213CCB"/>
    <w:rsid w:val="0021400B"/>
    <w:rsid w:val="00214DB3"/>
    <w:rsid w:val="00215A9D"/>
    <w:rsid w:val="00215F5E"/>
    <w:rsid w:val="00216155"/>
    <w:rsid w:val="00216530"/>
    <w:rsid w:val="00216FEB"/>
    <w:rsid w:val="002170CD"/>
    <w:rsid w:val="00217331"/>
    <w:rsid w:val="002175B8"/>
    <w:rsid w:val="00220359"/>
    <w:rsid w:val="00220C7C"/>
    <w:rsid w:val="00220CCC"/>
    <w:rsid w:val="0022109D"/>
    <w:rsid w:val="002217F3"/>
    <w:rsid w:val="00221F39"/>
    <w:rsid w:val="002227B4"/>
    <w:rsid w:val="00222B8C"/>
    <w:rsid w:val="00222BFB"/>
    <w:rsid w:val="00222D7D"/>
    <w:rsid w:val="002230B8"/>
    <w:rsid w:val="00223699"/>
    <w:rsid w:val="00223DBB"/>
    <w:rsid w:val="00223FBA"/>
    <w:rsid w:val="00224111"/>
    <w:rsid w:val="002249D0"/>
    <w:rsid w:val="00225B45"/>
    <w:rsid w:val="0022623B"/>
    <w:rsid w:val="00226289"/>
    <w:rsid w:val="00227232"/>
    <w:rsid w:val="00227917"/>
    <w:rsid w:val="00227EFF"/>
    <w:rsid w:val="0023077D"/>
    <w:rsid w:val="00230CF5"/>
    <w:rsid w:val="00230FBB"/>
    <w:rsid w:val="002320FA"/>
    <w:rsid w:val="00232393"/>
    <w:rsid w:val="0023262A"/>
    <w:rsid w:val="002327FD"/>
    <w:rsid w:val="00232C62"/>
    <w:rsid w:val="00232D1F"/>
    <w:rsid w:val="00232D47"/>
    <w:rsid w:val="00233032"/>
    <w:rsid w:val="00233567"/>
    <w:rsid w:val="00234415"/>
    <w:rsid w:val="00234587"/>
    <w:rsid w:val="002345A8"/>
    <w:rsid w:val="0023559F"/>
    <w:rsid w:val="00235EF7"/>
    <w:rsid w:val="0023614D"/>
    <w:rsid w:val="00236501"/>
    <w:rsid w:val="00236A17"/>
    <w:rsid w:val="00236CCB"/>
    <w:rsid w:val="002370E1"/>
    <w:rsid w:val="002374DB"/>
    <w:rsid w:val="00237D33"/>
    <w:rsid w:val="00240282"/>
    <w:rsid w:val="0024036E"/>
    <w:rsid w:val="00240500"/>
    <w:rsid w:val="00240645"/>
    <w:rsid w:val="00240BE3"/>
    <w:rsid w:val="0024115A"/>
    <w:rsid w:val="0024164A"/>
    <w:rsid w:val="002417C3"/>
    <w:rsid w:val="00241C59"/>
    <w:rsid w:val="00241CE3"/>
    <w:rsid w:val="00242203"/>
    <w:rsid w:val="0024226F"/>
    <w:rsid w:val="00242672"/>
    <w:rsid w:val="00242ACD"/>
    <w:rsid w:val="0024310D"/>
    <w:rsid w:val="0024335D"/>
    <w:rsid w:val="002435F7"/>
    <w:rsid w:val="00243655"/>
    <w:rsid w:val="00243D2A"/>
    <w:rsid w:val="00244132"/>
    <w:rsid w:val="00244D98"/>
    <w:rsid w:val="002469F0"/>
    <w:rsid w:val="00247335"/>
    <w:rsid w:val="00247BA3"/>
    <w:rsid w:val="00247EFF"/>
    <w:rsid w:val="00250624"/>
    <w:rsid w:val="00250A74"/>
    <w:rsid w:val="00250D31"/>
    <w:rsid w:val="002515F3"/>
    <w:rsid w:val="0025162A"/>
    <w:rsid w:val="00251687"/>
    <w:rsid w:val="0025173B"/>
    <w:rsid w:val="00251919"/>
    <w:rsid w:val="00251A61"/>
    <w:rsid w:val="0025200A"/>
    <w:rsid w:val="00252E43"/>
    <w:rsid w:val="00252FE9"/>
    <w:rsid w:val="00253434"/>
    <w:rsid w:val="00254201"/>
    <w:rsid w:val="00255255"/>
    <w:rsid w:val="002557B9"/>
    <w:rsid w:val="002570A1"/>
    <w:rsid w:val="0025715C"/>
    <w:rsid w:val="002575B6"/>
    <w:rsid w:val="0026008B"/>
    <w:rsid w:val="00260B9B"/>
    <w:rsid w:val="00260BE7"/>
    <w:rsid w:val="00261A12"/>
    <w:rsid w:val="00261AF3"/>
    <w:rsid w:val="00261C8A"/>
    <w:rsid w:val="002621E9"/>
    <w:rsid w:val="00262453"/>
    <w:rsid w:val="0026293E"/>
    <w:rsid w:val="00263633"/>
    <w:rsid w:val="00263947"/>
    <w:rsid w:val="00263F5F"/>
    <w:rsid w:val="002645D7"/>
    <w:rsid w:val="00264629"/>
    <w:rsid w:val="00264BEC"/>
    <w:rsid w:val="00264E44"/>
    <w:rsid w:val="00264F7C"/>
    <w:rsid w:val="00264FB7"/>
    <w:rsid w:val="0026575C"/>
    <w:rsid w:val="00265D14"/>
    <w:rsid w:val="00265E11"/>
    <w:rsid w:val="00266A5D"/>
    <w:rsid w:val="00267044"/>
    <w:rsid w:val="002700E7"/>
    <w:rsid w:val="0027033F"/>
    <w:rsid w:val="002705BE"/>
    <w:rsid w:val="0027109F"/>
    <w:rsid w:val="0027153C"/>
    <w:rsid w:val="00271541"/>
    <w:rsid w:val="00271608"/>
    <w:rsid w:val="00271D39"/>
    <w:rsid w:val="00271D9B"/>
    <w:rsid w:val="00271EF9"/>
    <w:rsid w:val="00272244"/>
    <w:rsid w:val="0027230C"/>
    <w:rsid w:val="00272B8C"/>
    <w:rsid w:val="00272FAD"/>
    <w:rsid w:val="00273095"/>
    <w:rsid w:val="00273332"/>
    <w:rsid w:val="00273BD2"/>
    <w:rsid w:val="00273ECE"/>
    <w:rsid w:val="00274286"/>
    <w:rsid w:val="002745CC"/>
    <w:rsid w:val="00274F6A"/>
    <w:rsid w:val="0027505D"/>
    <w:rsid w:val="00275206"/>
    <w:rsid w:val="00275B0E"/>
    <w:rsid w:val="00275E7D"/>
    <w:rsid w:val="0027603E"/>
    <w:rsid w:val="002760AE"/>
    <w:rsid w:val="00276531"/>
    <w:rsid w:val="00276689"/>
    <w:rsid w:val="002773DE"/>
    <w:rsid w:val="002778A0"/>
    <w:rsid w:val="00277ED5"/>
    <w:rsid w:val="0028024E"/>
    <w:rsid w:val="00280AEE"/>
    <w:rsid w:val="0028112F"/>
    <w:rsid w:val="002816AD"/>
    <w:rsid w:val="0028179B"/>
    <w:rsid w:val="00281B5A"/>
    <w:rsid w:val="00282356"/>
    <w:rsid w:val="00282614"/>
    <w:rsid w:val="00283B16"/>
    <w:rsid w:val="00283C95"/>
    <w:rsid w:val="00284358"/>
    <w:rsid w:val="002846B3"/>
    <w:rsid w:val="00284A44"/>
    <w:rsid w:val="00284C04"/>
    <w:rsid w:val="00284EE1"/>
    <w:rsid w:val="002856EC"/>
    <w:rsid w:val="002857E7"/>
    <w:rsid w:val="00286091"/>
    <w:rsid w:val="0028616F"/>
    <w:rsid w:val="002862A5"/>
    <w:rsid w:val="002864E6"/>
    <w:rsid w:val="0028653C"/>
    <w:rsid w:val="0028669F"/>
    <w:rsid w:val="0028687E"/>
    <w:rsid w:val="00287E7B"/>
    <w:rsid w:val="002900A6"/>
    <w:rsid w:val="00290362"/>
    <w:rsid w:val="00290BCB"/>
    <w:rsid w:val="002910D6"/>
    <w:rsid w:val="00291260"/>
    <w:rsid w:val="00291432"/>
    <w:rsid w:val="002914EA"/>
    <w:rsid w:val="002922E2"/>
    <w:rsid w:val="00292A16"/>
    <w:rsid w:val="00292E7E"/>
    <w:rsid w:val="00293712"/>
    <w:rsid w:val="002939D6"/>
    <w:rsid w:val="00293C60"/>
    <w:rsid w:val="00294100"/>
    <w:rsid w:val="0029444E"/>
    <w:rsid w:val="00294E48"/>
    <w:rsid w:val="00294F08"/>
    <w:rsid w:val="002959F6"/>
    <w:rsid w:val="00296BB2"/>
    <w:rsid w:val="002978A4"/>
    <w:rsid w:val="00297A54"/>
    <w:rsid w:val="002A08B7"/>
    <w:rsid w:val="002A0DBB"/>
    <w:rsid w:val="002A1494"/>
    <w:rsid w:val="002A23EA"/>
    <w:rsid w:val="002A2766"/>
    <w:rsid w:val="002A29EE"/>
    <w:rsid w:val="002A35BA"/>
    <w:rsid w:val="002A3C3C"/>
    <w:rsid w:val="002A498E"/>
    <w:rsid w:val="002A4D15"/>
    <w:rsid w:val="002A4FDB"/>
    <w:rsid w:val="002A510C"/>
    <w:rsid w:val="002A56E1"/>
    <w:rsid w:val="002A5BE4"/>
    <w:rsid w:val="002A6B52"/>
    <w:rsid w:val="002A6D65"/>
    <w:rsid w:val="002A7659"/>
    <w:rsid w:val="002A7D3B"/>
    <w:rsid w:val="002A7D53"/>
    <w:rsid w:val="002B0315"/>
    <w:rsid w:val="002B039A"/>
    <w:rsid w:val="002B0A90"/>
    <w:rsid w:val="002B0EAB"/>
    <w:rsid w:val="002B1007"/>
    <w:rsid w:val="002B1292"/>
    <w:rsid w:val="002B19A7"/>
    <w:rsid w:val="002B1D30"/>
    <w:rsid w:val="002B2B99"/>
    <w:rsid w:val="002B2CAF"/>
    <w:rsid w:val="002B3442"/>
    <w:rsid w:val="002B406A"/>
    <w:rsid w:val="002B4803"/>
    <w:rsid w:val="002B53AE"/>
    <w:rsid w:val="002B6228"/>
    <w:rsid w:val="002B6769"/>
    <w:rsid w:val="002B6943"/>
    <w:rsid w:val="002B718E"/>
    <w:rsid w:val="002B7AFA"/>
    <w:rsid w:val="002C0038"/>
    <w:rsid w:val="002C0C93"/>
    <w:rsid w:val="002C0F12"/>
    <w:rsid w:val="002C0FFD"/>
    <w:rsid w:val="002C1481"/>
    <w:rsid w:val="002C15B0"/>
    <w:rsid w:val="002C16B1"/>
    <w:rsid w:val="002C1AAE"/>
    <w:rsid w:val="002C1AEF"/>
    <w:rsid w:val="002C1E3A"/>
    <w:rsid w:val="002C201F"/>
    <w:rsid w:val="002C21B3"/>
    <w:rsid w:val="002C250E"/>
    <w:rsid w:val="002C26ED"/>
    <w:rsid w:val="002C2C28"/>
    <w:rsid w:val="002C3173"/>
    <w:rsid w:val="002C3364"/>
    <w:rsid w:val="002C3604"/>
    <w:rsid w:val="002C3D86"/>
    <w:rsid w:val="002C41CA"/>
    <w:rsid w:val="002C4951"/>
    <w:rsid w:val="002C49AE"/>
    <w:rsid w:val="002C523D"/>
    <w:rsid w:val="002C53AC"/>
    <w:rsid w:val="002C53F3"/>
    <w:rsid w:val="002C5450"/>
    <w:rsid w:val="002C5867"/>
    <w:rsid w:val="002C5B84"/>
    <w:rsid w:val="002C67FF"/>
    <w:rsid w:val="002C6A78"/>
    <w:rsid w:val="002C720A"/>
    <w:rsid w:val="002C723E"/>
    <w:rsid w:val="002C763D"/>
    <w:rsid w:val="002C779D"/>
    <w:rsid w:val="002C7BCF"/>
    <w:rsid w:val="002C7CF9"/>
    <w:rsid w:val="002C7E4A"/>
    <w:rsid w:val="002D0355"/>
    <w:rsid w:val="002D1C35"/>
    <w:rsid w:val="002D2521"/>
    <w:rsid w:val="002D2753"/>
    <w:rsid w:val="002D2B12"/>
    <w:rsid w:val="002D2C78"/>
    <w:rsid w:val="002D4031"/>
    <w:rsid w:val="002D437B"/>
    <w:rsid w:val="002D4863"/>
    <w:rsid w:val="002D5602"/>
    <w:rsid w:val="002D5932"/>
    <w:rsid w:val="002D5CD2"/>
    <w:rsid w:val="002D5E64"/>
    <w:rsid w:val="002D5EB5"/>
    <w:rsid w:val="002D601A"/>
    <w:rsid w:val="002D627C"/>
    <w:rsid w:val="002D6282"/>
    <w:rsid w:val="002D6360"/>
    <w:rsid w:val="002D6FFC"/>
    <w:rsid w:val="002D7455"/>
    <w:rsid w:val="002D7580"/>
    <w:rsid w:val="002E0E0C"/>
    <w:rsid w:val="002E0EFD"/>
    <w:rsid w:val="002E1732"/>
    <w:rsid w:val="002E1808"/>
    <w:rsid w:val="002E19D5"/>
    <w:rsid w:val="002E1F4B"/>
    <w:rsid w:val="002E23C0"/>
    <w:rsid w:val="002E2A10"/>
    <w:rsid w:val="002E2D7B"/>
    <w:rsid w:val="002E2D91"/>
    <w:rsid w:val="002E2EE4"/>
    <w:rsid w:val="002E2FCC"/>
    <w:rsid w:val="002E30B8"/>
    <w:rsid w:val="002E3A5E"/>
    <w:rsid w:val="002E45D5"/>
    <w:rsid w:val="002E4EEF"/>
    <w:rsid w:val="002E52D6"/>
    <w:rsid w:val="002E55DF"/>
    <w:rsid w:val="002E57E9"/>
    <w:rsid w:val="002E6423"/>
    <w:rsid w:val="002E6675"/>
    <w:rsid w:val="002E6AF8"/>
    <w:rsid w:val="002E6C01"/>
    <w:rsid w:val="002E6D01"/>
    <w:rsid w:val="002E75CC"/>
    <w:rsid w:val="002E77B5"/>
    <w:rsid w:val="002E780C"/>
    <w:rsid w:val="002F04B1"/>
    <w:rsid w:val="002F0741"/>
    <w:rsid w:val="002F08BD"/>
    <w:rsid w:val="002F1697"/>
    <w:rsid w:val="002F1F08"/>
    <w:rsid w:val="002F252F"/>
    <w:rsid w:val="002F26D4"/>
    <w:rsid w:val="002F2790"/>
    <w:rsid w:val="002F2D1A"/>
    <w:rsid w:val="002F31A5"/>
    <w:rsid w:val="002F3A67"/>
    <w:rsid w:val="002F3AE4"/>
    <w:rsid w:val="002F3D77"/>
    <w:rsid w:val="002F42F5"/>
    <w:rsid w:val="002F441C"/>
    <w:rsid w:val="002F4535"/>
    <w:rsid w:val="002F4753"/>
    <w:rsid w:val="002F5483"/>
    <w:rsid w:val="002F548E"/>
    <w:rsid w:val="002F593C"/>
    <w:rsid w:val="002F5A4A"/>
    <w:rsid w:val="002F5ABD"/>
    <w:rsid w:val="002F6083"/>
    <w:rsid w:val="002F61B9"/>
    <w:rsid w:val="002F6D8B"/>
    <w:rsid w:val="002F70E6"/>
    <w:rsid w:val="002F768C"/>
    <w:rsid w:val="002F76A0"/>
    <w:rsid w:val="002F7A43"/>
    <w:rsid w:val="003006F6"/>
    <w:rsid w:val="003007A4"/>
    <w:rsid w:val="00300B4F"/>
    <w:rsid w:val="003022FC"/>
    <w:rsid w:val="003024E2"/>
    <w:rsid w:val="003028C2"/>
    <w:rsid w:val="00303CB3"/>
    <w:rsid w:val="00303DD9"/>
    <w:rsid w:val="003041A3"/>
    <w:rsid w:val="00304BD6"/>
    <w:rsid w:val="003053B5"/>
    <w:rsid w:val="003055CB"/>
    <w:rsid w:val="00305739"/>
    <w:rsid w:val="00305964"/>
    <w:rsid w:val="00305BFB"/>
    <w:rsid w:val="00305D75"/>
    <w:rsid w:val="003063EC"/>
    <w:rsid w:val="003068D8"/>
    <w:rsid w:val="00306FD8"/>
    <w:rsid w:val="00307412"/>
    <w:rsid w:val="003075D0"/>
    <w:rsid w:val="00307A5C"/>
    <w:rsid w:val="00307C95"/>
    <w:rsid w:val="00310305"/>
    <w:rsid w:val="00310B14"/>
    <w:rsid w:val="00310FD1"/>
    <w:rsid w:val="00312C40"/>
    <w:rsid w:val="00312DB3"/>
    <w:rsid w:val="00313D07"/>
    <w:rsid w:val="00314111"/>
    <w:rsid w:val="003141FC"/>
    <w:rsid w:val="00314231"/>
    <w:rsid w:val="0031436D"/>
    <w:rsid w:val="0031487A"/>
    <w:rsid w:val="00314EC2"/>
    <w:rsid w:val="003152BA"/>
    <w:rsid w:val="003156F7"/>
    <w:rsid w:val="003158D5"/>
    <w:rsid w:val="003159A6"/>
    <w:rsid w:val="003162EE"/>
    <w:rsid w:val="0031656A"/>
    <w:rsid w:val="00316A00"/>
    <w:rsid w:val="00316D6A"/>
    <w:rsid w:val="0031700D"/>
    <w:rsid w:val="0031759E"/>
    <w:rsid w:val="00317B07"/>
    <w:rsid w:val="00317D9C"/>
    <w:rsid w:val="003204F4"/>
    <w:rsid w:val="00320621"/>
    <w:rsid w:val="00320AA8"/>
    <w:rsid w:val="00320BDA"/>
    <w:rsid w:val="00320C44"/>
    <w:rsid w:val="0032135D"/>
    <w:rsid w:val="00321BF4"/>
    <w:rsid w:val="00321D59"/>
    <w:rsid w:val="003221B8"/>
    <w:rsid w:val="0032261C"/>
    <w:rsid w:val="00322E14"/>
    <w:rsid w:val="00323730"/>
    <w:rsid w:val="003238D1"/>
    <w:rsid w:val="00323927"/>
    <w:rsid w:val="00324F98"/>
    <w:rsid w:val="00325D33"/>
    <w:rsid w:val="00325E96"/>
    <w:rsid w:val="00326566"/>
    <w:rsid w:val="003267C4"/>
    <w:rsid w:val="00326B07"/>
    <w:rsid w:val="00326D8C"/>
    <w:rsid w:val="003277C0"/>
    <w:rsid w:val="00330466"/>
    <w:rsid w:val="00330E6D"/>
    <w:rsid w:val="0033198A"/>
    <w:rsid w:val="00331C6B"/>
    <w:rsid w:val="00331E5D"/>
    <w:rsid w:val="00331F56"/>
    <w:rsid w:val="003323D8"/>
    <w:rsid w:val="003327C4"/>
    <w:rsid w:val="0033295D"/>
    <w:rsid w:val="00332D7F"/>
    <w:rsid w:val="00334791"/>
    <w:rsid w:val="00334B4F"/>
    <w:rsid w:val="00334DA9"/>
    <w:rsid w:val="003357C3"/>
    <w:rsid w:val="003357F1"/>
    <w:rsid w:val="00335DA5"/>
    <w:rsid w:val="00335EBC"/>
    <w:rsid w:val="00336655"/>
    <w:rsid w:val="003374F6"/>
    <w:rsid w:val="00337864"/>
    <w:rsid w:val="00337F0C"/>
    <w:rsid w:val="00340362"/>
    <w:rsid w:val="00341517"/>
    <w:rsid w:val="00341C0A"/>
    <w:rsid w:val="00343073"/>
    <w:rsid w:val="00343198"/>
    <w:rsid w:val="0034379D"/>
    <w:rsid w:val="00343F6C"/>
    <w:rsid w:val="00344197"/>
    <w:rsid w:val="003446C1"/>
    <w:rsid w:val="003448E2"/>
    <w:rsid w:val="00344918"/>
    <w:rsid w:val="0034492F"/>
    <w:rsid w:val="00344F04"/>
    <w:rsid w:val="0034511E"/>
    <w:rsid w:val="003459F5"/>
    <w:rsid w:val="00345A97"/>
    <w:rsid w:val="00347E6B"/>
    <w:rsid w:val="00350A8C"/>
    <w:rsid w:val="0035146D"/>
    <w:rsid w:val="00352176"/>
    <w:rsid w:val="003525BB"/>
    <w:rsid w:val="00353704"/>
    <w:rsid w:val="0035476E"/>
    <w:rsid w:val="0035517A"/>
    <w:rsid w:val="00355315"/>
    <w:rsid w:val="00355414"/>
    <w:rsid w:val="00355768"/>
    <w:rsid w:val="003558A9"/>
    <w:rsid w:val="00355F7E"/>
    <w:rsid w:val="00356207"/>
    <w:rsid w:val="003563BF"/>
    <w:rsid w:val="003604DB"/>
    <w:rsid w:val="00360598"/>
    <w:rsid w:val="00360CEC"/>
    <w:rsid w:val="003610F7"/>
    <w:rsid w:val="00361942"/>
    <w:rsid w:val="00361EB0"/>
    <w:rsid w:val="00362EEB"/>
    <w:rsid w:val="0036312C"/>
    <w:rsid w:val="0036365E"/>
    <w:rsid w:val="0036396E"/>
    <w:rsid w:val="00363D19"/>
    <w:rsid w:val="00363E87"/>
    <w:rsid w:val="00364BA7"/>
    <w:rsid w:val="00364E53"/>
    <w:rsid w:val="0036521A"/>
    <w:rsid w:val="003652F8"/>
    <w:rsid w:val="003653F6"/>
    <w:rsid w:val="00365941"/>
    <w:rsid w:val="00365A2C"/>
    <w:rsid w:val="0036612E"/>
    <w:rsid w:val="003667B6"/>
    <w:rsid w:val="00366D75"/>
    <w:rsid w:val="00366F31"/>
    <w:rsid w:val="0036705B"/>
    <w:rsid w:val="00367386"/>
    <w:rsid w:val="00367871"/>
    <w:rsid w:val="00367D6B"/>
    <w:rsid w:val="0037042F"/>
    <w:rsid w:val="0037044B"/>
    <w:rsid w:val="00370AE5"/>
    <w:rsid w:val="0037120D"/>
    <w:rsid w:val="00371415"/>
    <w:rsid w:val="0037157C"/>
    <w:rsid w:val="00372044"/>
    <w:rsid w:val="0037228A"/>
    <w:rsid w:val="003722AC"/>
    <w:rsid w:val="00372C7E"/>
    <w:rsid w:val="00372EA8"/>
    <w:rsid w:val="0037329F"/>
    <w:rsid w:val="00373A69"/>
    <w:rsid w:val="00373E46"/>
    <w:rsid w:val="00373F4D"/>
    <w:rsid w:val="00373F57"/>
    <w:rsid w:val="0037403B"/>
    <w:rsid w:val="003741C6"/>
    <w:rsid w:val="003742FD"/>
    <w:rsid w:val="003747D0"/>
    <w:rsid w:val="00375220"/>
    <w:rsid w:val="0037558D"/>
    <w:rsid w:val="00375BE7"/>
    <w:rsid w:val="00376618"/>
    <w:rsid w:val="003768AD"/>
    <w:rsid w:val="00376A69"/>
    <w:rsid w:val="00376EC2"/>
    <w:rsid w:val="0037706D"/>
    <w:rsid w:val="003774B8"/>
    <w:rsid w:val="00377939"/>
    <w:rsid w:val="00380334"/>
    <w:rsid w:val="0038079A"/>
    <w:rsid w:val="00380F51"/>
    <w:rsid w:val="0038193E"/>
    <w:rsid w:val="003825DA"/>
    <w:rsid w:val="0038343A"/>
    <w:rsid w:val="00383BA2"/>
    <w:rsid w:val="00383EB1"/>
    <w:rsid w:val="00384C79"/>
    <w:rsid w:val="003853E0"/>
    <w:rsid w:val="00386225"/>
    <w:rsid w:val="0038773D"/>
    <w:rsid w:val="00387A7F"/>
    <w:rsid w:val="003903FC"/>
    <w:rsid w:val="00390A84"/>
    <w:rsid w:val="00391254"/>
    <w:rsid w:val="00391347"/>
    <w:rsid w:val="00391694"/>
    <w:rsid w:val="00391B09"/>
    <w:rsid w:val="00391B3E"/>
    <w:rsid w:val="00391D67"/>
    <w:rsid w:val="0039200E"/>
    <w:rsid w:val="00392420"/>
    <w:rsid w:val="00392495"/>
    <w:rsid w:val="00392F0C"/>
    <w:rsid w:val="003937FC"/>
    <w:rsid w:val="0039444B"/>
    <w:rsid w:val="0039485E"/>
    <w:rsid w:val="00394E5C"/>
    <w:rsid w:val="0039506D"/>
    <w:rsid w:val="0039555F"/>
    <w:rsid w:val="00395614"/>
    <w:rsid w:val="00395680"/>
    <w:rsid w:val="00395B75"/>
    <w:rsid w:val="00397DD3"/>
    <w:rsid w:val="003A01A4"/>
    <w:rsid w:val="003A058E"/>
    <w:rsid w:val="003A08FE"/>
    <w:rsid w:val="003A0BC3"/>
    <w:rsid w:val="003A0FC3"/>
    <w:rsid w:val="003A1C26"/>
    <w:rsid w:val="003A1C7A"/>
    <w:rsid w:val="003A1DE6"/>
    <w:rsid w:val="003A25B1"/>
    <w:rsid w:val="003A2624"/>
    <w:rsid w:val="003A2B8D"/>
    <w:rsid w:val="003A2D02"/>
    <w:rsid w:val="003A4B2F"/>
    <w:rsid w:val="003A4B4D"/>
    <w:rsid w:val="003A4FFB"/>
    <w:rsid w:val="003A5000"/>
    <w:rsid w:val="003A512D"/>
    <w:rsid w:val="003A52F1"/>
    <w:rsid w:val="003A5733"/>
    <w:rsid w:val="003A59E6"/>
    <w:rsid w:val="003A69C3"/>
    <w:rsid w:val="003A69EA"/>
    <w:rsid w:val="003A7281"/>
    <w:rsid w:val="003A75BE"/>
    <w:rsid w:val="003A7651"/>
    <w:rsid w:val="003B0955"/>
    <w:rsid w:val="003B0DB8"/>
    <w:rsid w:val="003B112F"/>
    <w:rsid w:val="003B19EA"/>
    <w:rsid w:val="003B1D88"/>
    <w:rsid w:val="003B22D5"/>
    <w:rsid w:val="003B2975"/>
    <w:rsid w:val="003B2CA9"/>
    <w:rsid w:val="003B379E"/>
    <w:rsid w:val="003B403F"/>
    <w:rsid w:val="003B417E"/>
    <w:rsid w:val="003B420D"/>
    <w:rsid w:val="003B4387"/>
    <w:rsid w:val="003B4402"/>
    <w:rsid w:val="003B499A"/>
    <w:rsid w:val="003B4E36"/>
    <w:rsid w:val="003B514F"/>
    <w:rsid w:val="003B553B"/>
    <w:rsid w:val="003B734D"/>
    <w:rsid w:val="003B774D"/>
    <w:rsid w:val="003B7DA3"/>
    <w:rsid w:val="003B7EAC"/>
    <w:rsid w:val="003C0329"/>
    <w:rsid w:val="003C0D9D"/>
    <w:rsid w:val="003C0EAD"/>
    <w:rsid w:val="003C12D6"/>
    <w:rsid w:val="003C14EE"/>
    <w:rsid w:val="003C1C54"/>
    <w:rsid w:val="003C1F6D"/>
    <w:rsid w:val="003C2AF4"/>
    <w:rsid w:val="003C2B61"/>
    <w:rsid w:val="003C32D2"/>
    <w:rsid w:val="003C3985"/>
    <w:rsid w:val="003C4317"/>
    <w:rsid w:val="003C43EE"/>
    <w:rsid w:val="003C5A9B"/>
    <w:rsid w:val="003C5F62"/>
    <w:rsid w:val="003C6230"/>
    <w:rsid w:val="003C625D"/>
    <w:rsid w:val="003C6348"/>
    <w:rsid w:val="003C6754"/>
    <w:rsid w:val="003C71FC"/>
    <w:rsid w:val="003C7477"/>
    <w:rsid w:val="003C7EAF"/>
    <w:rsid w:val="003D00CA"/>
    <w:rsid w:val="003D012B"/>
    <w:rsid w:val="003D0886"/>
    <w:rsid w:val="003D0A2E"/>
    <w:rsid w:val="003D235C"/>
    <w:rsid w:val="003D2531"/>
    <w:rsid w:val="003D282E"/>
    <w:rsid w:val="003D2CB8"/>
    <w:rsid w:val="003D2F7A"/>
    <w:rsid w:val="003D3503"/>
    <w:rsid w:val="003D35E9"/>
    <w:rsid w:val="003D3C2E"/>
    <w:rsid w:val="003D46FB"/>
    <w:rsid w:val="003D48DA"/>
    <w:rsid w:val="003D4FC1"/>
    <w:rsid w:val="003D506D"/>
    <w:rsid w:val="003D522C"/>
    <w:rsid w:val="003D57CA"/>
    <w:rsid w:val="003D59C0"/>
    <w:rsid w:val="003D5A69"/>
    <w:rsid w:val="003D6454"/>
    <w:rsid w:val="003D69CD"/>
    <w:rsid w:val="003D6B9E"/>
    <w:rsid w:val="003D6D24"/>
    <w:rsid w:val="003D720C"/>
    <w:rsid w:val="003D72EF"/>
    <w:rsid w:val="003D7304"/>
    <w:rsid w:val="003D737C"/>
    <w:rsid w:val="003D7635"/>
    <w:rsid w:val="003E0232"/>
    <w:rsid w:val="003E125D"/>
    <w:rsid w:val="003E16E7"/>
    <w:rsid w:val="003E1E3C"/>
    <w:rsid w:val="003E2601"/>
    <w:rsid w:val="003E27B9"/>
    <w:rsid w:val="003E2F9B"/>
    <w:rsid w:val="003E3EDF"/>
    <w:rsid w:val="003E4573"/>
    <w:rsid w:val="003E468A"/>
    <w:rsid w:val="003E4DB4"/>
    <w:rsid w:val="003E5422"/>
    <w:rsid w:val="003E5B4B"/>
    <w:rsid w:val="003E5B99"/>
    <w:rsid w:val="003E5C5F"/>
    <w:rsid w:val="003E64B8"/>
    <w:rsid w:val="003E69E4"/>
    <w:rsid w:val="003E6D20"/>
    <w:rsid w:val="003E736C"/>
    <w:rsid w:val="003F017A"/>
    <w:rsid w:val="003F0B57"/>
    <w:rsid w:val="003F0F04"/>
    <w:rsid w:val="003F1329"/>
    <w:rsid w:val="003F1AD1"/>
    <w:rsid w:val="003F1CAE"/>
    <w:rsid w:val="003F1D51"/>
    <w:rsid w:val="003F336D"/>
    <w:rsid w:val="003F3636"/>
    <w:rsid w:val="003F3AFD"/>
    <w:rsid w:val="003F411D"/>
    <w:rsid w:val="003F6D02"/>
    <w:rsid w:val="003F6D7F"/>
    <w:rsid w:val="003F7BAF"/>
    <w:rsid w:val="004002B3"/>
    <w:rsid w:val="004004EE"/>
    <w:rsid w:val="0040055B"/>
    <w:rsid w:val="00401D98"/>
    <w:rsid w:val="00402043"/>
    <w:rsid w:val="0040244A"/>
    <w:rsid w:val="00402520"/>
    <w:rsid w:val="004028E7"/>
    <w:rsid w:val="00402958"/>
    <w:rsid w:val="00402981"/>
    <w:rsid w:val="00402D6E"/>
    <w:rsid w:val="004040AE"/>
    <w:rsid w:val="00404D2D"/>
    <w:rsid w:val="00404FAD"/>
    <w:rsid w:val="0040506E"/>
    <w:rsid w:val="004050D8"/>
    <w:rsid w:val="004051E7"/>
    <w:rsid w:val="00405B7F"/>
    <w:rsid w:val="00405FB0"/>
    <w:rsid w:val="004061B4"/>
    <w:rsid w:val="00406271"/>
    <w:rsid w:val="00406A46"/>
    <w:rsid w:val="00406F2C"/>
    <w:rsid w:val="00407094"/>
    <w:rsid w:val="004071F5"/>
    <w:rsid w:val="004073F7"/>
    <w:rsid w:val="00407ACC"/>
    <w:rsid w:val="00407F6A"/>
    <w:rsid w:val="0041053A"/>
    <w:rsid w:val="004107B6"/>
    <w:rsid w:val="00411547"/>
    <w:rsid w:val="00411571"/>
    <w:rsid w:val="004118B7"/>
    <w:rsid w:val="00411C01"/>
    <w:rsid w:val="00411C1F"/>
    <w:rsid w:val="00411CBD"/>
    <w:rsid w:val="00411F2C"/>
    <w:rsid w:val="0041214E"/>
    <w:rsid w:val="00412281"/>
    <w:rsid w:val="004122C1"/>
    <w:rsid w:val="00412F77"/>
    <w:rsid w:val="00413868"/>
    <w:rsid w:val="00414572"/>
    <w:rsid w:val="00414D81"/>
    <w:rsid w:val="004152E1"/>
    <w:rsid w:val="0041576D"/>
    <w:rsid w:val="00415A80"/>
    <w:rsid w:val="00416451"/>
    <w:rsid w:val="004167E5"/>
    <w:rsid w:val="00416A76"/>
    <w:rsid w:val="00416CE2"/>
    <w:rsid w:val="00416F08"/>
    <w:rsid w:val="00416F5C"/>
    <w:rsid w:val="0041720D"/>
    <w:rsid w:val="0041740B"/>
    <w:rsid w:val="00417EEF"/>
    <w:rsid w:val="004200B2"/>
    <w:rsid w:val="0042088A"/>
    <w:rsid w:val="00420B84"/>
    <w:rsid w:val="00420C3E"/>
    <w:rsid w:val="0042172C"/>
    <w:rsid w:val="00421913"/>
    <w:rsid w:val="00421F96"/>
    <w:rsid w:val="0042210A"/>
    <w:rsid w:val="0042250C"/>
    <w:rsid w:val="00422BE5"/>
    <w:rsid w:val="00423040"/>
    <w:rsid w:val="0042322C"/>
    <w:rsid w:val="004233E1"/>
    <w:rsid w:val="00423693"/>
    <w:rsid w:val="00423980"/>
    <w:rsid w:val="00423A14"/>
    <w:rsid w:val="00423BD6"/>
    <w:rsid w:val="00423D55"/>
    <w:rsid w:val="004242DA"/>
    <w:rsid w:val="00424A0B"/>
    <w:rsid w:val="00425A23"/>
    <w:rsid w:val="00425C3B"/>
    <w:rsid w:val="00426496"/>
    <w:rsid w:val="004277D2"/>
    <w:rsid w:val="004305F4"/>
    <w:rsid w:val="004309ED"/>
    <w:rsid w:val="00430B8F"/>
    <w:rsid w:val="00431C96"/>
    <w:rsid w:val="00431EEB"/>
    <w:rsid w:val="00432435"/>
    <w:rsid w:val="004324FC"/>
    <w:rsid w:val="004325B5"/>
    <w:rsid w:val="00432696"/>
    <w:rsid w:val="004327AB"/>
    <w:rsid w:val="00432F01"/>
    <w:rsid w:val="00433C4C"/>
    <w:rsid w:val="00433D71"/>
    <w:rsid w:val="004340FD"/>
    <w:rsid w:val="00434A49"/>
    <w:rsid w:val="00434E34"/>
    <w:rsid w:val="004356D3"/>
    <w:rsid w:val="00435C73"/>
    <w:rsid w:val="004365A3"/>
    <w:rsid w:val="00436650"/>
    <w:rsid w:val="00436E40"/>
    <w:rsid w:val="00437DEB"/>
    <w:rsid w:val="00440206"/>
    <w:rsid w:val="004404D7"/>
    <w:rsid w:val="00440ED4"/>
    <w:rsid w:val="00442D92"/>
    <w:rsid w:val="004433C2"/>
    <w:rsid w:val="0044367F"/>
    <w:rsid w:val="0044387A"/>
    <w:rsid w:val="004446E2"/>
    <w:rsid w:val="004446EC"/>
    <w:rsid w:val="00444914"/>
    <w:rsid w:val="00444959"/>
    <w:rsid w:val="00444A84"/>
    <w:rsid w:val="00444C5F"/>
    <w:rsid w:val="0044512A"/>
    <w:rsid w:val="00445183"/>
    <w:rsid w:val="0044532E"/>
    <w:rsid w:val="00446411"/>
    <w:rsid w:val="00446566"/>
    <w:rsid w:val="0044666E"/>
    <w:rsid w:val="00446C8D"/>
    <w:rsid w:val="004470FA"/>
    <w:rsid w:val="0044763A"/>
    <w:rsid w:val="004476F8"/>
    <w:rsid w:val="00447B04"/>
    <w:rsid w:val="00450759"/>
    <w:rsid w:val="00451078"/>
    <w:rsid w:val="0045129C"/>
    <w:rsid w:val="00451FF7"/>
    <w:rsid w:val="00452386"/>
    <w:rsid w:val="004523C7"/>
    <w:rsid w:val="0045245B"/>
    <w:rsid w:val="00452B91"/>
    <w:rsid w:val="00452C69"/>
    <w:rsid w:val="0045392B"/>
    <w:rsid w:val="00453967"/>
    <w:rsid w:val="00453D80"/>
    <w:rsid w:val="00454208"/>
    <w:rsid w:val="004543F9"/>
    <w:rsid w:val="0045446F"/>
    <w:rsid w:val="00454BFC"/>
    <w:rsid w:val="0045537C"/>
    <w:rsid w:val="0045549D"/>
    <w:rsid w:val="00456020"/>
    <w:rsid w:val="00456338"/>
    <w:rsid w:val="004568F3"/>
    <w:rsid w:val="004569C1"/>
    <w:rsid w:val="00456C62"/>
    <w:rsid w:val="00457623"/>
    <w:rsid w:val="00457633"/>
    <w:rsid w:val="004576F6"/>
    <w:rsid w:val="00457818"/>
    <w:rsid w:val="00457F05"/>
    <w:rsid w:val="00460D4E"/>
    <w:rsid w:val="00460DD4"/>
    <w:rsid w:val="00460ECF"/>
    <w:rsid w:val="00461C05"/>
    <w:rsid w:val="00461C38"/>
    <w:rsid w:val="00462820"/>
    <w:rsid w:val="004629AA"/>
    <w:rsid w:val="00462CF5"/>
    <w:rsid w:val="00462EC8"/>
    <w:rsid w:val="004636AF"/>
    <w:rsid w:val="004637DF"/>
    <w:rsid w:val="00463D9E"/>
    <w:rsid w:val="004656F6"/>
    <w:rsid w:val="00465B77"/>
    <w:rsid w:val="00465F75"/>
    <w:rsid w:val="004660CA"/>
    <w:rsid w:val="00466461"/>
    <w:rsid w:val="0046649D"/>
    <w:rsid w:val="00466A5F"/>
    <w:rsid w:val="00466D79"/>
    <w:rsid w:val="00467885"/>
    <w:rsid w:val="0047127F"/>
    <w:rsid w:val="0047146C"/>
    <w:rsid w:val="00471653"/>
    <w:rsid w:val="00471B94"/>
    <w:rsid w:val="00472C6B"/>
    <w:rsid w:val="00472FDA"/>
    <w:rsid w:val="004735CE"/>
    <w:rsid w:val="004742B2"/>
    <w:rsid w:val="00474556"/>
    <w:rsid w:val="00474AE8"/>
    <w:rsid w:val="00475401"/>
    <w:rsid w:val="00475886"/>
    <w:rsid w:val="00475A5D"/>
    <w:rsid w:val="0047646F"/>
    <w:rsid w:val="0047677F"/>
    <w:rsid w:val="00476BC5"/>
    <w:rsid w:val="004773A5"/>
    <w:rsid w:val="0047772F"/>
    <w:rsid w:val="00477915"/>
    <w:rsid w:val="00477C07"/>
    <w:rsid w:val="004800FD"/>
    <w:rsid w:val="00480575"/>
    <w:rsid w:val="00480B27"/>
    <w:rsid w:val="00480D51"/>
    <w:rsid w:val="0048111F"/>
    <w:rsid w:val="00481436"/>
    <w:rsid w:val="0048211E"/>
    <w:rsid w:val="004825F8"/>
    <w:rsid w:val="0048346E"/>
    <w:rsid w:val="004835A9"/>
    <w:rsid w:val="004840FA"/>
    <w:rsid w:val="0048453F"/>
    <w:rsid w:val="00484C6E"/>
    <w:rsid w:val="004853D9"/>
    <w:rsid w:val="0048550F"/>
    <w:rsid w:val="00485574"/>
    <w:rsid w:val="0048559E"/>
    <w:rsid w:val="004859A5"/>
    <w:rsid w:val="00485D93"/>
    <w:rsid w:val="00486628"/>
    <w:rsid w:val="00486B96"/>
    <w:rsid w:val="004872EF"/>
    <w:rsid w:val="0048747B"/>
    <w:rsid w:val="00487805"/>
    <w:rsid w:val="00487B25"/>
    <w:rsid w:val="00487C99"/>
    <w:rsid w:val="0049070A"/>
    <w:rsid w:val="00490898"/>
    <w:rsid w:val="004908F3"/>
    <w:rsid w:val="00490CE5"/>
    <w:rsid w:val="00490EEA"/>
    <w:rsid w:val="00490F01"/>
    <w:rsid w:val="00491331"/>
    <w:rsid w:val="0049166C"/>
    <w:rsid w:val="004916AC"/>
    <w:rsid w:val="00491F64"/>
    <w:rsid w:val="004922E4"/>
    <w:rsid w:val="0049315B"/>
    <w:rsid w:val="004931F6"/>
    <w:rsid w:val="004933BF"/>
    <w:rsid w:val="0049396C"/>
    <w:rsid w:val="00493ACB"/>
    <w:rsid w:val="004946EF"/>
    <w:rsid w:val="00494757"/>
    <w:rsid w:val="00494CBB"/>
    <w:rsid w:val="004952BD"/>
    <w:rsid w:val="00495432"/>
    <w:rsid w:val="00495675"/>
    <w:rsid w:val="00495739"/>
    <w:rsid w:val="00495D49"/>
    <w:rsid w:val="00496C3D"/>
    <w:rsid w:val="00497FA0"/>
    <w:rsid w:val="004A0705"/>
    <w:rsid w:val="004A0EDC"/>
    <w:rsid w:val="004A100E"/>
    <w:rsid w:val="004A118D"/>
    <w:rsid w:val="004A1855"/>
    <w:rsid w:val="004A1ADD"/>
    <w:rsid w:val="004A1F23"/>
    <w:rsid w:val="004A1FCC"/>
    <w:rsid w:val="004A2224"/>
    <w:rsid w:val="004A274B"/>
    <w:rsid w:val="004A2819"/>
    <w:rsid w:val="004A303B"/>
    <w:rsid w:val="004A32A3"/>
    <w:rsid w:val="004A349E"/>
    <w:rsid w:val="004A4443"/>
    <w:rsid w:val="004A446E"/>
    <w:rsid w:val="004A4A9E"/>
    <w:rsid w:val="004A4AE1"/>
    <w:rsid w:val="004A4E43"/>
    <w:rsid w:val="004A52E7"/>
    <w:rsid w:val="004A55F7"/>
    <w:rsid w:val="004A5D35"/>
    <w:rsid w:val="004A6433"/>
    <w:rsid w:val="004A681C"/>
    <w:rsid w:val="004A7082"/>
    <w:rsid w:val="004B0FF8"/>
    <w:rsid w:val="004B1883"/>
    <w:rsid w:val="004B2AC8"/>
    <w:rsid w:val="004B2B1B"/>
    <w:rsid w:val="004B2D4B"/>
    <w:rsid w:val="004B2FC7"/>
    <w:rsid w:val="004B3024"/>
    <w:rsid w:val="004B35ED"/>
    <w:rsid w:val="004B38EC"/>
    <w:rsid w:val="004B3969"/>
    <w:rsid w:val="004B3D6B"/>
    <w:rsid w:val="004B3D99"/>
    <w:rsid w:val="004B42E0"/>
    <w:rsid w:val="004B4934"/>
    <w:rsid w:val="004B497A"/>
    <w:rsid w:val="004B49F1"/>
    <w:rsid w:val="004B4BD1"/>
    <w:rsid w:val="004B528E"/>
    <w:rsid w:val="004B545B"/>
    <w:rsid w:val="004B574B"/>
    <w:rsid w:val="004B586F"/>
    <w:rsid w:val="004B59AC"/>
    <w:rsid w:val="004B5B94"/>
    <w:rsid w:val="004B5EB2"/>
    <w:rsid w:val="004B6952"/>
    <w:rsid w:val="004B6B3F"/>
    <w:rsid w:val="004B7E36"/>
    <w:rsid w:val="004C044D"/>
    <w:rsid w:val="004C084E"/>
    <w:rsid w:val="004C10DC"/>
    <w:rsid w:val="004C130A"/>
    <w:rsid w:val="004C1523"/>
    <w:rsid w:val="004C1B90"/>
    <w:rsid w:val="004C1EA8"/>
    <w:rsid w:val="004C24E3"/>
    <w:rsid w:val="004C3229"/>
    <w:rsid w:val="004C34A2"/>
    <w:rsid w:val="004C36BB"/>
    <w:rsid w:val="004C3739"/>
    <w:rsid w:val="004C3A25"/>
    <w:rsid w:val="004C3F36"/>
    <w:rsid w:val="004C437B"/>
    <w:rsid w:val="004C4DFA"/>
    <w:rsid w:val="004C501E"/>
    <w:rsid w:val="004C5070"/>
    <w:rsid w:val="004C5193"/>
    <w:rsid w:val="004C5421"/>
    <w:rsid w:val="004C5ADB"/>
    <w:rsid w:val="004C5D33"/>
    <w:rsid w:val="004C6491"/>
    <w:rsid w:val="004C67F4"/>
    <w:rsid w:val="004C74AF"/>
    <w:rsid w:val="004C7A0C"/>
    <w:rsid w:val="004C7D9A"/>
    <w:rsid w:val="004D0AE4"/>
    <w:rsid w:val="004D0D45"/>
    <w:rsid w:val="004D0DC9"/>
    <w:rsid w:val="004D105B"/>
    <w:rsid w:val="004D13DC"/>
    <w:rsid w:val="004D229A"/>
    <w:rsid w:val="004D2D80"/>
    <w:rsid w:val="004D2DEE"/>
    <w:rsid w:val="004D2F31"/>
    <w:rsid w:val="004D2FC3"/>
    <w:rsid w:val="004D33C6"/>
    <w:rsid w:val="004D392B"/>
    <w:rsid w:val="004D3A49"/>
    <w:rsid w:val="004D3C8A"/>
    <w:rsid w:val="004D47E9"/>
    <w:rsid w:val="004D4A49"/>
    <w:rsid w:val="004D4ACD"/>
    <w:rsid w:val="004D51B9"/>
    <w:rsid w:val="004D591C"/>
    <w:rsid w:val="004D6176"/>
    <w:rsid w:val="004D69CB"/>
    <w:rsid w:val="004D6A38"/>
    <w:rsid w:val="004D7259"/>
    <w:rsid w:val="004D7952"/>
    <w:rsid w:val="004D7F6F"/>
    <w:rsid w:val="004D7F84"/>
    <w:rsid w:val="004E0413"/>
    <w:rsid w:val="004E0DF1"/>
    <w:rsid w:val="004E17F4"/>
    <w:rsid w:val="004E185F"/>
    <w:rsid w:val="004E1E84"/>
    <w:rsid w:val="004E218D"/>
    <w:rsid w:val="004E2AF3"/>
    <w:rsid w:val="004E2C41"/>
    <w:rsid w:val="004E3189"/>
    <w:rsid w:val="004E3F35"/>
    <w:rsid w:val="004E4B10"/>
    <w:rsid w:val="004E4D30"/>
    <w:rsid w:val="004E4EE1"/>
    <w:rsid w:val="004E550C"/>
    <w:rsid w:val="004E5673"/>
    <w:rsid w:val="004E5703"/>
    <w:rsid w:val="004E57CE"/>
    <w:rsid w:val="004E5A85"/>
    <w:rsid w:val="004E5B9E"/>
    <w:rsid w:val="004E5D0C"/>
    <w:rsid w:val="004E5F03"/>
    <w:rsid w:val="004E67BC"/>
    <w:rsid w:val="004E6DD9"/>
    <w:rsid w:val="004E735A"/>
    <w:rsid w:val="004E7892"/>
    <w:rsid w:val="004E7A4D"/>
    <w:rsid w:val="004F1566"/>
    <w:rsid w:val="004F19FF"/>
    <w:rsid w:val="004F1A4A"/>
    <w:rsid w:val="004F1BDE"/>
    <w:rsid w:val="004F1CAC"/>
    <w:rsid w:val="004F1CB4"/>
    <w:rsid w:val="004F29A1"/>
    <w:rsid w:val="004F2BFC"/>
    <w:rsid w:val="004F2D8D"/>
    <w:rsid w:val="004F3058"/>
    <w:rsid w:val="004F3511"/>
    <w:rsid w:val="004F3977"/>
    <w:rsid w:val="004F46FF"/>
    <w:rsid w:val="004F4BB1"/>
    <w:rsid w:val="004F4E03"/>
    <w:rsid w:val="004F52AC"/>
    <w:rsid w:val="004F5503"/>
    <w:rsid w:val="004F5628"/>
    <w:rsid w:val="004F5810"/>
    <w:rsid w:val="004F6746"/>
    <w:rsid w:val="004F6DA2"/>
    <w:rsid w:val="004F760C"/>
    <w:rsid w:val="004F7754"/>
    <w:rsid w:val="004F778B"/>
    <w:rsid w:val="004F7EF1"/>
    <w:rsid w:val="00500624"/>
    <w:rsid w:val="005006ED"/>
    <w:rsid w:val="00500A88"/>
    <w:rsid w:val="00500BCD"/>
    <w:rsid w:val="00500BF5"/>
    <w:rsid w:val="00500C30"/>
    <w:rsid w:val="00500DA4"/>
    <w:rsid w:val="0050122C"/>
    <w:rsid w:val="005014D9"/>
    <w:rsid w:val="005017E3"/>
    <w:rsid w:val="00501EE3"/>
    <w:rsid w:val="005022D5"/>
    <w:rsid w:val="0050235F"/>
    <w:rsid w:val="00503835"/>
    <w:rsid w:val="00503AAF"/>
    <w:rsid w:val="00504470"/>
    <w:rsid w:val="00504D92"/>
    <w:rsid w:val="00505020"/>
    <w:rsid w:val="00505107"/>
    <w:rsid w:val="005055D7"/>
    <w:rsid w:val="00506390"/>
    <w:rsid w:val="00507E19"/>
    <w:rsid w:val="00510839"/>
    <w:rsid w:val="0051083C"/>
    <w:rsid w:val="005109F1"/>
    <w:rsid w:val="00511073"/>
    <w:rsid w:val="0051130A"/>
    <w:rsid w:val="0051134B"/>
    <w:rsid w:val="0051136F"/>
    <w:rsid w:val="00511A51"/>
    <w:rsid w:val="00511E0B"/>
    <w:rsid w:val="005125D0"/>
    <w:rsid w:val="005126AA"/>
    <w:rsid w:val="005129D9"/>
    <w:rsid w:val="00512BC7"/>
    <w:rsid w:val="00512C6D"/>
    <w:rsid w:val="0051345A"/>
    <w:rsid w:val="005136C8"/>
    <w:rsid w:val="00513A3B"/>
    <w:rsid w:val="005144B8"/>
    <w:rsid w:val="00514676"/>
    <w:rsid w:val="005147D6"/>
    <w:rsid w:val="00514CC7"/>
    <w:rsid w:val="00515E1F"/>
    <w:rsid w:val="0051745A"/>
    <w:rsid w:val="00517803"/>
    <w:rsid w:val="005200D1"/>
    <w:rsid w:val="0052041E"/>
    <w:rsid w:val="005207BA"/>
    <w:rsid w:val="0052080A"/>
    <w:rsid w:val="00520BA1"/>
    <w:rsid w:val="00520C2C"/>
    <w:rsid w:val="00521060"/>
    <w:rsid w:val="00521265"/>
    <w:rsid w:val="00521943"/>
    <w:rsid w:val="00521D61"/>
    <w:rsid w:val="00521EA8"/>
    <w:rsid w:val="005223B0"/>
    <w:rsid w:val="00522F17"/>
    <w:rsid w:val="0052319B"/>
    <w:rsid w:val="00523A60"/>
    <w:rsid w:val="00523A7B"/>
    <w:rsid w:val="00523B8D"/>
    <w:rsid w:val="00523BF1"/>
    <w:rsid w:val="00524808"/>
    <w:rsid w:val="005248DE"/>
    <w:rsid w:val="00524FA8"/>
    <w:rsid w:val="0052579A"/>
    <w:rsid w:val="00525974"/>
    <w:rsid w:val="00525D75"/>
    <w:rsid w:val="00525ED0"/>
    <w:rsid w:val="00526118"/>
    <w:rsid w:val="00526532"/>
    <w:rsid w:val="00526564"/>
    <w:rsid w:val="00526876"/>
    <w:rsid w:val="00527304"/>
    <w:rsid w:val="005279E4"/>
    <w:rsid w:val="005301E9"/>
    <w:rsid w:val="0053026D"/>
    <w:rsid w:val="00530B11"/>
    <w:rsid w:val="00530F8D"/>
    <w:rsid w:val="0053146C"/>
    <w:rsid w:val="00531BEE"/>
    <w:rsid w:val="00531E06"/>
    <w:rsid w:val="00531E5B"/>
    <w:rsid w:val="005329B1"/>
    <w:rsid w:val="00532EC8"/>
    <w:rsid w:val="0053368C"/>
    <w:rsid w:val="00533B61"/>
    <w:rsid w:val="00533CE6"/>
    <w:rsid w:val="00534876"/>
    <w:rsid w:val="00534CF4"/>
    <w:rsid w:val="0053511E"/>
    <w:rsid w:val="005353AA"/>
    <w:rsid w:val="005355F7"/>
    <w:rsid w:val="00535C50"/>
    <w:rsid w:val="00536A6B"/>
    <w:rsid w:val="00537BDB"/>
    <w:rsid w:val="00542688"/>
    <w:rsid w:val="005437D7"/>
    <w:rsid w:val="00544293"/>
    <w:rsid w:val="00544777"/>
    <w:rsid w:val="00544784"/>
    <w:rsid w:val="00544B5A"/>
    <w:rsid w:val="00544C42"/>
    <w:rsid w:val="00545264"/>
    <w:rsid w:val="00546116"/>
    <w:rsid w:val="00546917"/>
    <w:rsid w:val="00547368"/>
    <w:rsid w:val="005476E1"/>
    <w:rsid w:val="00547C06"/>
    <w:rsid w:val="00547C8F"/>
    <w:rsid w:val="00547F16"/>
    <w:rsid w:val="0055001D"/>
    <w:rsid w:val="00550515"/>
    <w:rsid w:val="005506AF"/>
    <w:rsid w:val="00550CF4"/>
    <w:rsid w:val="00551264"/>
    <w:rsid w:val="0055182C"/>
    <w:rsid w:val="00552D40"/>
    <w:rsid w:val="00552ED1"/>
    <w:rsid w:val="0055316D"/>
    <w:rsid w:val="005536AF"/>
    <w:rsid w:val="00553832"/>
    <w:rsid w:val="0055384B"/>
    <w:rsid w:val="00553FFE"/>
    <w:rsid w:val="00554614"/>
    <w:rsid w:val="00554C31"/>
    <w:rsid w:val="00554D9C"/>
    <w:rsid w:val="0055590A"/>
    <w:rsid w:val="00555916"/>
    <w:rsid w:val="00556031"/>
    <w:rsid w:val="005562F1"/>
    <w:rsid w:val="005567C3"/>
    <w:rsid w:val="00556887"/>
    <w:rsid w:val="00557110"/>
    <w:rsid w:val="00557150"/>
    <w:rsid w:val="0055723E"/>
    <w:rsid w:val="00557574"/>
    <w:rsid w:val="00557B84"/>
    <w:rsid w:val="00557C34"/>
    <w:rsid w:val="005603AC"/>
    <w:rsid w:val="0056111B"/>
    <w:rsid w:val="00561C65"/>
    <w:rsid w:val="00562A70"/>
    <w:rsid w:val="00562D38"/>
    <w:rsid w:val="00563121"/>
    <w:rsid w:val="005633CC"/>
    <w:rsid w:val="00563A92"/>
    <w:rsid w:val="0056417C"/>
    <w:rsid w:val="00564B89"/>
    <w:rsid w:val="00564C62"/>
    <w:rsid w:val="005659C4"/>
    <w:rsid w:val="00565A1F"/>
    <w:rsid w:val="00565A94"/>
    <w:rsid w:val="00565D6B"/>
    <w:rsid w:val="0056671E"/>
    <w:rsid w:val="00566AA2"/>
    <w:rsid w:val="00566B99"/>
    <w:rsid w:val="00567389"/>
    <w:rsid w:val="00567E45"/>
    <w:rsid w:val="00570241"/>
    <w:rsid w:val="00570661"/>
    <w:rsid w:val="00571CE9"/>
    <w:rsid w:val="0057234D"/>
    <w:rsid w:val="00572558"/>
    <w:rsid w:val="005737E0"/>
    <w:rsid w:val="0057408A"/>
    <w:rsid w:val="005742BB"/>
    <w:rsid w:val="00574BEA"/>
    <w:rsid w:val="00574FD8"/>
    <w:rsid w:val="00575618"/>
    <w:rsid w:val="00575CFD"/>
    <w:rsid w:val="00575EA1"/>
    <w:rsid w:val="00576065"/>
    <w:rsid w:val="0057663C"/>
    <w:rsid w:val="005774B4"/>
    <w:rsid w:val="005775B0"/>
    <w:rsid w:val="00577823"/>
    <w:rsid w:val="00577896"/>
    <w:rsid w:val="00577964"/>
    <w:rsid w:val="005779F3"/>
    <w:rsid w:val="00580AD1"/>
    <w:rsid w:val="0058153B"/>
    <w:rsid w:val="005818E0"/>
    <w:rsid w:val="00581A33"/>
    <w:rsid w:val="005821D4"/>
    <w:rsid w:val="005822BA"/>
    <w:rsid w:val="005822D2"/>
    <w:rsid w:val="0058283F"/>
    <w:rsid w:val="00582FBB"/>
    <w:rsid w:val="0058380B"/>
    <w:rsid w:val="00583B25"/>
    <w:rsid w:val="00583CAA"/>
    <w:rsid w:val="00584009"/>
    <w:rsid w:val="005848A2"/>
    <w:rsid w:val="005849B1"/>
    <w:rsid w:val="00584A63"/>
    <w:rsid w:val="00584DB5"/>
    <w:rsid w:val="00585605"/>
    <w:rsid w:val="00585667"/>
    <w:rsid w:val="00585BC8"/>
    <w:rsid w:val="00585CD0"/>
    <w:rsid w:val="0058612B"/>
    <w:rsid w:val="00587355"/>
    <w:rsid w:val="0058778A"/>
    <w:rsid w:val="00587AF3"/>
    <w:rsid w:val="005904F8"/>
    <w:rsid w:val="00591253"/>
    <w:rsid w:val="0059223E"/>
    <w:rsid w:val="005926BB"/>
    <w:rsid w:val="00592B0B"/>
    <w:rsid w:val="00592E13"/>
    <w:rsid w:val="00593094"/>
    <w:rsid w:val="00593B93"/>
    <w:rsid w:val="00593D8F"/>
    <w:rsid w:val="00593EDF"/>
    <w:rsid w:val="005949E5"/>
    <w:rsid w:val="00594A68"/>
    <w:rsid w:val="00594A93"/>
    <w:rsid w:val="00595475"/>
    <w:rsid w:val="00595528"/>
    <w:rsid w:val="00595895"/>
    <w:rsid w:val="00596A44"/>
    <w:rsid w:val="00596F3A"/>
    <w:rsid w:val="00597373"/>
    <w:rsid w:val="005973BD"/>
    <w:rsid w:val="00597761"/>
    <w:rsid w:val="00597895"/>
    <w:rsid w:val="00597A6A"/>
    <w:rsid w:val="005A097C"/>
    <w:rsid w:val="005A19BD"/>
    <w:rsid w:val="005A1A56"/>
    <w:rsid w:val="005A1F5D"/>
    <w:rsid w:val="005A246B"/>
    <w:rsid w:val="005A2672"/>
    <w:rsid w:val="005A2E8F"/>
    <w:rsid w:val="005A336C"/>
    <w:rsid w:val="005A3B5E"/>
    <w:rsid w:val="005A49C2"/>
    <w:rsid w:val="005A49C8"/>
    <w:rsid w:val="005A49EA"/>
    <w:rsid w:val="005A4B33"/>
    <w:rsid w:val="005A524C"/>
    <w:rsid w:val="005A54D4"/>
    <w:rsid w:val="005A5747"/>
    <w:rsid w:val="005A5D55"/>
    <w:rsid w:val="005A5EC3"/>
    <w:rsid w:val="005A6953"/>
    <w:rsid w:val="005A6C02"/>
    <w:rsid w:val="005A6CBA"/>
    <w:rsid w:val="005A787A"/>
    <w:rsid w:val="005B0410"/>
    <w:rsid w:val="005B0566"/>
    <w:rsid w:val="005B07CE"/>
    <w:rsid w:val="005B0D68"/>
    <w:rsid w:val="005B1E23"/>
    <w:rsid w:val="005B1F11"/>
    <w:rsid w:val="005B214B"/>
    <w:rsid w:val="005B2189"/>
    <w:rsid w:val="005B23A4"/>
    <w:rsid w:val="005B30F5"/>
    <w:rsid w:val="005B332C"/>
    <w:rsid w:val="005B371A"/>
    <w:rsid w:val="005B374E"/>
    <w:rsid w:val="005B3B85"/>
    <w:rsid w:val="005B4482"/>
    <w:rsid w:val="005B4694"/>
    <w:rsid w:val="005B4AF7"/>
    <w:rsid w:val="005B53C0"/>
    <w:rsid w:val="005B5B04"/>
    <w:rsid w:val="005B663A"/>
    <w:rsid w:val="005B6986"/>
    <w:rsid w:val="005B7E02"/>
    <w:rsid w:val="005B7E60"/>
    <w:rsid w:val="005B7F2F"/>
    <w:rsid w:val="005C05F5"/>
    <w:rsid w:val="005C1024"/>
    <w:rsid w:val="005C11CA"/>
    <w:rsid w:val="005C1229"/>
    <w:rsid w:val="005C16EF"/>
    <w:rsid w:val="005C1CE6"/>
    <w:rsid w:val="005C20DE"/>
    <w:rsid w:val="005C212B"/>
    <w:rsid w:val="005C32B3"/>
    <w:rsid w:val="005C3A56"/>
    <w:rsid w:val="005C3CF1"/>
    <w:rsid w:val="005C428F"/>
    <w:rsid w:val="005C43C1"/>
    <w:rsid w:val="005C4955"/>
    <w:rsid w:val="005C5045"/>
    <w:rsid w:val="005C511D"/>
    <w:rsid w:val="005C5447"/>
    <w:rsid w:val="005C5970"/>
    <w:rsid w:val="005C5B41"/>
    <w:rsid w:val="005C62DD"/>
    <w:rsid w:val="005C682A"/>
    <w:rsid w:val="005C6B29"/>
    <w:rsid w:val="005C6C67"/>
    <w:rsid w:val="005C7366"/>
    <w:rsid w:val="005D02E4"/>
    <w:rsid w:val="005D05FD"/>
    <w:rsid w:val="005D0B22"/>
    <w:rsid w:val="005D10B5"/>
    <w:rsid w:val="005D1B47"/>
    <w:rsid w:val="005D287A"/>
    <w:rsid w:val="005D2EAF"/>
    <w:rsid w:val="005D35B0"/>
    <w:rsid w:val="005D38CF"/>
    <w:rsid w:val="005D3C86"/>
    <w:rsid w:val="005D3DE1"/>
    <w:rsid w:val="005D47B0"/>
    <w:rsid w:val="005D4813"/>
    <w:rsid w:val="005D4AC7"/>
    <w:rsid w:val="005D4B4A"/>
    <w:rsid w:val="005D4F33"/>
    <w:rsid w:val="005D5222"/>
    <w:rsid w:val="005D564F"/>
    <w:rsid w:val="005D5A91"/>
    <w:rsid w:val="005D5D1E"/>
    <w:rsid w:val="005D63D4"/>
    <w:rsid w:val="005D6D6B"/>
    <w:rsid w:val="005D6E29"/>
    <w:rsid w:val="005D7386"/>
    <w:rsid w:val="005D75C8"/>
    <w:rsid w:val="005D75FF"/>
    <w:rsid w:val="005D7B26"/>
    <w:rsid w:val="005D7C5C"/>
    <w:rsid w:val="005D7F0B"/>
    <w:rsid w:val="005E0084"/>
    <w:rsid w:val="005E03E1"/>
    <w:rsid w:val="005E041F"/>
    <w:rsid w:val="005E063B"/>
    <w:rsid w:val="005E0AEF"/>
    <w:rsid w:val="005E0E70"/>
    <w:rsid w:val="005E0EBF"/>
    <w:rsid w:val="005E1897"/>
    <w:rsid w:val="005E1C00"/>
    <w:rsid w:val="005E1D82"/>
    <w:rsid w:val="005E1DA5"/>
    <w:rsid w:val="005E2060"/>
    <w:rsid w:val="005E2503"/>
    <w:rsid w:val="005E2693"/>
    <w:rsid w:val="005E29A7"/>
    <w:rsid w:val="005E2BCE"/>
    <w:rsid w:val="005E2E6A"/>
    <w:rsid w:val="005E3255"/>
    <w:rsid w:val="005E3704"/>
    <w:rsid w:val="005E3F0F"/>
    <w:rsid w:val="005E469A"/>
    <w:rsid w:val="005E4E10"/>
    <w:rsid w:val="005E550F"/>
    <w:rsid w:val="005E5955"/>
    <w:rsid w:val="005E5CB9"/>
    <w:rsid w:val="005E6118"/>
    <w:rsid w:val="005E630B"/>
    <w:rsid w:val="005E667F"/>
    <w:rsid w:val="005E7337"/>
    <w:rsid w:val="005E773A"/>
    <w:rsid w:val="005E7A94"/>
    <w:rsid w:val="005E7FE9"/>
    <w:rsid w:val="005F00F8"/>
    <w:rsid w:val="005F07CA"/>
    <w:rsid w:val="005F0C80"/>
    <w:rsid w:val="005F17DA"/>
    <w:rsid w:val="005F1994"/>
    <w:rsid w:val="005F272F"/>
    <w:rsid w:val="005F2DDB"/>
    <w:rsid w:val="005F2F63"/>
    <w:rsid w:val="005F30C1"/>
    <w:rsid w:val="005F33F0"/>
    <w:rsid w:val="005F340A"/>
    <w:rsid w:val="005F391E"/>
    <w:rsid w:val="005F39EC"/>
    <w:rsid w:val="005F3A30"/>
    <w:rsid w:val="005F3F31"/>
    <w:rsid w:val="005F43BD"/>
    <w:rsid w:val="005F4817"/>
    <w:rsid w:val="005F563B"/>
    <w:rsid w:val="005F5864"/>
    <w:rsid w:val="005F62A4"/>
    <w:rsid w:val="005F6B1E"/>
    <w:rsid w:val="005F7053"/>
    <w:rsid w:val="005F7DE3"/>
    <w:rsid w:val="00600514"/>
    <w:rsid w:val="00600A11"/>
    <w:rsid w:val="00600B67"/>
    <w:rsid w:val="00600BA9"/>
    <w:rsid w:val="00600F8B"/>
    <w:rsid w:val="00601B5B"/>
    <w:rsid w:val="006023A8"/>
    <w:rsid w:val="006030ED"/>
    <w:rsid w:val="006031D7"/>
    <w:rsid w:val="006035D1"/>
    <w:rsid w:val="00603AFD"/>
    <w:rsid w:val="0060437B"/>
    <w:rsid w:val="006057B2"/>
    <w:rsid w:val="00605BB1"/>
    <w:rsid w:val="00605CD6"/>
    <w:rsid w:val="00605EF4"/>
    <w:rsid w:val="00605F97"/>
    <w:rsid w:val="00605FE4"/>
    <w:rsid w:val="00606112"/>
    <w:rsid w:val="006062D6"/>
    <w:rsid w:val="0060790B"/>
    <w:rsid w:val="00607FD8"/>
    <w:rsid w:val="00610552"/>
    <w:rsid w:val="00610586"/>
    <w:rsid w:val="00610758"/>
    <w:rsid w:val="00610FA9"/>
    <w:rsid w:val="00611CEC"/>
    <w:rsid w:val="00611DBA"/>
    <w:rsid w:val="00611EFC"/>
    <w:rsid w:val="00612A0F"/>
    <w:rsid w:val="00612C29"/>
    <w:rsid w:val="00612DDF"/>
    <w:rsid w:val="00613475"/>
    <w:rsid w:val="0061379F"/>
    <w:rsid w:val="00613929"/>
    <w:rsid w:val="00613A2A"/>
    <w:rsid w:val="00613CED"/>
    <w:rsid w:val="0061479A"/>
    <w:rsid w:val="0061505F"/>
    <w:rsid w:val="006157B1"/>
    <w:rsid w:val="006166D3"/>
    <w:rsid w:val="00616A78"/>
    <w:rsid w:val="00617058"/>
    <w:rsid w:val="00617178"/>
    <w:rsid w:val="0061749D"/>
    <w:rsid w:val="0061751B"/>
    <w:rsid w:val="00617885"/>
    <w:rsid w:val="00617CCA"/>
    <w:rsid w:val="00617D8E"/>
    <w:rsid w:val="00617EDA"/>
    <w:rsid w:val="006202C9"/>
    <w:rsid w:val="00620553"/>
    <w:rsid w:val="00620871"/>
    <w:rsid w:val="00622223"/>
    <w:rsid w:val="006224AA"/>
    <w:rsid w:val="00622791"/>
    <w:rsid w:val="0062292F"/>
    <w:rsid w:val="0062297D"/>
    <w:rsid w:val="00622F6C"/>
    <w:rsid w:val="00623194"/>
    <w:rsid w:val="0062340A"/>
    <w:rsid w:val="006238E8"/>
    <w:rsid w:val="00623A9C"/>
    <w:rsid w:val="0062487E"/>
    <w:rsid w:val="00625095"/>
    <w:rsid w:val="006251CD"/>
    <w:rsid w:val="00625DE3"/>
    <w:rsid w:val="00626144"/>
    <w:rsid w:val="00626A88"/>
    <w:rsid w:val="00626D4F"/>
    <w:rsid w:val="00627A63"/>
    <w:rsid w:val="00627BF1"/>
    <w:rsid w:val="00630B42"/>
    <w:rsid w:val="00630C6A"/>
    <w:rsid w:val="00630E91"/>
    <w:rsid w:val="0063133F"/>
    <w:rsid w:val="00631418"/>
    <w:rsid w:val="00631564"/>
    <w:rsid w:val="0063162A"/>
    <w:rsid w:val="00631CED"/>
    <w:rsid w:val="00631D3B"/>
    <w:rsid w:val="00631D93"/>
    <w:rsid w:val="006326BE"/>
    <w:rsid w:val="00632ADE"/>
    <w:rsid w:val="006338FE"/>
    <w:rsid w:val="00634327"/>
    <w:rsid w:val="00634604"/>
    <w:rsid w:val="006346E5"/>
    <w:rsid w:val="00635C97"/>
    <w:rsid w:val="00636083"/>
    <w:rsid w:val="006364C0"/>
    <w:rsid w:val="006376C8"/>
    <w:rsid w:val="00637847"/>
    <w:rsid w:val="006415AC"/>
    <w:rsid w:val="00642559"/>
    <w:rsid w:val="00642AEC"/>
    <w:rsid w:val="00644797"/>
    <w:rsid w:val="00644E6A"/>
    <w:rsid w:val="006452EA"/>
    <w:rsid w:val="00645A75"/>
    <w:rsid w:val="00645C42"/>
    <w:rsid w:val="00645D96"/>
    <w:rsid w:val="00646503"/>
    <w:rsid w:val="006468C7"/>
    <w:rsid w:val="00647173"/>
    <w:rsid w:val="00647BC6"/>
    <w:rsid w:val="0065033C"/>
    <w:rsid w:val="006505BB"/>
    <w:rsid w:val="00650D89"/>
    <w:rsid w:val="00651695"/>
    <w:rsid w:val="00651A68"/>
    <w:rsid w:val="006528D1"/>
    <w:rsid w:val="00652B5D"/>
    <w:rsid w:val="00652B9B"/>
    <w:rsid w:val="006539B8"/>
    <w:rsid w:val="00653A59"/>
    <w:rsid w:val="00653F5C"/>
    <w:rsid w:val="006540F3"/>
    <w:rsid w:val="00654462"/>
    <w:rsid w:val="006545E3"/>
    <w:rsid w:val="00654BF8"/>
    <w:rsid w:val="00654CA3"/>
    <w:rsid w:val="006554E4"/>
    <w:rsid w:val="006554F8"/>
    <w:rsid w:val="0065589F"/>
    <w:rsid w:val="0065647F"/>
    <w:rsid w:val="00656517"/>
    <w:rsid w:val="0065697B"/>
    <w:rsid w:val="00656EA9"/>
    <w:rsid w:val="00657042"/>
    <w:rsid w:val="00660066"/>
    <w:rsid w:val="00660437"/>
    <w:rsid w:val="006604F2"/>
    <w:rsid w:val="006608C0"/>
    <w:rsid w:val="00660E66"/>
    <w:rsid w:val="00661024"/>
    <w:rsid w:val="006617AC"/>
    <w:rsid w:val="00661875"/>
    <w:rsid w:val="00662173"/>
    <w:rsid w:val="00662EC6"/>
    <w:rsid w:val="00663147"/>
    <w:rsid w:val="00663307"/>
    <w:rsid w:val="00663ADC"/>
    <w:rsid w:val="0066408A"/>
    <w:rsid w:val="006640EE"/>
    <w:rsid w:val="006648CB"/>
    <w:rsid w:val="00664F33"/>
    <w:rsid w:val="00665573"/>
    <w:rsid w:val="00666355"/>
    <w:rsid w:val="00666BBD"/>
    <w:rsid w:val="00666D36"/>
    <w:rsid w:val="00666D45"/>
    <w:rsid w:val="00667C5F"/>
    <w:rsid w:val="0067024B"/>
    <w:rsid w:val="00670327"/>
    <w:rsid w:val="00670D6D"/>
    <w:rsid w:val="00670EF4"/>
    <w:rsid w:val="00670F0D"/>
    <w:rsid w:val="006712B8"/>
    <w:rsid w:val="00671369"/>
    <w:rsid w:val="0067149A"/>
    <w:rsid w:val="0067163F"/>
    <w:rsid w:val="00671777"/>
    <w:rsid w:val="00671CE5"/>
    <w:rsid w:val="00671FEA"/>
    <w:rsid w:val="0067249B"/>
    <w:rsid w:val="00672DEE"/>
    <w:rsid w:val="00673772"/>
    <w:rsid w:val="0067380E"/>
    <w:rsid w:val="00673A24"/>
    <w:rsid w:val="00674900"/>
    <w:rsid w:val="00675B49"/>
    <w:rsid w:val="0067617B"/>
    <w:rsid w:val="0067684D"/>
    <w:rsid w:val="0067691D"/>
    <w:rsid w:val="00676B87"/>
    <w:rsid w:val="0067742D"/>
    <w:rsid w:val="006778F8"/>
    <w:rsid w:val="00677EE0"/>
    <w:rsid w:val="00677EEB"/>
    <w:rsid w:val="00680022"/>
    <w:rsid w:val="0068031D"/>
    <w:rsid w:val="006804B7"/>
    <w:rsid w:val="0068085B"/>
    <w:rsid w:val="00680DFB"/>
    <w:rsid w:val="006818A9"/>
    <w:rsid w:val="00681C30"/>
    <w:rsid w:val="00682222"/>
    <w:rsid w:val="006822E4"/>
    <w:rsid w:val="006823B0"/>
    <w:rsid w:val="0068252D"/>
    <w:rsid w:val="00682568"/>
    <w:rsid w:val="00682766"/>
    <w:rsid w:val="006828F9"/>
    <w:rsid w:val="00682DB5"/>
    <w:rsid w:val="00683435"/>
    <w:rsid w:val="006834FC"/>
    <w:rsid w:val="00683B02"/>
    <w:rsid w:val="00683EDB"/>
    <w:rsid w:val="006842C9"/>
    <w:rsid w:val="0068456E"/>
    <w:rsid w:val="00684D99"/>
    <w:rsid w:val="00685021"/>
    <w:rsid w:val="00685D36"/>
    <w:rsid w:val="00686453"/>
    <w:rsid w:val="006866B5"/>
    <w:rsid w:val="00686952"/>
    <w:rsid w:val="0068762B"/>
    <w:rsid w:val="0068774D"/>
    <w:rsid w:val="00690181"/>
    <w:rsid w:val="0069098D"/>
    <w:rsid w:val="00690D92"/>
    <w:rsid w:val="00691BAB"/>
    <w:rsid w:val="0069253B"/>
    <w:rsid w:val="0069274A"/>
    <w:rsid w:val="00692792"/>
    <w:rsid w:val="006931F0"/>
    <w:rsid w:val="00694522"/>
    <w:rsid w:val="00694D33"/>
    <w:rsid w:val="00694DBC"/>
    <w:rsid w:val="00695212"/>
    <w:rsid w:val="00695DBE"/>
    <w:rsid w:val="00695E4B"/>
    <w:rsid w:val="00697B01"/>
    <w:rsid w:val="00697BBA"/>
    <w:rsid w:val="00697DEB"/>
    <w:rsid w:val="006A0287"/>
    <w:rsid w:val="006A036D"/>
    <w:rsid w:val="006A1C58"/>
    <w:rsid w:val="006A1F7E"/>
    <w:rsid w:val="006A2BF7"/>
    <w:rsid w:val="006A3A62"/>
    <w:rsid w:val="006A3B4B"/>
    <w:rsid w:val="006A3DC3"/>
    <w:rsid w:val="006A4031"/>
    <w:rsid w:val="006A409F"/>
    <w:rsid w:val="006A4292"/>
    <w:rsid w:val="006A4E09"/>
    <w:rsid w:val="006A5D54"/>
    <w:rsid w:val="006A6538"/>
    <w:rsid w:val="006A6AFC"/>
    <w:rsid w:val="006A6B8B"/>
    <w:rsid w:val="006A71ED"/>
    <w:rsid w:val="006A72C2"/>
    <w:rsid w:val="006A72CE"/>
    <w:rsid w:val="006A73AB"/>
    <w:rsid w:val="006A7E7C"/>
    <w:rsid w:val="006B06EB"/>
    <w:rsid w:val="006B0DB7"/>
    <w:rsid w:val="006B177F"/>
    <w:rsid w:val="006B1FBB"/>
    <w:rsid w:val="006B2B6C"/>
    <w:rsid w:val="006B2E1A"/>
    <w:rsid w:val="006B2EF7"/>
    <w:rsid w:val="006B2FD0"/>
    <w:rsid w:val="006B31A7"/>
    <w:rsid w:val="006B35BF"/>
    <w:rsid w:val="006B3A23"/>
    <w:rsid w:val="006B43F8"/>
    <w:rsid w:val="006B47F3"/>
    <w:rsid w:val="006B4B85"/>
    <w:rsid w:val="006B4FF8"/>
    <w:rsid w:val="006B5357"/>
    <w:rsid w:val="006B5921"/>
    <w:rsid w:val="006B5B56"/>
    <w:rsid w:val="006B5C3D"/>
    <w:rsid w:val="006B5E50"/>
    <w:rsid w:val="006B6901"/>
    <w:rsid w:val="006B720E"/>
    <w:rsid w:val="006B7CBE"/>
    <w:rsid w:val="006B7CF2"/>
    <w:rsid w:val="006C00A3"/>
    <w:rsid w:val="006C059A"/>
    <w:rsid w:val="006C0A13"/>
    <w:rsid w:val="006C0FB1"/>
    <w:rsid w:val="006C12F8"/>
    <w:rsid w:val="006C14D8"/>
    <w:rsid w:val="006C1880"/>
    <w:rsid w:val="006C1A33"/>
    <w:rsid w:val="006C1D25"/>
    <w:rsid w:val="006C2066"/>
    <w:rsid w:val="006C29F9"/>
    <w:rsid w:val="006C2BC8"/>
    <w:rsid w:val="006C487B"/>
    <w:rsid w:val="006C548F"/>
    <w:rsid w:val="006C596B"/>
    <w:rsid w:val="006C6431"/>
    <w:rsid w:val="006C6E2D"/>
    <w:rsid w:val="006C73A4"/>
    <w:rsid w:val="006C77ED"/>
    <w:rsid w:val="006C7E46"/>
    <w:rsid w:val="006D0ADC"/>
    <w:rsid w:val="006D0AEC"/>
    <w:rsid w:val="006D1556"/>
    <w:rsid w:val="006D186E"/>
    <w:rsid w:val="006D1A1F"/>
    <w:rsid w:val="006D202C"/>
    <w:rsid w:val="006D2489"/>
    <w:rsid w:val="006D2F0B"/>
    <w:rsid w:val="006D3803"/>
    <w:rsid w:val="006D39B9"/>
    <w:rsid w:val="006D3D5F"/>
    <w:rsid w:val="006D3F5D"/>
    <w:rsid w:val="006D426B"/>
    <w:rsid w:val="006D44D4"/>
    <w:rsid w:val="006D4A5B"/>
    <w:rsid w:val="006D5B57"/>
    <w:rsid w:val="006D5EBB"/>
    <w:rsid w:val="006D6223"/>
    <w:rsid w:val="006D63D3"/>
    <w:rsid w:val="006D676F"/>
    <w:rsid w:val="006D6964"/>
    <w:rsid w:val="006D7E06"/>
    <w:rsid w:val="006E0737"/>
    <w:rsid w:val="006E0858"/>
    <w:rsid w:val="006E113D"/>
    <w:rsid w:val="006E13EF"/>
    <w:rsid w:val="006E156A"/>
    <w:rsid w:val="006E1D58"/>
    <w:rsid w:val="006E228D"/>
    <w:rsid w:val="006E2864"/>
    <w:rsid w:val="006E2CA2"/>
    <w:rsid w:val="006E313C"/>
    <w:rsid w:val="006E34EC"/>
    <w:rsid w:val="006E401E"/>
    <w:rsid w:val="006E4164"/>
    <w:rsid w:val="006E4F71"/>
    <w:rsid w:val="006E4FAA"/>
    <w:rsid w:val="006E5152"/>
    <w:rsid w:val="006E550B"/>
    <w:rsid w:val="006E58AA"/>
    <w:rsid w:val="006E5957"/>
    <w:rsid w:val="006E5F8D"/>
    <w:rsid w:val="006E6445"/>
    <w:rsid w:val="006E6DA7"/>
    <w:rsid w:val="006E6E31"/>
    <w:rsid w:val="006E716B"/>
    <w:rsid w:val="006E7F2F"/>
    <w:rsid w:val="006F0469"/>
    <w:rsid w:val="006F052F"/>
    <w:rsid w:val="006F062E"/>
    <w:rsid w:val="006F0DAE"/>
    <w:rsid w:val="006F14A2"/>
    <w:rsid w:val="006F16EC"/>
    <w:rsid w:val="006F219F"/>
    <w:rsid w:val="006F22A8"/>
    <w:rsid w:val="006F2705"/>
    <w:rsid w:val="006F2A36"/>
    <w:rsid w:val="006F2C20"/>
    <w:rsid w:val="006F36AB"/>
    <w:rsid w:val="006F36EE"/>
    <w:rsid w:val="006F3850"/>
    <w:rsid w:val="006F3ED0"/>
    <w:rsid w:val="006F4527"/>
    <w:rsid w:val="006F4BAC"/>
    <w:rsid w:val="006F504C"/>
    <w:rsid w:val="006F51C6"/>
    <w:rsid w:val="006F52FB"/>
    <w:rsid w:val="006F5956"/>
    <w:rsid w:val="006F5CDD"/>
    <w:rsid w:val="006F6397"/>
    <w:rsid w:val="006F75A9"/>
    <w:rsid w:val="006F77AC"/>
    <w:rsid w:val="006F7C31"/>
    <w:rsid w:val="006F7D95"/>
    <w:rsid w:val="006F7D9B"/>
    <w:rsid w:val="007003CF"/>
    <w:rsid w:val="00700470"/>
    <w:rsid w:val="00700A00"/>
    <w:rsid w:val="0070179D"/>
    <w:rsid w:val="00701810"/>
    <w:rsid w:val="00701A83"/>
    <w:rsid w:val="007020D4"/>
    <w:rsid w:val="0070217F"/>
    <w:rsid w:val="0070240C"/>
    <w:rsid w:val="00702575"/>
    <w:rsid w:val="00702AE4"/>
    <w:rsid w:val="0070315E"/>
    <w:rsid w:val="00703175"/>
    <w:rsid w:val="00703193"/>
    <w:rsid w:val="00703498"/>
    <w:rsid w:val="007034B0"/>
    <w:rsid w:val="007037B2"/>
    <w:rsid w:val="0070382B"/>
    <w:rsid w:val="00703A34"/>
    <w:rsid w:val="00703E80"/>
    <w:rsid w:val="00704548"/>
    <w:rsid w:val="00704738"/>
    <w:rsid w:val="00705101"/>
    <w:rsid w:val="00705479"/>
    <w:rsid w:val="00705838"/>
    <w:rsid w:val="007058BA"/>
    <w:rsid w:val="00705AE0"/>
    <w:rsid w:val="00705AF2"/>
    <w:rsid w:val="00705F8F"/>
    <w:rsid w:val="00706094"/>
    <w:rsid w:val="0070625A"/>
    <w:rsid w:val="0070666C"/>
    <w:rsid w:val="00706770"/>
    <w:rsid w:val="0070694E"/>
    <w:rsid w:val="00706BE0"/>
    <w:rsid w:val="00706FD3"/>
    <w:rsid w:val="0070740B"/>
    <w:rsid w:val="00710616"/>
    <w:rsid w:val="00710633"/>
    <w:rsid w:val="00711A7A"/>
    <w:rsid w:val="00711B91"/>
    <w:rsid w:val="007120B1"/>
    <w:rsid w:val="007129D7"/>
    <w:rsid w:val="00712AFE"/>
    <w:rsid w:val="00712E1C"/>
    <w:rsid w:val="00713321"/>
    <w:rsid w:val="007135DB"/>
    <w:rsid w:val="00713A1A"/>
    <w:rsid w:val="00713C18"/>
    <w:rsid w:val="00713FAB"/>
    <w:rsid w:val="0071416C"/>
    <w:rsid w:val="007143B7"/>
    <w:rsid w:val="00714B6E"/>
    <w:rsid w:val="00715209"/>
    <w:rsid w:val="007157DF"/>
    <w:rsid w:val="00715D00"/>
    <w:rsid w:val="00716288"/>
    <w:rsid w:val="00716E5A"/>
    <w:rsid w:val="007171D2"/>
    <w:rsid w:val="00717673"/>
    <w:rsid w:val="0071771B"/>
    <w:rsid w:val="007177D3"/>
    <w:rsid w:val="00717A49"/>
    <w:rsid w:val="00717FA2"/>
    <w:rsid w:val="007201B3"/>
    <w:rsid w:val="007201D9"/>
    <w:rsid w:val="00720420"/>
    <w:rsid w:val="00720776"/>
    <w:rsid w:val="007207EC"/>
    <w:rsid w:val="00720986"/>
    <w:rsid w:val="00720DFF"/>
    <w:rsid w:val="007210A1"/>
    <w:rsid w:val="00721434"/>
    <w:rsid w:val="007218A4"/>
    <w:rsid w:val="00721A8D"/>
    <w:rsid w:val="0072210F"/>
    <w:rsid w:val="00722165"/>
    <w:rsid w:val="00722244"/>
    <w:rsid w:val="00722278"/>
    <w:rsid w:val="00722423"/>
    <w:rsid w:val="00722C4F"/>
    <w:rsid w:val="00722D57"/>
    <w:rsid w:val="00723220"/>
    <w:rsid w:val="007233A3"/>
    <w:rsid w:val="007234F5"/>
    <w:rsid w:val="0072372D"/>
    <w:rsid w:val="00723B7B"/>
    <w:rsid w:val="00723B7F"/>
    <w:rsid w:val="00723C2D"/>
    <w:rsid w:val="00724239"/>
    <w:rsid w:val="007242A7"/>
    <w:rsid w:val="0072456C"/>
    <w:rsid w:val="00724937"/>
    <w:rsid w:val="00725469"/>
    <w:rsid w:val="00725CA7"/>
    <w:rsid w:val="00725E80"/>
    <w:rsid w:val="00726796"/>
    <w:rsid w:val="007278F6"/>
    <w:rsid w:val="00730BC4"/>
    <w:rsid w:val="00730DC0"/>
    <w:rsid w:val="00730DC1"/>
    <w:rsid w:val="00730FCC"/>
    <w:rsid w:val="00731AB7"/>
    <w:rsid w:val="00732000"/>
    <w:rsid w:val="0073223A"/>
    <w:rsid w:val="0073251B"/>
    <w:rsid w:val="00732E6D"/>
    <w:rsid w:val="0073313E"/>
    <w:rsid w:val="00733C8D"/>
    <w:rsid w:val="00733DD2"/>
    <w:rsid w:val="00733F2A"/>
    <w:rsid w:val="007341CA"/>
    <w:rsid w:val="00734467"/>
    <w:rsid w:val="00735058"/>
    <w:rsid w:val="00735C86"/>
    <w:rsid w:val="00736375"/>
    <w:rsid w:val="007368F0"/>
    <w:rsid w:val="0073691C"/>
    <w:rsid w:val="00736C22"/>
    <w:rsid w:val="007371BF"/>
    <w:rsid w:val="00737880"/>
    <w:rsid w:val="00737A72"/>
    <w:rsid w:val="0074033C"/>
    <w:rsid w:val="00740BE0"/>
    <w:rsid w:val="007410BB"/>
    <w:rsid w:val="0074165B"/>
    <w:rsid w:val="00741A78"/>
    <w:rsid w:val="00742416"/>
    <w:rsid w:val="007425B6"/>
    <w:rsid w:val="00742D14"/>
    <w:rsid w:val="00742D44"/>
    <w:rsid w:val="00742DDB"/>
    <w:rsid w:val="00742EC6"/>
    <w:rsid w:val="00743140"/>
    <w:rsid w:val="007436FC"/>
    <w:rsid w:val="0074382F"/>
    <w:rsid w:val="00743B39"/>
    <w:rsid w:val="00743E89"/>
    <w:rsid w:val="00744530"/>
    <w:rsid w:val="007446EC"/>
    <w:rsid w:val="007463C9"/>
    <w:rsid w:val="0074644B"/>
    <w:rsid w:val="007469F1"/>
    <w:rsid w:val="00746CAB"/>
    <w:rsid w:val="00746D08"/>
    <w:rsid w:val="00747095"/>
    <w:rsid w:val="00747D60"/>
    <w:rsid w:val="007500A6"/>
    <w:rsid w:val="0075072A"/>
    <w:rsid w:val="00750826"/>
    <w:rsid w:val="007508B9"/>
    <w:rsid w:val="00750BFA"/>
    <w:rsid w:val="00751519"/>
    <w:rsid w:val="0075209D"/>
    <w:rsid w:val="007520EB"/>
    <w:rsid w:val="00754905"/>
    <w:rsid w:val="0075499F"/>
    <w:rsid w:val="007556E4"/>
    <w:rsid w:val="007561C0"/>
    <w:rsid w:val="007563A6"/>
    <w:rsid w:val="0075645B"/>
    <w:rsid w:val="0075700C"/>
    <w:rsid w:val="0075723F"/>
    <w:rsid w:val="007579A1"/>
    <w:rsid w:val="00757C46"/>
    <w:rsid w:val="00761B91"/>
    <w:rsid w:val="00761B93"/>
    <w:rsid w:val="00761D27"/>
    <w:rsid w:val="00761D83"/>
    <w:rsid w:val="00762191"/>
    <w:rsid w:val="007624C0"/>
    <w:rsid w:val="00762C4C"/>
    <w:rsid w:val="007636E8"/>
    <w:rsid w:val="007637D5"/>
    <w:rsid w:val="007641F5"/>
    <w:rsid w:val="00764D01"/>
    <w:rsid w:val="00764E35"/>
    <w:rsid w:val="007651DB"/>
    <w:rsid w:val="007653DA"/>
    <w:rsid w:val="007655B5"/>
    <w:rsid w:val="0076584E"/>
    <w:rsid w:val="00765C45"/>
    <w:rsid w:val="00765E2C"/>
    <w:rsid w:val="00766030"/>
    <w:rsid w:val="00766D88"/>
    <w:rsid w:val="00770569"/>
    <w:rsid w:val="00770665"/>
    <w:rsid w:val="007706DF"/>
    <w:rsid w:val="00770CF0"/>
    <w:rsid w:val="0077137A"/>
    <w:rsid w:val="00771896"/>
    <w:rsid w:val="007721CA"/>
    <w:rsid w:val="00772348"/>
    <w:rsid w:val="00772771"/>
    <w:rsid w:val="007728E9"/>
    <w:rsid w:val="00772C67"/>
    <w:rsid w:val="007730E6"/>
    <w:rsid w:val="007734EB"/>
    <w:rsid w:val="0077377B"/>
    <w:rsid w:val="00773917"/>
    <w:rsid w:val="00773A47"/>
    <w:rsid w:val="00773D4F"/>
    <w:rsid w:val="00773F6E"/>
    <w:rsid w:val="007740C7"/>
    <w:rsid w:val="0077461F"/>
    <w:rsid w:val="00774933"/>
    <w:rsid w:val="00775510"/>
    <w:rsid w:val="007758E5"/>
    <w:rsid w:val="00775D17"/>
    <w:rsid w:val="00776315"/>
    <w:rsid w:val="0077640A"/>
    <w:rsid w:val="00776455"/>
    <w:rsid w:val="0077664C"/>
    <w:rsid w:val="00780509"/>
    <w:rsid w:val="00780C11"/>
    <w:rsid w:val="00780D9F"/>
    <w:rsid w:val="0078111B"/>
    <w:rsid w:val="0078147E"/>
    <w:rsid w:val="0078160D"/>
    <w:rsid w:val="007818AE"/>
    <w:rsid w:val="00781A61"/>
    <w:rsid w:val="00781E2B"/>
    <w:rsid w:val="00783165"/>
    <w:rsid w:val="00783780"/>
    <w:rsid w:val="00783AF9"/>
    <w:rsid w:val="00783D11"/>
    <w:rsid w:val="007843C0"/>
    <w:rsid w:val="007856A2"/>
    <w:rsid w:val="00785C47"/>
    <w:rsid w:val="00785E13"/>
    <w:rsid w:val="007861DF"/>
    <w:rsid w:val="007870E2"/>
    <w:rsid w:val="00787A5E"/>
    <w:rsid w:val="00790247"/>
    <w:rsid w:val="00790277"/>
    <w:rsid w:val="007902D6"/>
    <w:rsid w:val="0079075A"/>
    <w:rsid w:val="0079078B"/>
    <w:rsid w:val="00790D82"/>
    <w:rsid w:val="00790E76"/>
    <w:rsid w:val="0079116F"/>
    <w:rsid w:val="00791B10"/>
    <w:rsid w:val="00791C98"/>
    <w:rsid w:val="00791D75"/>
    <w:rsid w:val="00791EC2"/>
    <w:rsid w:val="00791FBC"/>
    <w:rsid w:val="00793352"/>
    <w:rsid w:val="007940C8"/>
    <w:rsid w:val="00794A9F"/>
    <w:rsid w:val="00794D3D"/>
    <w:rsid w:val="00794E9D"/>
    <w:rsid w:val="00794FF8"/>
    <w:rsid w:val="00795222"/>
    <w:rsid w:val="007966D3"/>
    <w:rsid w:val="007967BA"/>
    <w:rsid w:val="007973AF"/>
    <w:rsid w:val="0079752F"/>
    <w:rsid w:val="00797555"/>
    <w:rsid w:val="007977C5"/>
    <w:rsid w:val="00797E34"/>
    <w:rsid w:val="00797F1E"/>
    <w:rsid w:val="007A0517"/>
    <w:rsid w:val="007A0B38"/>
    <w:rsid w:val="007A0B79"/>
    <w:rsid w:val="007A0E1F"/>
    <w:rsid w:val="007A159F"/>
    <w:rsid w:val="007A1CDE"/>
    <w:rsid w:val="007A1E15"/>
    <w:rsid w:val="007A24ED"/>
    <w:rsid w:val="007A2E38"/>
    <w:rsid w:val="007A365D"/>
    <w:rsid w:val="007A44C4"/>
    <w:rsid w:val="007A4A19"/>
    <w:rsid w:val="007A4E4C"/>
    <w:rsid w:val="007A4EBA"/>
    <w:rsid w:val="007A52CC"/>
    <w:rsid w:val="007A53E1"/>
    <w:rsid w:val="007A5E07"/>
    <w:rsid w:val="007A60B1"/>
    <w:rsid w:val="007A61BC"/>
    <w:rsid w:val="007A7489"/>
    <w:rsid w:val="007A77AF"/>
    <w:rsid w:val="007A7DD9"/>
    <w:rsid w:val="007A7EA6"/>
    <w:rsid w:val="007B0260"/>
    <w:rsid w:val="007B07FB"/>
    <w:rsid w:val="007B08D3"/>
    <w:rsid w:val="007B102E"/>
    <w:rsid w:val="007B12C6"/>
    <w:rsid w:val="007B262D"/>
    <w:rsid w:val="007B29DF"/>
    <w:rsid w:val="007B2A5F"/>
    <w:rsid w:val="007B3108"/>
    <w:rsid w:val="007B3699"/>
    <w:rsid w:val="007B3917"/>
    <w:rsid w:val="007B470B"/>
    <w:rsid w:val="007B4D45"/>
    <w:rsid w:val="007B5114"/>
    <w:rsid w:val="007B5794"/>
    <w:rsid w:val="007B58A5"/>
    <w:rsid w:val="007B5A95"/>
    <w:rsid w:val="007B611D"/>
    <w:rsid w:val="007B62F5"/>
    <w:rsid w:val="007B66E3"/>
    <w:rsid w:val="007B6F15"/>
    <w:rsid w:val="007B71BB"/>
    <w:rsid w:val="007C035D"/>
    <w:rsid w:val="007C064E"/>
    <w:rsid w:val="007C095C"/>
    <w:rsid w:val="007C0A4C"/>
    <w:rsid w:val="007C1D5C"/>
    <w:rsid w:val="007C1EB3"/>
    <w:rsid w:val="007C1EC1"/>
    <w:rsid w:val="007C216B"/>
    <w:rsid w:val="007C2D7F"/>
    <w:rsid w:val="007C3314"/>
    <w:rsid w:val="007C46FF"/>
    <w:rsid w:val="007C49E7"/>
    <w:rsid w:val="007C4EB5"/>
    <w:rsid w:val="007C5106"/>
    <w:rsid w:val="007C5426"/>
    <w:rsid w:val="007C5AF4"/>
    <w:rsid w:val="007C5AF5"/>
    <w:rsid w:val="007C5BA9"/>
    <w:rsid w:val="007C5D2E"/>
    <w:rsid w:val="007C5DDB"/>
    <w:rsid w:val="007C5E26"/>
    <w:rsid w:val="007C6B40"/>
    <w:rsid w:val="007D0137"/>
    <w:rsid w:val="007D03FD"/>
    <w:rsid w:val="007D058C"/>
    <w:rsid w:val="007D0C9E"/>
    <w:rsid w:val="007D1BC1"/>
    <w:rsid w:val="007D1D71"/>
    <w:rsid w:val="007D2180"/>
    <w:rsid w:val="007D2B05"/>
    <w:rsid w:val="007D2C3C"/>
    <w:rsid w:val="007D2D22"/>
    <w:rsid w:val="007D2D7E"/>
    <w:rsid w:val="007D365C"/>
    <w:rsid w:val="007D38EF"/>
    <w:rsid w:val="007D393F"/>
    <w:rsid w:val="007D48E0"/>
    <w:rsid w:val="007D4D91"/>
    <w:rsid w:val="007D50DD"/>
    <w:rsid w:val="007D522B"/>
    <w:rsid w:val="007D5312"/>
    <w:rsid w:val="007D5BB4"/>
    <w:rsid w:val="007D6C1A"/>
    <w:rsid w:val="007D6F0D"/>
    <w:rsid w:val="007D74D4"/>
    <w:rsid w:val="007D788F"/>
    <w:rsid w:val="007E0193"/>
    <w:rsid w:val="007E0490"/>
    <w:rsid w:val="007E184E"/>
    <w:rsid w:val="007E19BF"/>
    <w:rsid w:val="007E1A16"/>
    <w:rsid w:val="007E23B9"/>
    <w:rsid w:val="007E2476"/>
    <w:rsid w:val="007E2831"/>
    <w:rsid w:val="007E3352"/>
    <w:rsid w:val="007E34EA"/>
    <w:rsid w:val="007E419C"/>
    <w:rsid w:val="007E4E19"/>
    <w:rsid w:val="007E4EEB"/>
    <w:rsid w:val="007E4F1F"/>
    <w:rsid w:val="007E510C"/>
    <w:rsid w:val="007E524D"/>
    <w:rsid w:val="007E5A66"/>
    <w:rsid w:val="007E6074"/>
    <w:rsid w:val="007E781B"/>
    <w:rsid w:val="007E7B93"/>
    <w:rsid w:val="007E7DE8"/>
    <w:rsid w:val="007F04F6"/>
    <w:rsid w:val="007F05D2"/>
    <w:rsid w:val="007F0616"/>
    <w:rsid w:val="007F0845"/>
    <w:rsid w:val="007F0A04"/>
    <w:rsid w:val="007F0FBA"/>
    <w:rsid w:val="007F117F"/>
    <w:rsid w:val="007F17C1"/>
    <w:rsid w:val="007F1D0C"/>
    <w:rsid w:val="007F2295"/>
    <w:rsid w:val="007F238B"/>
    <w:rsid w:val="007F3515"/>
    <w:rsid w:val="007F3979"/>
    <w:rsid w:val="007F3AE3"/>
    <w:rsid w:val="007F3F48"/>
    <w:rsid w:val="007F408F"/>
    <w:rsid w:val="007F6138"/>
    <w:rsid w:val="007F641A"/>
    <w:rsid w:val="007F6669"/>
    <w:rsid w:val="007F69D2"/>
    <w:rsid w:val="007F69E3"/>
    <w:rsid w:val="007F74C4"/>
    <w:rsid w:val="007F752A"/>
    <w:rsid w:val="007F7C2A"/>
    <w:rsid w:val="007F7E54"/>
    <w:rsid w:val="007F7F06"/>
    <w:rsid w:val="00800127"/>
    <w:rsid w:val="0080013D"/>
    <w:rsid w:val="00800509"/>
    <w:rsid w:val="00800E33"/>
    <w:rsid w:val="00801450"/>
    <w:rsid w:val="00801511"/>
    <w:rsid w:val="0080240D"/>
    <w:rsid w:val="008029B2"/>
    <w:rsid w:val="008035A4"/>
    <w:rsid w:val="00803A80"/>
    <w:rsid w:val="00803AC3"/>
    <w:rsid w:val="00803C0B"/>
    <w:rsid w:val="008046A0"/>
    <w:rsid w:val="00804838"/>
    <w:rsid w:val="00804FD2"/>
    <w:rsid w:val="00805F14"/>
    <w:rsid w:val="008066AA"/>
    <w:rsid w:val="00806C05"/>
    <w:rsid w:val="00807844"/>
    <w:rsid w:val="008106C1"/>
    <w:rsid w:val="00810A22"/>
    <w:rsid w:val="008112F8"/>
    <w:rsid w:val="008113F6"/>
    <w:rsid w:val="008114B3"/>
    <w:rsid w:val="008114C3"/>
    <w:rsid w:val="008115C3"/>
    <w:rsid w:val="00811BA7"/>
    <w:rsid w:val="0081272D"/>
    <w:rsid w:val="00812B7C"/>
    <w:rsid w:val="0081351D"/>
    <w:rsid w:val="00813BE4"/>
    <w:rsid w:val="008147A0"/>
    <w:rsid w:val="00814816"/>
    <w:rsid w:val="00815628"/>
    <w:rsid w:val="0081580D"/>
    <w:rsid w:val="00815A13"/>
    <w:rsid w:val="00815FE4"/>
    <w:rsid w:val="008162DE"/>
    <w:rsid w:val="008169A6"/>
    <w:rsid w:val="00817EC3"/>
    <w:rsid w:val="00820274"/>
    <w:rsid w:val="0082066E"/>
    <w:rsid w:val="0082076E"/>
    <w:rsid w:val="00820C6F"/>
    <w:rsid w:val="008217C7"/>
    <w:rsid w:val="008217D5"/>
    <w:rsid w:val="008229A7"/>
    <w:rsid w:val="00822E8F"/>
    <w:rsid w:val="00823977"/>
    <w:rsid w:val="00823C84"/>
    <w:rsid w:val="008247EA"/>
    <w:rsid w:val="0082523B"/>
    <w:rsid w:val="008257B9"/>
    <w:rsid w:val="008264B7"/>
    <w:rsid w:val="00826905"/>
    <w:rsid w:val="0082773A"/>
    <w:rsid w:val="00830160"/>
    <w:rsid w:val="00830BC4"/>
    <w:rsid w:val="00830EAA"/>
    <w:rsid w:val="008312B4"/>
    <w:rsid w:val="0083155F"/>
    <w:rsid w:val="008315EF"/>
    <w:rsid w:val="0083162B"/>
    <w:rsid w:val="0083223F"/>
    <w:rsid w:val="00832C40"/>
    <w:rsid w:val="00832D61"/>
    <w:rsid w:val="008336CB"/>
    <w:rsid w:val="00833CE6"/>
    <w:rsid w:val="00834273"/>
    <w:rsid w:val="008345EF"/>
    <w:rsid w:val="00834808"/>
    <w:rsid w:val="00834A08"/>
    <w:rsid w:val="008372E4"/>
    <w:rsid w:val="00837389"/>
    <w:rsid w:val="008373FA"/>
    <w:rsid w:val="00837637"/>
    <w:rsid w:val="00837A51"/>
    <w:rsid w:val="00837C13"/>
    <w:rsid w:val="008401DE"/>
    <w:rsid w:val="008407D4"/>
    <w:rsid w:val="00840DE9"/>
    <w:rsid w:val="0084142A"/>
    <w:rsid w:val="00841607"/>
    <w:rsid w:val="00841C1B"/>
    <w:rsid w:val="00841CF0"/>
    <w:rsid w:val="00841D8C"/>
    <w:rsid w:val="0084220E"/>
    <w:rsid w:val="008423A1"/>
    <w:rsid w:val="0084262B"/>
    <w:rsid w:val="008428C4"/>
    <w:rsid w:val="008429D4"/>
    <w:rsid w:val="00843881"/>
    <w:rsid w:val="00843EDA"/>
    <w:rsid w:val="00843FCC"/>
    <w:rsid w:val="0084469D"/>
    <w:rsid w:val="008448D9"/>
    <w:rsid w:val="00844F2F"/>
    <w:rsid w:val="00845497"/>
    <w:rsid w:val="008462E2"/>
    <w:rsid w:val="00846513"/>
    <w:rsid w:val="008466F0"/>
    <w:rsid w:val="00846E08"/>
    <w:rsid w:val="00847025"/>
    <w:rsid w:val="008476EA"/>
    <w:rsid w:val="0084794B"/>
    <w:rsid w:val="00847C48"/>
    <w:rsid w:val="00847D90"/>
    <w:rsid w:val="00847D92"/>
    <w:rsid w:val="00847E3E"/>
    <w:rsid w:val="00850898"/>
    <w:rsid w:val="00850D19"/>
    <w:rsid w:val="00850EC5"/>
    <w:rsid w:val="0085102D"/>
    <w:rsid w:val="008510B7"/>
    <w:rsid w:val="008510DC"/>
    <w:rsid w:val="008519CC"/>
    <w:rsid w:val="00852CDF"/>
    <w:rsid w:val="008543E2"/>
    <w:rsid w:val="00854615"/>
    <w:rsid w:val="0085470F"/>
    <w:rsid w:val="00854CEA"/>
    <w:rsid w:val="008554F6"/>
    <w:rsid w:val="00855A10"/>
    <w:rsid w:val="00855EAC"/>
    <w:rsid w:val="00856295"/>
    <w:rsid w:val="00857209"/>
    <w:rsid w:val="0085744B"/>
    <w:rsid w:val="00860652"/>
    <w:rsid w:val="00860935"/>
    <w:rsid w:val="008611C1"/>
    <w:rsid w:val="008612D9"/>
    <w:rsid w:val="008614D6"/>
    <w:rsid w:val="008616F3"/>
    <w:rsid w:val="00861BB2"/>
    <w:rsid w:val="00861DD8"/>
    <w:rsid w:val="00862661"/>
    <w:rsid w:val="00862881"/>
    <w:rsid w:val="008629A2"/>
    <w:rsid w:val="0086334C"/>
    <w:rsid w:val="00863368"/>
    <w:rsid w:val="0086364E"/>
    <w:rsid w:val="008639E9"/>
    <w:rsid w:val="00863E65"/>
    <w:rsid w:val="00863E6E"/>
    <w:rsid w:val="00864767"/>
    <w:rsid w:val="008650DE"/>
    <w:rsid w:val="00865C86"/>
    <w:rsid w:val="008661A6"/>
    <w:rsid w:val="00866A51"/>
    <w:rsid w:val="008672D8"/>
    <w:rsid w:val="00867B7B"/>
    <w:rsid w:val="00867CE7"/>
    <w:rsid w:val="00867FC4"/>
    <w:rsid w:val="00870152"/>
    <w:rsid w:val="00870CE5"/>
    <w:rsid w:val="00871205"/>
    <w:rsid w:val="008716DF"/>
    <w:rsid w:val="00872F39"/>
    <w:rsid w:val="00872FA4"/>
    <w:rsid w:val="0087312A"/>
    <w:rsid w:val="0087344F"/>
    <w:rsid w:val="0087383D"/>
    <w:rsid w:val="00873DBC"/>
    <w:rsid w:val="00873E53"/>
    <w:rsid w:val="00873FBC"/>
    <w:rsid w:val="008742E8"/>
    <w:rsid w:val="008746DE"/>
    <w:rsid w:val="00874C83"/>
    <w:rsid w:val="00874F0A"/>
    <w:rsid w:val="0087599A"/>
    <w:rsid w:val="00876DE6"/>
    <w:rsid w:val="008772E8"/>
    <w:rsid w:val="00877391"/>
    <w:rsid w:val="00877BCE"/>
    <w:rsid w:val="00877C68"/>
    <w:rsid w:val="00877DBB"/>
    <w:rsid w:val="00877E93"/>
    <w:rsid w:val="0088029D"/>
    <w:rsid w:val="0088077D"/>
    <w:rsid w:val="00880959"/>
    <w:rsid w:val="00880A1A"/>
    <w:rsid w:val="008810CC"/>
    <w:rsid w:val="00881238"/>
    <w:rsid w:val="008819C9"/>
    <w:rsid w:val="00881B23"/>
    <w:rsid w:val="00881F0C"/>
    <w:rsid w:val="00882B65"/>
    <w:rsid w:val="008832AA"/>
    <w:rsid w:val="00883A08"/>
    <w:rsid w:val="00883A48"/>
    <w:rsid w:val="00883B1E"/>
    <w:rsid w:val="008857A4"/>
    <w:rsid w:val="0088597E"/>
    <w:rsid w:val="00885A59"/>
    <w:rsid w:val="00885AF0"/>
    <w:rsid w:val="00886E61"/>
    <w:rsid w:val="00887311"/>
    <w:rsid w:val="00887320"/>
    <w:rsid w:val="008879F0"/>
    <w:rsid w:val="00890CC9"/>
    <w:rsid w:val="00892011"/>
    <w:rsid w:val="00892CE4"/>
    <w:rsid w:val="008930AD"/>
    <w:rsid w:val="0089327B"/>
    <w:rsid w:val="008932DF"/>
    <w:rsid w:val="008936B4"/>
    <w:rsid w:val="00893ADC"/>
    <w:rsid w:val="00894083"/>
    <w:rsid w:val="00894262"/>
    <w:rsid w:val="00894D23"/>
    <w:rsid w:val="0089558F"/>
    <w:rsid w:val="008959B0"/>
    <w:rsid w:val="00895B3C"/>
    <w:rsid w:val="00895D4C"/>
    <w:rsid w:val="00896100"/>
    <w:rsid w:val="00896513"/>
    <w:rsid w:val="0089668B"/>
    <w:rsid w:val="00897CDB"/>
    <w:rsid w:val="008A1560"/>
    <w:rsid w:val="008A1FB1"/>
    <w:rsid w:val="008A21A7"/>
    <w:rsid w:val="008A27D9"/>
    <w:rsid w:val="008A27FA"/>
    <w:rsid w:val="008A292E"/>
    <w:rsid w:val="008A2DFB"/>
    <w:rsid w:val="008A3C49"/>
    <w:rsid w:val="008A44AD"/>
    <w:rsid w:val="008A4FDB"/>
    <w:rsid w:val="008A5546"/>
    <w:rsid w:val="008A6DAC"/>
    <w:rsid w:val="008A6E0C"/>
    <w:rsid w:val="008A7441"/>
    <w:rsid w:val="008A7B4F"/>
    <w:rsid w:val="008A7F3E"/>
    <w:rsid w:val="008A7F6E"/>
    <w:rsid w:val="008B03C8"/>
    <w:rsid w:val="008B04BF"/>
    <w:rsid w:val="008B0F9D"/>
    <w:rsid w:val="008B1173"/>
    <w:rsid w:val="008B12C3"/>
    <w:rsid w:val="008B1448"/>
    <w:rsid w:val="008B1A65"/>
    <w:rsid w:val="008B2462"/>
    <w:rsid w:val="008B2A9A"/>
    <w:rsid w:val="008B2FBB"/>
    <w:rsid w:val="008B379B"/>
    <w:rsid w:val="008B4212"/>
    <w:rsid w:val="008B459D"/>
    <w:rsid w:val="008B543D"/>
    <w:rsid w:val="008B593E"/>
    <w:rsid w:val="008B5C66"/>
    <w:rsid w:val="008B5E6C"/>
    <w:rsid w:val="008B5E6E"/>
    <w:rsid w:val="008B668C"/>
    <w:rsid w:val="008B6B81"/>
    <w:rsid w:val="008B6D2B"/>
    <w:rsid w:val="008B7346"/>
    <w:rsid w:val="008B738C"/>
    <w:rsid w:val="008B739E"/>
    <w:rsid w:val="008C013A"/>
    <w:rsid w:val="008C02E6"/>
    <w:rsid w:val="008C0626"/>
    <w:rsid w:val="008C0734"/>
    <w:rsid w:val="008C0E08"/>
    <w:rsid w:val="008C123A"/>
    <w:rsid w:val="008C131A"/>
    <w:rsid w:val="008C211E"/>
    <w:rsid w:val="008C27D9"/>
    <w:rsid w:val="008C2AF8"/>
    <w:rsid w:val="008C2DEE"/>
    <w:rsid w:val="008C3069"/>
    <w:rsid w:val="008C3ADB"/>
    <w:rsid w:val="008C4950"/>
    <w:rsid w:val="008C5068"/>
    <w:rsid w:val="008C5591"/>
    <w:rsid w:val="008C5631"/>
    <w:rsid w:val="008C5857"/>
    <w:rsid w:val="008C59EF"/>
    <w:rsid w:val="008C6BD5"/>
    <w:rsid w:val="008C76C6"/>
    <w:rsid w:val="008C7DE6"/>
    <w:rsid w:val="008C7F43"/>
    <w:rsid w:val="008C7F9A"/>
    <w:rsid w:val="008D000C"/>
    <w:rsid w:val="008D037B"/>
    <w:rsid w:val="008D05CA"/>
    <w:rsid w:val="008D08F9"/>
    <w:rsid w:val="008D0C4F"/>
    <w:rsid w:val="008D2200"/>
    <w:rsid w:val="008D2223"/>
    <w:rsid w:val="008D2279"/>
    <w:rsid w:val="008D2319"/>
    <w:rsid w:val="008D243A"/>
    <w:rsid w:val="008D277B"/>
    <w:rsid w:val="008D2794"/>
    <w:rsid w:val="008D2976"/>
    <w:rsid w:val="008D2A56"/>
    <w:rsid w:val="008D3811"/>
    <w:rsid w:val="008D3957"/>
    <w:rsid w:val="008D3E55"/>
    <w:rsid w:val="008D3F9C"/>
    <w:rsid w:val="008D43FF"/>
    <w:rsid w:val="008D4F3E"/>
    <w:rsid w:val="008D5960"/>
    <w:rsid w:val="008D5F8A"/>
    <w:rsid w:val="008D62CE"/>
    <w:rsid w:val="008D630C"/>
    <w:rsid w:val="008D6528"/>
    <w:rsid w:val="008D6DBE"/>
    <w:rsid w:val="008D7D2B"/>
    <w:rsid w:val="008E0839"/>
    <w:rsid w:val="008E099A"/>
    <w:rsid w:val="008E0DAF"/>
    <w:rsid w:val="008E0E18"/>
    <w:rsid w:val="008E13E8"/>
    <w:rsid w:val="008E13F8"/>
    <w:rsid w:val="008E15CA"/>
    <w:rsid w:val="008E1E5B"/>
    <w:rsid w:val="008E278F"/>
    <w:rsid w:val="008E2EC7"/>
    <w:rsid w:val="008E31E1"/>
    <w:rsid w:val="008E3652"/>
    <w:rsid w:val="008E3800"/>
    <w:rsid w:val="008E39A6"/>
    <w:rsid w:val="008E4006"/>
    <w:rsid w:val="008E4EE7"/>
    <w:rsid w:val="008E59F7"/>
    <w:rsid w:val="008E5CDC"/>
    <w:rsid w:val="008E5DA8"/>
    <w:rsid w:val="008E5E86"/>
    <w:rsid w:val="008E5EEA"/>
    <w:rsid w:val="008E687D"/>
    <w:rsid w:val="008E6A4C"/>
    <w:rsid w:val="008E6F08"/>
    <w:rsid w:val="008E7032"/>
    <w:rsid w:val="008E735C"/>
    <w:rsid w:val="008E76E3"/>
    <w:rsid w:val="008E7CE4"/>
    <w:rsid w:val="008E7E4F"/>
    <w:rsid w:val="008F0038"/>
    <w:rsid w:val="008F05D3"/>
    <w:rsid w:val="008F05DD"/>
    <w:rsid w:val="008F0D20"/>
    <w:rsid w:val="008F0D69"/>
    <w:rsid w:val="008F0FF9"/>
    <w:rsid w:val="008F13AA"/>
    <w:rsid w:val="008F2521"/>
    <w:rsid w:val="008F270F"/>
    <w:rsid w:val="008F2817"/>
    <w:rsid w:val="008F3205"/>
    <w:rsid w:val="008F3B94"/>
    <w:rsid w:val="008F3DAE"/>
    <w:rsid w:val="008F5002"/>
    <w:rsid w:val="008F52F5"/>
    <w:rsid w:val="008F561C"/>
    <w:rsid w:val="008F5A3A"/>
    <w:rsid w:val="008F60C6"/>
    <w:rsid w:val="008F6578"/>
    <w:rsid w:val="008F6661"/>
    <w:rsid w:val="008F672B"/>
    <w:rsid w:val="008F7406"/>
    <w:rsid w:val="008F7CF8"/>
    <w:rsid w:val="0090003E"/>
    <w:rsid w:val="00900195"/>
    <w:rsid w:val="009005AB"/>
    <w:rsid w:val="0090063B"/>
    <w:rsid w:val="00900793"/>
    <w:rsid w:val="00900C09"/>
    <w:rsid w:val="00902F31"/>
    <w:rsid w:val="00903687"/>
    <w:rsid w:val="00903B0B"/>
    <w:rsid w:val="00903D1F"/>
    <w:rsid w:val="00904254"/>
    <w:rsid w:val="009048A1"/>
    <w:rsid w:val="00904D8A"/>
    <w:rsid w:val="00905062"/>
    <w:rsid w:val="009050CE"/>
    <w:rsid w:val="00905465"/>
    <w:rsid w:val="00905CCE"/>
    <w:rsid w:val="00906609"/>
    <w:rsid w:val="0090690D"/>
    <w:rsid w:val="00906D7E"/>
    <w:rsid w:val="0090740F"/>
    <w:rsid w:val="00907554"/>
    <w:rsid w:val="0090764D"/>
    <w:rsid w:val="00907AE8"/>
    <w:rsid w:val="00907C75"/>
    <w:rsid w:val="00907DD9"/>
    <w:rsid w:val="00910038"/>
    <w:rsid w:val="0091094C"/>
    <w:rsid w:val="009109B6"/>
    <w:rsid w:val="00910D31"/>
    <w:rsid w:val="00910E6C"/>
    <w:rsid w:val="009115AB"/>
    <w:rsid w:val="009119CF"/>
    <w:rsid w:val="009120AE"/>
    <w:rsid w:val="00912336"/>
    <w:rsid w:val="009123AE"/>
    <w:rsid w:val="00912AE0"/>
    <w:rsid w:val="00912CD9"/>
    <w:rsid w:val="00912D51"/>
    <w:rsid w:val="0091307F"/>
    <w:rsid w:val="00913D92"/>
    <w:rsid w:val="00913DEC"/>
    <w:rsid w:val="00914529"/>
    <w:rsid w:val="0091477E"/>
    <w:rsid w:val="00915089"/>
    <w:rsid w:val="00915121"/>
    <w:rsid w:val="00915157"/>
    <w:rsid w:val="00915480"/>
    <w:rsid w:val="009162F9"/>
    <w:rsid w:val="00916405"/>
    <w:rsid w:val="009169A4"/>
    <w:rsid w:val="009169FC"/>
    <w:rsid w:val="009172F6"/>
    <w:rsid w:val="009178D4"/>
    <w:rsid w:val="0092006E"/>
    <w:rsid w:val="009207C0"/>
    <w:rsid w:val="009208C4"/>
    <w:rsid w:val="0092124E"/>
    <w:rsid w:val="00921D81"/>
    <w:rsid w:val="00921EC4"/>
    <w:rsid w:val="009221A2"/>
    <w:rsid w:val="009228DF"/>
    <w:rsid w:val="00922F59"/>
    <w:rsid w:val="0092313D"/>
    <w:rsid w:val="00923316"/>
    <w:rsid w:val="009236C8"/>
    <w:rsid w:val="00923E62"/>
    <w:rsid w:val="00923F4A"/>
    <w:rsid w:val="0092537C"/>
    <w:rsid w:val="00925432"/>
    <w:rsid w:val="00925B5D"/>
    <w:rsid w:val="00925C70"/>
    <w:rsid w:val="00925E76"/>
    <w:rsid w:val="00926208"/>
    <w:rsid w:val="009266F7"/>
    <w:rsid w:val="0092697B"/>
    <w:rsid w:val="00927B00"/>
    <w:rsid w:val="00930128"/>
    <w:rsid w:val="009307CE"/>
    <w:rsid w:val="00930869"/>
    <w:rsid w:val="0093097F"/>
    <w:rsid w:val="00930CA9"/>
    <w:rsid w:val="009316E5"/>
    <w:rsid w:val="00931725"/>
    <w:rsid w:val="0093235E"/>
    <w:rsid w:val="0093280C"/>
    <w:rsid w:val="00932C7D"/>
    <w:rsid w:val="00932F6A"/>
    <w:rsid w:val="00932FB4"/>
    <w:rsid w:val="009344AF"/>
    <w:rsid w:val="0093497E"/>
    <w:rsid w:val="00934A4E"/>
    <w:rsid w:val="00934EFC"/>
    <w:rsid w:val="00934F43"/>
    <w:rsid w:val="00935210"/>
    <w:rsid w:val="00935770"/>
    <w:rsid w:val="00935B05"/>
    <w:rsid w:val="00935D07"/>
    <w:rsid w:val="00936495"/>
    <w:rsid w:val="00937181"/>
    <w:rsid w:val="00937703"/>
    <w:rsid w:val="0093771A"/>
    <w:rsid w:val="00940C38"/>
    <w:rsid w:val="009410AC"/>
    <w:rsid w:val="00941B48"/>
    <w:rsid w:val="00941E8E"/>
    <w:rsid w:val="009435A4"/>
    <w:rsid w:val="00943EFD"/>
    <w:rsid w:val="00943FEE"/>
    <w:rsid w:val="009445E1"/>
    <w:rsid w:val="00944808"/>
    <w:rsid w:val="00944CB4"/>
    <w:rsid w:val="00944E6B"/>
    <w:rsid w:val="00945033"/>
    <w:rsid w:val="009450FD"/>
    <w:rsid w:val="00945272"/>
    <w:rsid w:val="009453E3"/>
    <w:rsid w:val="00945C5C"/>
    <w:rsid w:val="0094605E"/>
    <w:rsid w:val="00946AD7"/>
    <w:rsid w:val="00946CD9"/>
    <w:rsid w:val="00946DA5"/>
    <w:rsid w:val="009507FE"/>
    <w:rsid w:val="0095087D"/>
    <w:rsid w:val="0095109C"/>
    <w:rsid w:val="00951689"/>
    <w:rsid w:val="00951AAD"/>
    <w:rsid w:val="009522D4"/>
    <w:rsid w:val="009523A3"/>
    <w:rsid w:val="00952718"/>
    <w:rsid w:val="00952A1A"/>
    <w:rsid w:val="00952CEA"/>
    <w:rsid w:val="00953ABE"/>
    <w:rsid w:val="00954526"/>
    <w:rsid w:val="00954968"/>
    <w:rsid w:val="00954C94"/>
    <w:rsid w:val="00954DF0"/>
    <w:rsid w:val="00954EBB"/>
    <w:rsid w:val="0095538D"/>
    <w:rsid w:val="009555E4"/>
    <w:rsid w:val="00955BFA"/>
    <w:rsid w:val="00956215"/>
    <w:rsid w:val="009570F7"/>
    <w:rsid w:val="00957883"/>
    <w:rsid w:val="009578B6"/>
    <w:rsid w:val="00957F99"/>
    <w:rsid w:val="0096085C"/>
    <w:rsid w:val="00960B4B"/>
    <w:rsid w:val="00961977"/>
    <w:rsid w:val="00961A30"/>
    <w:rsid w:val="0096248B"/>
    <w:rsid w:val="00962653"/>
    <w:rsid w:val="00962925"/>
    <w:rsid w:val="0096306E"/>
    <w:rsid w:val="009631EF"/>
    <w:rsid w:val="009632AE"/>
    <w:rsid w:val="00963ABA"/>
    <w:rsid w:val="00963C98"/>
    <w:rsid w:val="0096467E"/>
    <w:rsid w:val="009649F0"/>
    <w:rsid w:val="009653DA"/>
    <w:rsid w:val="0096563A"/>
    <w:rsid w:val="00965B1E"/>
    <w:rsid w:val="00965C33"/>
    <w:rsid w:val="00966761"/>
    <w:rsid w:val="00966BE5"/>
    <w:rsid w:val="00966C88"/>
    <w:rsid w:val="00966E72"/>
    <w:rsid w:val="0096791F"/>
    <w:rsid w:val="009706C5"/>
    <w:rsid w:val="00970733"/>
    <w:rsid w:val="00970B9B"/>
    <w:rsid w:val="00970DBF"/>
    <w:rsid w:val="00971381"/>
    <w:rsid w:val="00971677"/>
    <w:rsid w:val="009716F8"/>
    <w:rsid w:val="00971AC4"/>
    <w:rsid w:val="00971EF8"/>
    <w:rsid w:val="009727FD"/>
    <w:rsid w:val="00972889"/>
    <w:rsid w:val="00972A5B"/>
    <w:rsid w:val="0097338A"/>
    <w:rsid w:val="00973602"/>
    <w:rsid w:val="009736CE"/>
    <w:rsid w:val="009738D9"/>
    <w:rsid w:val="0097458E"/>
    <w:rsid w:val="00974A03"/>
    <w:rsid w:val="0097554A"/>
    <w:rsid w:val="0097566E"/>
    <w:rsid w:val="00975BA1"/>
    <w:rsid w:val="00975D35"/>
    <w:rsid w:val="00976A98"/>
    <w:rsid w:val="00976D0C"/>
    <w:rsid w:val="00977058"/>
    <w:rsid w:val="009770D9"/>
    <w:rsid w:val="00977196"/>
    <w:rsid w:val="00977540"/>
    <w:rsid w:val="009776B9"/>
    <w:rsid w:val="00977FE0"/>
    <w:rsid w:val="009802F0"/>
    <w:rsid w:val="009804B3"/>
    <w:rsid w:val="00980759"/>
    <w:rsid w:val="00981200"/>
    <w:rsid w:val="00981378"/>
    <w:rsid w:val="00982244"/>
    <w:rsid w:val="00982558"/>
    <w:rsid w:val="00982976"/>
    <w:rsid w:val="00983014"/>
    <w:rsid w:val="009831E6"/>
    <w:rsid w:val="009832A0"/>
    <w:rsid w:val="009838EF"/>
    <w:rsid w:val="00983A84"/>
    <w:rsid w:val="00983E86"/>
    <w:rsid w:val="0098415F"/>
    <w:rsid w:val="00984206"/>
    <w:rsid w:val="009843E0"/>
    <w:rsid w:val="0098445B"/>
    <w:rsid w:val="00984653"/>
    <w:rsid w:val="00984966"/>
    <w:rsid w:val="00984A8A"/>
    <w:rsid w:val="009851A1"/>
    <w:rsid w:val="00985475"/>
    <w:rsid w:val="00985844"/>
    <w:rsid w:val="00985876"/>
    <w:rsid w:val="0098598F"/>
    <w:rsid w:val="00985D2A"/>
    <w:rsid w:val="00985EDD"/>
    <w:rsid w:val="00986C56"/>
    <w:rsid w:val="00986C85"/>
    <w:rsid w:val="00986D6A"/>
    <w:rsid w:val="00986D75"/>
    <w:rsid w:val="009874A4"/>
    <w:rsid w:val="0098782B"/>
    <w:rsid w:val="009908A7"/>
    <w:rsid w:val="0099227C"/>
    <w:rsid w:val="009927F6"/>
    <w:rsid w:val="00993015"/>
    <w:rsid w:val="00993174"/>
    <w:rsid w:val="0099324A"/>
    <w:rsid w:val="009937CE"/>
    <w:rsid w:val="00993F5E"/>
    <w:rsid w:val="00994494"/>
    <w:rsid w:val="00994CB7"/>
    <w:rsid w:val="0099500B"/>
    <w:rsid w:val="00995925"/>
    <w:rsid w:val="00995A1B"/>
    <w:rsid w:val="00996646"/>
    <w:rsid w:val="00996831"/>
    <w:rsid w:val="00996FA4"/>
    <w:rsid w:val="00997141"/>
    <w:rsid w:val="009974E3"/>
    <w:rsid w:val="009976E0"/>
    <w:rsid w:val="00997AF7"/>
    <w:rsid w:val="009A0A7A"/>
    <w:rsid w:val="009A1162"/>
    <w:rsid w:val="009A144F"/>
    <w:rsid w:val="009A1527"/>
    <w:rsid w:val="009A1B76"/>
    <w:rsid w:val="009A1DE2"/>
    <w:rsid w:val="009A1F64"/>
    <w:rsid w:val="009A2615"/>
    <w:rsid w:val="009A2779"/>
    <w:rsid w:val="009A290E"/>
    <w:rsid w:val="009A2FBA"/>
    <w:rsid w:val="009A32A6"/>
    <w:rsid w:val="009A33A1"/>
    <w:rsid w:val="009A38C0"/>
    <w:rsid w:val="009A3ADA"/>
    <w:rsid w:val="009A3D2B"/>
    <w:rsid w:val="009A45F2"/>
    <w:rsid w:val="009A4F0B"/>
    <w:rsid w:val="009A5C58"/>
    <w:rsid w:val="009A6260"/>
    <w:rsid w:val="009A66BB"/>
    <w:rsid w:val="009A6FD1"/>
    <w:rsid w:val="009A7288"/>
    <w:rsid w:val="009A73E7"/>
    <w:rsid w:val="009A766E"/>
    <w:rsid w:val="009A7D65"/>
    <w:rsid w:val="009A7D82"/>
    <w:rsid w:val="009B0347"/>
    <w:rsid w:val="009B0FE1"/>
    <w:rsid w:val="009B2CF6"/>
    <w:rsid w:val="009B2F63"/>
    <w:rsid w:val="009B3CF6"/>
    <w:rsid w:val="009B3F26"/>
    <w:rsid w:val="009B40BC"/>
    <w:rsid w:val="009B4949"/>
    <w:rsid w:val="009B4CAF"/>
    <w:rsid w:val="009B5002"/>
    <w:rsid w:val="009B519C"/>
    <w:rsid w:val="009B5572"/>
    <w:rsid w:val="009B5CF4"/>
    <w:rsid w:val="009B5D92"/>
    <w:rsid w:val="009B6CA4"/>
    <w:rsid w:val="009B6DC7"/>
    <w:rsid w:val="009B7106"/>
    <w:rsid w:val="009C097C"/>
    <w:rsid w:val="009C0AC4"/>
    <w:rsid w:val="009C0C61"/>
    <w:rsid w:val="009C0E78"/>
    <w:rsid w:val="009C10FA"/>
    <w:rsid w:val="009C142D"/>
    <w:rsid w:val="009C19B9"/>
    <w:rsid w:val="009C19ED"/>
    <w:rsid w:val="009C2B83"/>
    <w:rsid w:val="009C3527"/>
    <w:rsid w:val="009C363C"/>
    <w:rsid w:val="009C39CA"/>
    <w:rsid w:val="009C3F2B"/>
    <w:rsid w:val="009C4039"/>
    <w:rsid w:val="009C455C"/>
    <w:rsid w:val="009C47C8"/>
    <w:rsid w:val="009C5069"/>
    <w:rsid w:val="009C53DC"/>
    <w:rsid w:val="009C57B3"/>
    <w:rsid w:val="009C5C28"/>
    <w:rsid w:val="009C5C32"/>
    <w:rsid w:val="009C5F07"/>
    <w:rsid w:val="009C6022"/>
    <w:rsid w:val="009C690F"/>
    <w:rsid w:val="009C700A"/>
    <w:rsid w:val="009C7198"/>
    <w:rsid w:val="009C75B9"/>
    <w:rsid w:val="009C774E"/>
    <w:rsid w:val="009C794E"/>
    <w:rsid w:val="009D01A4"/>
    <w:rsid w:val="009D051A"/>
    <w:rsid w:val="009D0A1E"/>
    <w:rsid w:val="009D1027"/>
    <w:rsid w:val="009D1C99"/>
    <w:rsid w:val="009D2CBB"/>
    <w:rsid w:val="009D2F17"/>
    <w:rsid w:val="009D3397"/>
    <w:rsid w:val="009D3C67"/>
    <w:rsid w:val="009D3E0D"/>
    <w:rsid w:val="009D41EE"/>
    <w:rsid w:val="009D4429"/>
    <w:rsid w:val="009D4FB9"/>
    <w:rsid w:val="009D54AA"/>
    <w:rsid w:val="009D5538"/>
    <w:rsid w:val="009D6278"/>
    <w:rsid w:val="009D68C9"/>
    <w:rsid w:val="009D7AF6"/>
    <w:rsid w:val="009D7CF2"/>
    <w:rsid w:val="009D7F93"/>
    <w:rsid w:val="009E0153"/>
    <w:rsid w:val="009E05B7"/>
    <w:rsid w:val="009E0947"/>
    <w:rsid w:val="009E0CEA"/>
    <w:rsid w:val="009E14C1"/>
    <w:rsid w:val="009E14DA"/>
    <w:rsid w:val="009E1568"/>
    <w:rsid w:val="009E18CA"/>
    <w:rsid w:val="009E23FB"/>
    <w:rsid w:val="009E25D6"/>
    <w:rsid w:val="009E26FE"/>
    <w:rsid w:val="009E289B"/>
    <w:rsid w:val="009E2CAC"/>
    <w:rsid w:val="009E3165"/>
    <w:rsid w:val="009E3888"/>
    <w:rsid w:val="009E4233"/>
    <w:rsid w:val="009E44B8"/>
    <w:rsid w:val="009E4906"/>
    <w:rsid w:val="009E496A"/>
    <w:rsid w:val="009E4C7F"/>
    <w:rsid w:val="009E541D"/>
    <w:rsid w:val="009E5804"/>
    <w:rsid w:val="009E5811"/>
    <w:rsid w:val="009E5E56"/>
    <w:rsid w:val="009E6837"/>
    <w:rsid w:val="009E704B"/>
    <w:rsid w:val="009E718C"/>
    <w:rsid w:val="009E77A3"/>
    <w:rsid w:val="009E7FEB"/>
    <w:rsid w:val="009F0766"/>
    <w:rsid w:val="009F157C"/>
    <w:rsid w:val="009F15C1"/>
    <w:rsid w:val="009F184B"/>
    <w:rsid w:val="009F1BB1"/>
    <w:rsid w:val="009F25EE"/>
    <w:rsid w:val="009F29F8"/>
    <w:rsid w:val="009F2A6E"/>
    <w:rsid w:val="009F2E6D"/>
    <w:rsid w:val="009F2F3E"/>
    <w:rsid w:val="009F3726"/>
    <w:rsid w:val="009F3798"/>
    <w:rsid w:val="009F44CD"/>
    <w:rsid w:val="009F4BDF"/>
    <w:rsid w:val="009F53A7"/>
    <w:rsid w:val="009F5595"/>
    <w:rsid w:val="009F5619"/>
    <w:rsid w:val="009F5A70"/>
    <w:rsid w:val="009F5DE5"/>
    <w:rsid w:val="009F6442"/>
    <w:rsid w:val="009F6A2B"/>
    <w:rsid w:val="009F6C2F"/>
    <w:rsid w:val="009F6E5F"/>
    <w:rsid w:val="009F6F41"/>
    <w:rsid w:val="009F7446"/>
    <w:rsid w:val="009F75D0"/>
    <w:rsid w:val="009F7737"/>
    <w:rsid w:val="009F7F24"/>
    <w:rsid w:val="00A00037"/>
    <w:rsid w:val="00A00408"/>
    <w:rsid w:val="00A00451"/>
    <w:rsid w:val="00A007DC"/>
    <w:rsid w:val="00A00ADC"/>
    <w:rsid w:val="00A00EE8"/>
    <w:rsid w:val="00A0114F"/>
    <w:rsid w:val="00A01319"/>
    <w:rsid w:val="00A01744"/>
    <w:rsid w:val="00A01D7D"/>
    <w:rsid w:val="00A02945"/>
    <w:rsid w:val="00A02A49"/>
    <w:rsid w:val="00A02A58"/>
    <w:rsid w:val="00A02F5D"/>
    <w:rsid w:val="00A03698"/>
    <w:rsid w:val="00A03B78"/>
    <w:rsid w:val="00A03E54"/>
    <w:rsid w:val="00A0404B"/>
    <w:rsid w:val="00A0550E"/>
    <w:rsid w:val="00A06080"/>
    <w:rsid w:val="00A067B4"/>
    <w:rsid w:val="00A069A8"/>
    <w:rsid w:val="00A076B4"/>
    <w:rsid w:val="00A1013F"/>
    <w:rsid w:val="00A1065A"/>
    <w:rsid w:val="00A10AF4"/>
    <w:rsid w:val="00A10C53"/>
    <w:rsid w:val="00A10D0A"/>
    <w:rsid w:val="00A12C87"/>
    <w:rsid w:val="00A131C0"/>
    <w:rsid w:val="00A1348A"/>
    <w:rsid w:val="00A145C6"/>
    <w:rsid w:val="00A14C9C"/>
    <w:rsid w:val="00A14F8C"/>
    <w:rsid w:val="00A158B3"/>
    <w:rsid w:val="00A15A05"/>
    <w:rsid w:val="00A15D80"/>
    <w:rsid w:val="00A15EF9"/>
    <w:rsid w:val="00A15F2F"/>
    <w:rsid w:val="00A16044"/>
    <w:rsid w:val="00A17099"/>
    <w:rsid w:val="00A17B2F"/>
    <w:rsid w:val="00A17EA5"/>
    <w:rsid w:val="00A211A9"/>
    <w:rsid w:val="00A21BFD"/>
    <w:rsid w:val="00A21E90"/>
    <w:rsid w:val="00A21F56"/>
    <w:rsid w:val="00A224C5"/>
    <w:rsid w:val="00A22AAE"/>
    <w:rsid w:val="00A23526"/>
    <w:rsid w:val="00A2360F"/>
    <w:rsid w:val="00A24ABB"/>
    <w:rsid w:val="00A24C55"/>
    <w:rsid w:val="00A24E46"/>
    <w:rsid w:val="00A2595F"/>
    <w:rsid w:val="00A25DDB"/>
    <w:rsid w:val="00A264A6"/>
    <w:rsid w:val="00A26D88"/>
    <w:rsid w:val="00A273FD"/>
    <w:rsid w:val="00A27796"/>
    <w:rsid w:val="00A27E02"/>
    <w:rsid w:val="00A27EBF"/>
    <w:rsid w:val="00A30409"/>
    <w:rsid w:val="00A307E4"/>
    <w:rsid w:val="00A308D9"/>
    <w:rsid w:val="00A31BC1"/>
    <w:rsid w:val="00A3221C"/>
    <w:rsid w:val="00A32435"/>
    <w:rsid w:val="00A32DD6"/>
    <w:rsid w:val="00A338BD"/>
    <w:rsid w:val="00A33B33"/>
    <w:rsid w:val="00A33F53"/>
    <w:rsid w:val="00A3422F"/>
    <w:rsid w:val="00A347FD"/>
    <w:rsid w:val="00A34C1D"/>
    <w:rsid w:val="00A34EA3"/>
    <w:rsid w:val="00A352BB"/>
    <w:rsid w:val="00A36095"/>
    <w:rsid w:val="00A36C4A"/>
    <w:rsid w:val="00A37232"/>
    <w:rsid w:val="00A37374"/>
    <w:rsid w:val="00A3748A"/>
    <w:rsid w:val="00A377BC"/>
    <w:rsid w:val="00A37C70"/>
    <w:rsid w:val="00A408AE"/>
    <w:rsid w:val="00A40B98"/>
    <w:rsid w:val="00A40DC0"/>
    <w:rsid w:val="00A40ED6"/>
    <w:rsid w:val="00A41F86"/>
    <w:rsid w:val="00A41F94"/>
    <w:rsid w:val="00A42883"/>
    <w:rsid w:val="00A42C95"/>
    <w:rsid w:val="00A431BA"/>
    <w:rsid w:val="00A433F4"/>
    <w:rsid w:val="00A4340C"/>
    <w:rsid w:val="00A43A35"/>
    <w:rsid w:val="00A43B40"/>
    <w:rsid w:val="00A440DC"/>
    <w:rsid w:val="00A4449C"/>
    <w:rsid w:val="00A445FF"/>
    <w:rsid w:val="00A44C94"/>
    <w:rsid w:val="00A44D85"/>
    <w:rsid w:val="00A4530B"/>
    <w:rsid w:val="00A454D9"/>
    <w:rsid w:val="00A45971"/>
    <w:rsid w:val="00A46366"/>
    <w:rsid w:val="00A47567"/>
    <w:rsid w:val="00A4776F"/>
    <w:rsid w:val="00A50228"/>
    <w:rsid w:val="00A50F20"/>
    <w:rsid w:val="00A51FE8"/>
    <w:rsid w:val="00A5219A"/>
    <w:rsid w:val="00A5230C"/>
    <w:rsid w:val="00A529E9"/>
    <w:rsid w:val="00A5354C"/>
    <w:rsid w:val="00A53A00"/>
    <w:rsid w:val="00A53C6E"/>
    <w:rsid w:val="00A54310"/>
    <w:rsid w:val="00A5458A"/>
    <w:rsid w:val="00A54BF2"/>
    <w:rsid w:val="00A54F48"/>
    <w:rsid w:val="00A54F94"/>
    <w:rsid w:val="00A5526B"/>
    <w:rsid w:val="00A5532E"/>
    <w:rsid w:val="00A554FF"/>
    <w:rsid w:val="00A55BBA"/>
    <w:rsid w:val="00A563CD"/>
    <w:rsid w:val="00A568E0"/>
    <w:rsid w:val="00A57306"/>
    <w:rsid w:val="00A60620"/>
    <w:rsid w:val="00A6064F"/>
    <w:rsid w:val="00A60675"/>
    <w:rsid w:val="00A609D5"/>
    <w:rsid w:val="00A61188"/>
    <w:rsid w:val="00A61E23"/>
    <w:rsid w:val="00A61EFD"/>
    <w:rsid w:val="00A621E6"/>
    <w:rsid w:val="00A62E4D"/>
    <w:rsid w:val="00A62E54"/>
    <w:rsid w:val="00A62F5A"/>
    <w:rsid w:val="00A630BE"/>
    <w:rsid w:val="00A63366"/>
    <w:rsid w:val="00A6423A"/>
    <w:rsid w:val="00A64467"/>
    <w:rsid w:val="00A64A75"/>
    <w:rsid w:val="00A65794"/>
    <w:rsid w:val="00A65A21"/>
    <w:rsid w:val="00A65CD7"/>
    <w:rsid w:val="00A66FC8"/>
    <w:rsid w:val="00A67467"/>
    <w:rsid w:val="00A67612"/>
    <w:rsid w:val="00A67973"/>
    <w:rsid w:val="00A67D1B"/>
    <w:rsid w:val="00A7014F"/>
    <w:rsid w:val="00A703E6"/>
    <w:rsid w:val="00A704BB"/>
    <w:rsid w:val="00A7087C"/>
    <w:rsid w:val="00A70B44"/>
    <w:rsid w:val="00A7130B"/>
    <w:rsid w:val="00A7140B"/>
    <w:rsid w:val="00A72CFE"/>
    <w:rsid w:val="00A72E5C"/>
    <w:rsid w:val="00A72F5C"/>
    <w:rsid w:val="00A73424"/>
    <w:rsid w:val="00A734B7"/>
    <w:rsid w:val="00A73CE9"/>
    <w:rsid w:val="00A743A8"/>
    <w:rsid w:val="00A74781"/>
    <w:rsid w:val="00A74FA0"/>
    <w:rsid w:val="00A75C29"/>
    <w:rsid w:val="00A7629E"/>
    <w:rsid w:val="00A770F3"/>
    <w:rsid w:val="00A77238"/>
    <w:rsid w:val="00A77972"/>
    <w:rsid w:val="00A77989"/>
    <w:rsid w:val="00A8003F"/>
    <w:rsid w:val="00A803B4"/>
    <w:rsid w:val="00A807B1"/>
    <w:rsid w:val="00A80A9D"/>
    <w:rsid w:val="00A8116E"/>
    <w:rsid w:val="00A81526"/>
    <w:rsid w:val="00A81F17"/>
    <w:rsid w:val="00A82BB2"/>
    <w:rsid w:val="00A8359D"/>
    <w:rsid w:val="00A83616"/>
    <w:rsid w:val="00A83926"/>
    <w:rsid w:val="00A83A2D"/>
    <w:rsid w:val="00A83CA6"/>
    <w:rsid w:val="00A84777"/>
    <w:rsid w:val="00A84DFA"/>
    <w:rsid w:val="00A855D3"/>
    <w:rsid w:val="00A85A4C"/>
    <w:rsid w:val="00A862DF"/>
    <w:rsid w:val="00A862FD"/>
    <w:rsid w:val="00A86781"/>
    <w:rsid w:val="00A87C4C"/>
    <w:rsid w:val="00A902D6"/>
    <w:rsid w:val="00A90382"/>
    <w:rsid w:val="00A90CE5"/>
    <w:rsid w:val="00A9131F"/>
    <w:rsid w:val="00A92100"/>
    <w:rsid w:val="00A92132"/>
    <w:rsid w:val="00A9249C"/>
    <w:rsid w:val="00A9266F"/>
    <w:rsid w:val="00A92B8A"/>
    <w:rsid w:val="00A92B99"/>
    <w:rsid w:val="00A931C2"/>
    <w:rsid w:val="00A935F8"/>
    <w:rsid w:val="00A93988"/>
    <w:rsid w:val="00A93A0F"/>
    <w:rsid w:val="00A93C0B"/>
    <w:rsid w:val="00A93D41"/>
    <w:rsid w:val="00A9481B"/>
    <w:rsid w:val="00A94BFC"/>
    <w:rsid w:val="00A94C7E"/>
    <w:rsid w:val="00A9513F"/>
    <w:rsid w:val="00A95534"/>
    <w:rsid w:val="00A96370"/>
    <w:rsid w:val="00A96765"/>
    <w:rsid w:val="00A96C3D"/>
    <w:rsid w:val="00A96C94"/>
    <w:rsid w:val="00A97124"/>
    <w:rsid w:val="00A97276"/>
    <w:rsid w:val="00A97415"/>
    <w:rsid w:val="00A977AA"/>
    <w:rsid w:val="00AA0012"/>
    <w:rsid w:val="00AA00CD"/>
    <w:rsid w:val="00AA0759"/>
    <w:rsid w:val="00AA0FE4"/>
    <w:rsid w:val="00AA1CB0"/>
    <w:rsid w:val="00AA2FC4"/>
    <w:rsid w:val="00AA30B1"/>
    <w:rsid w:val="00AA3CB9"/>
    <w:rsid w:val="00AA43F5"/>
    <w:rsid w:val="00AA49A3"/>
    <w:rsid w:val="00AA4E22"/>
    <w:rsid w:val="00AA5223"/>
    <w:rsid w:val="00AA623A"/>
    <w:rsid w:val="00AA6289"/>
    <w:rsid w:val="00AA6D2A"/>
    <w:rsid w:val="00AA6E4D"/>
    <w:rsid w:val="00AA7077"/>
    <w:rsid w:val="00AA751F"/>
    <w:rsid w:val="00AA7D18"/>
    <w:rsid w:val="00AB058E"/>
    <w:rsid w:val="00AB06ED"/>
    <w:rsid w:val="00AB08F3"/>
    <w:rsid w:val="00AB09DD"/>
    <w:rsid w:val="00AB2DD7"/>
    <w:rsid w:val="00AB3918"/>
    <w:rsid w:val="00AB3B6D"/>
    <w:rsid w:val="00AB3D44"/>
    <w:rsid w:val="00AB3DE9"/>
    <w:rsid w:val="00AB44A2"/>
    <w:rsid w:val="00AB458A"/>
    <w:rsid w:val="00AB4A85"/>
    <w:rsid w:val="00AB515D"/>
    <w:rsid w:val="00AB5839"/>
    <w:rsid w:val="00AB5842"/>
    <w:rsid w:val="00AB58B1"/>
    <w:rsid w:val="00AB5A3D"/>
    <w:rsid w:val="00AB5A9B"/>
    <w:rsid w:val="00AB6AAE"/>
    <w:rsid w:val="00AB6F54"/>
    <w:rsid w:val="00AB6F57"/>
    <w:rsid w:val="00AB7243"/>
    <w:rsid w:val="00AB7BF2"/>
    <w:rsid w:val="00AC01D8"/>
    <w:rsid w:val="00AC0510"/>
    <w:rsid w:val="00AC08C8"/>
    <w:rsid w:val="00AC0B89"/>
    <w:rsid w:val="00AC12FB"/>
    <w:rsid w:val="00AC1503"/>
    <w:rsid w:val="00AC1E0E"/>
    <w:rsid w:val="00AC31CC"/>
    <w:rsid w:val="00AC3B93"/>
    <w:rsid w:val="00AC3F19"/>
    <w:rsid w:val="00AC430C"/>
    <w:rsid w:val="00AC44F4"/>
    <w:rsid w:val="00AC4BF1"/>
    <w:rsid w:val="00AC58E6"/>
    <w:rsid w:val="00AC5C02"/>
    <w:rsid w:val="00AC5F72"/>
    <w:rsid w:val="00AC61D2"/>
    <w:rsid w:val="00AC6BD7"/>
    <w:rsid w:val="00AC6CA9"/>
    <w:rsid w:val="00AC6EE1"/>
    <w:rsid w:val="00AC7B9E"/>
    <w:rsid w:val="00AC7EAC"/>
    <w:rsid w:val="00AD0251"/>
    <w:rsid w:val="00AD03E2"/>
    <w:rsid w:val="00AD06E1"/>
    <w:rsid w:val="00AD0B20"/>
    <w:rsid w:val="00AD13AE"/>
    <w:rsid w:val="00AD2172"/>
    <w:rsid w:val="00AD2391"/>
    <w:rsid w:val="00AD2500"/>
    <w:rsid w:val="00AD30B2"/>
    <w:rsid w:val="00AD3736"/>
    <w:rsid w:val="00AD38E4"/>
    <w:rsid w:val="00AD3B25"/>
    <w:rsid w:val="00AD3B86"/>
    <w:rsid w:val="00AD3EAB"/>
    <w:rsid w:val="00AD440A"/>
    <w:rsid w:val="00AD45EE"/>
    <w:rsid w:val="00AD4A85"/>
    <w:rsid w:val="00AD4E3D"/>
    <w:rsid w:val="00AD4E4D"/>
    <w:rsid w:val="00AD521C"/>
    <w:rsid w:val="00AD55B3"/>
    <w:rsid w:val="00AD560F"/>
    <w:rsid w:val="00AD5756"/>
    <w:rsid w:val="00AD5983"/>
    <w:rsid w:val="00AD5B88"/>
    <w:rsid w:val="00AD6952"/>
    <w:rsid w:val="00AD6EF7"/>
    <w:rsid w:val="00AD6EF9"/>
    <w:rsid w:val="00AD6FE8"/>
    <w:rsid w:val="00AE0677"/>
    <w:rsid w:val="00AE0A4A"/>
    <w:rsid w:val="00AE12E5"/>
    <w:rsid w:val="00AE15C1"/>
    <w:rsid w:val="00AE1B2E"/>
    <w:rsid w:val="00AE2338"/>
    <w:rsid w:val="00AE23B4"/>
    <w:rsid w:val="00AE2809"/>
    <w:rsid w:val="00AE290C"/>
    <w:rsid w:val="00AE2C5C"/>
    <w:rsid w:val="00AE3492"/>
    <w:rsid w:val="00AE37EB"/>
    <w:rsid w:val="00AE382B"/>
    <w:rsid w:val="00AE40A6"/>
    <w:rsid w:val="00AE43DA"/>
    <w:rsid w:val="00AE490E"/>
    <w:rsid w:val="00AE4A6D"/>
    <w:rsid w:val="00AE4D01"/>
    <w:rsid w:val="00AE5917"/>
    <w:rsid w:val="00AE5FC8"/>
    <w:rsid w:val="00AE6F01"/>
    <w:rsid w:val="00AE73FA"/>
    <w:rsid w:val="00AE76BF"/>
    <w:rsid w:val="00AE77C0"/>
    <w:rsid w:val="00AE7BCC"/>
    <w:rsid w:val="00AF01DE"/>
    <w:rsid w:val="00AF09A5"/>
    <w:rsid w:val="00AF18C8"/>
    <w:rsid w:val="00AF214F"/>
    <w:rsid w:val="00AF261D"/>
    <w:rsid w:val="00AF2FFA"/>
    <w:rsid w:val="00AF35B8"/>
    <w:rsid w:val="00AF3677"/>
    <w:rsid w:val="00AF386C"/>
    <w:rsid w:val="00AF39F5"/>
    <w:rsid w:val="00AF3B8E"/>
    <w:rsid w:val="00AF42E5"/>
    <w:rsid w:val="00AF4490"/>
    <w:rsid w:val="00AF4547"/>
    <w:rsid w:val="00AF46C3"/>
    <w:rsid w:val="00AF4844"/>
    <w:rsid w:val="00AF48B0"/>
    <w:rsid w:val="00AF6383"/>
    <w:rsid w:val="00AF639C"/>
    <w:rsid w:val="00AF72F6"/>
    <w:rsid w:val="00AF7795"/>
    <w:rsid w:val="00AF7C9F"/>
    <w:rsid w:val="00B0041F"/>
    <w:rsid w:val="00B008A0"/>
    <w:rsid w:val="00B00AFF"/>
    <w:rsid w:val="00B01ACF"/>
    <w:rsid w:val="00B01AF2"/>
    <w:rsid w:val="00B01FEA"/>
    <w:rsid w:val="00B020B8"/>
    <w:rsid w:val="00B02D11"/>
    <w:rsid w:val="00B031B2"/>
    <w:rsid w:val="00B0357B"/>
    <w:rsid w:val="00B03C9D"/>
    <w:rsid w:val="00B03DCA"/>
    <w:rsid w:val="00B0478E"/>
    <w:rsid w:val="00B0487C"/>
    <w:rsid w:val="00B04A84"/>
    <w:rsid w:val="00B04B37"/>
    <w:rsid w:val="00B04F66"/>
    <w:rsid w:val="00B051B3"/>
    <w:rsid w:val="00B052A6"/>
    <w:rsid w:val="00B05370"/>
    <w:rsid w:val="00B05CCA"/>
    <w:rsid w:val="00B05CD5"/>
    <w:rsid w:val="00B05F37"/>
    <w:rsid w:val="00B061DE"/>
    <w:rsid w:val="00B07BEC"/>
    <w:rsid w:val="00B100E0"/>
    <w:rsid w:val="00B1090C"/>
    <w:rsid w:val="00B115CA"/>
    <w:rsid w:val="00B118A3"/>
    <w:rsid w:val="00B118A7"/>
    <w:rsid w:val="00B11CDE"/>
    <w:rsid w:val="00B12AE8"/>
    <w:rsid w:val="00B12E0A"/>
    <w:rsid w:val="00B13BCA"/>
    <w:rsid w:val="00B143A9"/>
    <w:rsid w:val="00B14471"/>
    <w:rsid w:val="00B14589"/>
    <w:rsid w:val="00B14D8C"/>
    <w:rsid w:val="00B14F62"/>
    <w:rsid w:val="00B15409"/>
    <w:rsid w:val="00B15813"/>
    <w:rsid w:val="00B158F3"/>
    <w:rsid w:val="00B162D3"/>
    <w:rsid w:val="00B16A24"/>
    <w:rsid w:val="00B16AB4"/>
    <w:rsid w:val="00B17A34"/>
    <w:rsid w:val="00B17C3E"/>
    <w:rsid w:val="00B17F2F"/>
    <w:rsid w:val="00B20100"/>
    <w:rsid w:val="00B2010A"/>
    <w:rsid w:val="00B205E4"/>
    <w:rsid w:val="00B20E1C"/>
    <w:rsid w:val="00B21E43"/>
    <w:rsid w:val="00B21E88"/>
    <w:rsid w:val="00B21F67"/>
    <w:rsid w:val="00B21F6A"/>
    <w:rsid w:val="00B22503"/>
    <w:rsid w:val="00B22641"/>
    <w:rsid w:val="00B23174"/>
    <w:rsid w:val="00B23B0F"/>
    <w:rsid w:val="00B23E47"/>
    <w:rsid w:val="00B2417A"/>
    <w:rsid w:val="00B25084"/>
    <w:rsid w:val="00B2573B"/>
    <w:rsid w:val="00B257B0"/>
    <w:rsid w:val="00B2654D"/>
    <w:rsid w:val="00B2674D"/>
    <w:rsid w:val="00B26EBD"/>
    <w:rsid w:val="00B270EB"/>
    <w:rsid w:val="00B27102"/>
    <w:rsid w:val="00B271A7"/>
    <w:rsid w:val="00B279EA"/>
    <w:rsid w:val="00B27B81"/>
    <w:rsid w:val="00B306EB"/>
    <w:rsid w:val="00B3101D"/>
    <w:rsid w:val="00B31A8E"/>
    <w:rsid w:val="00B326D0"/>
    <w:rsid w:val="00B32856"/>
    <w:rsid w:val="00B32E22"/>
    <w:rsid w:val="00B33137"/>
    <w:rsid w:val="00B33236"/>
    <w:rsid w:val="00B33792"/>
    <w:rsid w:val="00B33C9C"/>
    <w:rsid w:val="00B34A01"/>
    <w:rsid w:val="00B3542F"/>
    <w:rsid w:val="00B35B23"/>
    <w:rsid w:val="00B3651C"/>
    <w:rsid w:val="00B36F1D"/>
    <w:rsid w:val="00B3738C"/>
    <w:rsid w:val="00B37526"/>
    <w:rsid w:val="00B4025D"/>
    <w:rsid w:val="00B40FBB"/>
    <w:rsid w:val="00B410EF"/>
    <w:rsid w:val="00B4140A"/>
    <w:rsid w:val="00B42467"/>
    <w:rsid w:val="00B42906"/>
    <w:rsid w:val="00B43173"/>
    <w:rsid w:val="00B43437"/>
    <w:rsid w:val="00B4349F"/>
    <w:rsid w:val="00B43587"/>
    <w:rsid w:val="00B442C4"/>
    <w:rsid w:val="00B444C7"/>
    <w:rsid w:val="00B44C77"/>
    <w:rsid w:val="00B45BAC"/>
    <w:rsid w:val="00B46091"/>
    <w:rsid w:val="00B46E9B"/>
    <w:rsid w:val="00B46ECD"/>
    <w:rsid w:val="00B46F0E"/>
    <w:rsid w:val="00B471FC"/>
    <w:rsid w:val="00B47900"/>
    <w:rsid w:val="00B47952"/>
    <w:rsid w:val="00B47960"/>
    <w:rsid w:val="00B50611"/>
    <w:rsid w:val="00B50EB7"/>
    <w:rsid w:val="00B5160B"/>
    <w:rsid w:val="00B5162A"/>
    <w:rsid w:val="00B518DC"/>
    <w:rsid w:val="00B51D73"/>
    <w:rsid w:val="00B51D82"/>
    <w:rsid w:val="00B525E3"/>
    <w:rsid w:val="00B5359B"/>
    <w:rsid w:val="00B53704"/>
    <w:rsid w:val="00B54589"/>
    <w:rsid w:val="00B54D4D"/>
    <w:rsid w:val="00B55D0A"/>
    <w:rsid w:val="00B563C5"/>
    <w:rsid w:val="00B573EB"/>
    <w:rsid w:val="00B57773"/>
    <w:rsid w:val="00B578F6"/>
    <w:rsid w:val="00B600B3"/>
    <w:rsid w:val="00B601DB"/>
    <w:rsid w:val="00B60480"/>
    <w:rsid w:val="00B60586"/>
    <w:rsid w:val="00B605C8"/>
    <w:rsid w:val="00B60781"/>
    <w:rsid w:val="00B6089E"/>
    <w:rsid w:val="00B60B2F"/>
    <w:rsid w:val="00B60F65"/>
    <w:rsid w:val="00B614B4"/>
    <w:rsid w:val="00B61924"/>
    <w:rsid w:val="00B619F9"/>
    <w:rsid w:val="00B61BCB"/>
    <w:rsid w:val="00B61E5C"/>
    <w:rsid w:val="00B62056"/>
    <w:rsid w:val="00B62CC6"/>
    <w:rsid w:val="00B640B4"/>
    <w:rsid w:val="00B64471"/>
    <w:rsid w:val="00B64E78"/>
    <w:rsid w:val="00B64FCE"/>
    <w:rsid w:val="00B65941"/>
    <w:rsid w:val="00B65C51"/>
    <w:rsid w:val="00B67069"/>
    <w:rsid w:val="00B670B4"/>
    <w:rsid w:val="00B67127"/>
    <w:rsid w:val="00B67354"/>
    <w:rsid w:val="00B67D19"/>
    <w:rsid w:val="00B70C80"/>
    <w:rsid w:val="00B70FB0"/>
    <w:rsid w:val="00B7173E"/>
    <w:rsid w:val="00B7178A"/>
    <w:rsid w:val="00B71AA4"/>
    <w:rsid w:val="00B71B67"/>
    <w:rsid w:val="00B723E2"/>
    <w:rsid w:val="00B72815"/>
    <w:rsid w:val="00B72E76"/>
    <w:rsid w:val="00B7301C"/>
    <w:rsid w:val="00B734A1"/>
    <w:rsid w:val="00B7387B"/>
    <w:rsid w:val="00B743E5"/>
    <w:rsid w:val="00B74B33"/>
    <w:rsid w:val="00B753DD"/>
    <w:rsid w:val="00B7595A"/>
    <w:rsid w:val="00B75D53"/>
    <w:rsid w:val="00B75D88"/>
    <w:rsid w:val="00B76208"/>
    <w:rsid w:val="00B76639"/>
    <w:rsid w:val="00B7668F"/>
    <w:rsid w:val="00B76E1A"/>
    <w:rsid w:val="00B77054"/>
    <w:rsid w:val="00B77878"/>
    <w:rsid w:val="00B77BB7"/>
    <w:rsid w:val="00B77BC8"/>
    <w:rsid w:val="00B81100"/>
    <w:rsid w:val="00B81543"/>
    <w:rsid w:val="00B8159B"/>
    <w:rsid w:val="00B8185B"/>
    <w:rsid w:val="00B81875"/>
    <w:rsid w:val="00B81A4F"/>
    <w:rsid w:val="00B822A4"/>
    <w:rsid w:val="00B822E0"/>
    <w:rsid w:val="00B82327"/>
    <w:rsid w:val="00B826C4"/>
    <w:rsid w:val="00B82AB1"/>
    <w:rsid w:val="00B82ED8"/>
    <w:rsid w:val="00B833D1"/>
    <w:rsid w:val="00B838F8"/>
    <w:rsid w:val="00B83B22"/>
    <w:rsid w:val="00B84C58"/>
    <w:rsid w:val="00B8549F"/>
    <w:rsid w:val="00B854F4"/>
    <w:rsid w:val="00B85547"/>
    <w:rsid w:val="00B85B84"/>
    <w:rsid w:val="00B85FED"/>
    <w:rsid w:val="00B860B8"/>
    <w:rsid w:val="00B863CE"/>
    <w:rsid w:val="00B865B3"/>
    <w:rsid w:val="00B867AB"/>
    <w:rsid w:val="00B86D17"/>
    <w:rsid w:val="00B86DB1"/>
    <w:rsid w:val="00B87397"/>
    <w:rsid w:val="00B873D0"/>
    <w:rsid w:val="00B8740E"/>
    <w:rsid w:val="00B877B6"/>
    <w:rsid w:val="00B87928"/>
    <w:rsid w:val="00B87B4F"/>
    <w:rsid w:val="00B90A4A"/>
    <w:rsid w:val="00B90BBF"/>
    <w:rsid w:val="00B914C0"/>
    <w:rsid w:val="00B916D9"/>
    <w:rsid w:val="00B92328"/>
    <w:rsid w:val="00B92389"/>
    <w:rsid w:val="00B92A37"/>
    <w:rsid w:val="00B93141"/>
    <w:rsid w:val="00B932AD"/>
    <w:rsid w:val="00B934FC"/>
    <w:rsid w:val="00B9414E"/>
    <w:rsid w:val="00B94B60"/>
    <w:rsid w:val="00B95649"/>
    <w:rsid w:val="00B9575B"/>
    <w:rsid w:val="00B958D1"/>
    <w:rsid w:val="00B9704A"/>
    <w:rsid w:val="00B97711"/>
    <w:rsid w:val="00B9780A"/>
    <w:rsid w:val="00B97C07"/>
    <w:rsid w:val="00BA0346"/>
    <w:rsid w:val="00BA04B5"/>
    <w:rsid w:val="00BA06F3"/>
    <w:rsid w:val="00BA0A5C"/>
    <w:rsid w:val="00BA1288"/>
    <w:rsid w:val="00BA141A"/>
    <w:rsid w:val="00BA14F9"/>
    <w:rsid w:val="00BA1870"/>
    <w:rsid w:val="00BA2A14"/>
    <w:rsid w:val="00BA2A8A"/>
    <w:rsid w:val="00BA2CA6"/>
    <w:rsid w:val="00BA2E77"/>
    <w:rsid w:val="00BA2F1F"/>
    <w:rsid w:val="00BA3473"/>
    <w:rsid w:val="00BA36E6"/>
    <w:rsid w:val="00BA3AD2"/>
    <w:rsid w:val="00BA3BB6"/>
    <w:rsid w:val="00BA44A1"/>
    <w:rsid w:val="00BA5268"/>
    <w:rsid w:val="00BA540D"/>
    <w:rsid w:val="00BA5B6B"/>
    <w:rsid w:val="00BA60F2"/>
    <w:rsid w:val="00BA69C0"/>
    <w:rsid w:val="00BB0469"/>
    <w:rsid w:val="00BB0CB3"/>
    <w:rsid w:val="00BB0FBB"/>
    <w:rsid w:val="00BB103E"/>
    <w:rsid w:val="00BB105F"/>
    <w:rsid w:val="00BB17CB"/>
    <w:rsid w:val="00BB1ADB"/>
    <w:rsid w:val="00BB2623"/>
    <w:rsid w:val="00BB31AE"/>
    <w:rsid w:val="00BB34D8"/>
    <w:rsid w:val="00BB37F7"/>
    <w:rsid w:val="00BB385A"/>
    <w:rsid w:val="00BB423E"/>
    <w:rsid w:val="00BB4393"/>
    <w:rsid w:val="00BB47B5"/>
    <w:rsid w:val="00BB4966"/>
    <w:rsid w:val="00BB4A4E"/>
    <w:rsid w:val="00BB4F54"/>
    <w:rsid w:val="00BB5482"/>
    <w:rsid w:val="00BB59CA"/>
    <w:rsid w:val="00BB5CF7"/>
    <w:rsid w:val="00BB6027"/>
    <w:rsid w:val="00BB75D6"/>
    <w:rsid w:val="00BC0453"/>
    <w:rsid w:val="00BC05A1"/>
    <w:rsid w:val="00BC0AB4"/>
    <w:rsid w:val="00BC0DC7"/>
    <w:rsid w:val="00BC1299"/>
    <w:rsid w:val="00BC1648"/>
    <w:rsid w:val="00BC1743"/>
    <w:rsid w:val="00BC1AC9"/>
    <w:rsid w:val="00BC2973"/>
    <w:rsid w:val="00BC35DB"/>
    <w:rsid w:val="00BC45BD"/>
    <w:rsid w:val="00BC4810"/>
    <w:rsid w:val="00BC531F"/>
    <w:rsid w:val="00BC5363"/>
    <w:rsid w:val="00BC576E"/>
    <w:rsid w:val="00BC5817"/>
    <w:rsid w:val="00BC59F7"/>
    <w:rsid w:val="00BC5DFC"/>
    <w:rsid w:val="00BC5ED1"/>
    <w:rsid w:val="00BC618D"/>
    <w:rsid w:val="00BC6A40"/>
    <w:rsid w:val="00BC7A77"/>
    <w:rsid w:val="00BD03B1"/>
    <w:rsid w:val="00BD0AB0"/>
    <w:rsid w:val="00BD0EFE"/>
    <w:rsid w:val="00BD1023"/>
    <w:rsid w:val="00BD14DC"/>
    <w:rsid w:val="00BD18A8"/>
    <w:rsid w:val="00BD19DF"/>
    <w:rsid w:val="00BD2821"/>
    <w:rsid w:val="00BD28CC"/>
    <w:rsid w:val="00BD2A08"/>
    <w:rsid w:val="00BD30C6"/>
    <w:rsid w:val="00BD32AA"/>
    <w:rsid w:val="00BD37C4"/>
    <w:rsid w:val="00BD41E2"/>
    <w:rsid w:val="00BD4789"/>
    <w:rsid w:val="00BD49A6"/>
    <w:rsid w:val="00BD4C24"/>
    <w:rsid w:val="00BD51AA"/>
    <w:rsid w:val="00BD52AE"/>
    <w:rsid w:val="00BD55E7"/>
    <w:rsid w:val="00BD598C"/>
    <w:rsid w:val="00BD5F10"/>
    <w:rsid w:val="00BD61E8"/>
    <w:rsid w:val="00BD6B15"/>
    <w:rsid w:val="00BD74CC"/>
    <w:rsid w:val="00BD7676"/>
    <w:rsid w:val="00BD7924"/>
    <w:rsid w:val="00BD7DEE"/>
    <w:rsid w:val="00BE0B4E"/>
    <w:rsid w:val="00BE12E5"/>
    <w:rsid w:val="00BE1A5A"/>
    <w:rsid w:val="00BE1CD2"/>
    <w:rsid w:val="00BE236A"/>
    <w:rsid w:val="00BE24F2"/>
    <w:rsid w:val="00BE2A9A"/>
    <w:rsid w:val="00BE3D61"/>
    <w:rsid w:val="00BE4157"/>
    <w:rsid w:val="00BE4458"/>
    <w:rsid w:val="00BE4677"/>
    <w:rsid w:val="00BE47F6"/>
    <w:rsid w:val="00BE492C"/>
    <w:rsid w:val="00BE5440"/>
    <w:rsid w:val="00BE59E0"/>
    <w:rsid w:val="00BE5B4D"/>
    <w:rsid w:val="00BE6217"/>
    <w:rsid w:val="00BE6D9E"/>
    <w:rsid w:val="00BE7179"/>
    <w:rsid w:val="00BE7B80"/>
    <w:rsid w:val="00BF04A5"/>
    <w:rsid w:val="00BF0797"/>
    <w:rsid w:val="00BF1085"/>
    <w:rsid w:val="00BF12F8"/>
    <w:rsid w:val="00BF1C7A"/>
    <w:rsid w:val="00BF3A65"/>
    <w:rsid w:val="00BF3F49"/>
    <w:rsid w:val="00BF4569"/>
    <w:rsid w:val="00BF46FC"/>
    <w:rsid w:val="00BF4A5A"/>
    <w:rsid w:val="00BF50F4"/>
    <w:rsid w:val="00BF5190"/>
    <w:rsid w:val="00BF5D63"/>
    <w:rsid w:val="00BF6101"/>
    <w:rsid w:val="00BF62DF"/>
    <w:rsid w:val="00BF693D"/>
    <w:rsid w:val="00BF7C71"/>
    <w:rsid w:val="00C00AD8"/>
    <w:rsid w:val="00C01205"/>
    <w:rsid w:val="00C01828"/>
    <w:rsid w:val="00C018FF"/>
    <w:rsid w:val="00C01F31"/>
    <w:rsid w:val="00C0203D"/>
    <w:rsid w:val="00C02AC1"/>
    <w:rsid w:val="00C037FC"/>
    <w:rsid w:val="00C03854"/>
    <w:rsid w:val="00C04A64"/>
    <w:rsid w:val="00C04F80"/>
    <w:rsid w:val="00C04FA4"/>
    <w:rsid w:val="00C056B9"/>
    <w:rsid w:val="00C05776"/>
    <w:rsid w:val="00C058B2"/>
    <w:rsid w:val="00C05917"/>
    <w:rsid w:val="00C05C35"/>
    <w:rsid w:val="00C060CF"/>
    <w:rsid w:val="00C064D4"/>
    <w:rsid w:val="00C07297"/>
    <w:rsid w:val="00C0736D"/>
    <w:rsid w:val="00C07766"/>
    <w:rsid w:val="00C07946"/>
    <w:rsid w:val="00C07ACB"/>
    <w:rsid w:val="00C07F00"/>
    <w:rsid w:val="00C10230"/>
    <w:rsid w:val="00C10246"/>
    <w:rsid w:val="00C10C2E"/>
    <w:rsid w:val="00C11055"/>
    <w:rsid w:val="00C111E4"/>
    <w:rsid w:val="00C11ADA"/>
    <w:rsid w:val="00C11F6A"/>
    <w:rsid w:val="00C1220B"/>
    <w:rsid w:val="00C12B74"/>
    <w:rsid w:val="00C12D62"/>
    <w:rsid w:val="00C13902"/>
    <w:rsid w:val="00C13A47"/>
    <w:rsid w:val="00C13C07"/>
    <w:rsid w:val="00C13D7F"/>
    <w:rsid w:val="00C1442A"/>
    <w:rsid w:val="00C14934"/>
    <w:rsid w:val="00C14BF5"/>
    <w:rsid w:val="00C14C7D"/>
    <w:rsid w:val="00C1508E"/>
    <w:rsid w:val="00C156EF"/>
    <w:rsid w:val="00C1594A"/>
    <w:rsid w:val="00C15B60"/>
    <w:rsid w:val="00C16221"/>
    <w:rsid w:val="00C162F8"/>
    <w:rsid w:val="00C167B7"/>
    <w:rsid w:val="00C16EBD"/>
    <w:rsid w:val="00C172DB"/>
    <w:rsid w:val="00C2045B"/>
    <w:rsid w:val="00C20D7A"/>
    <w:rsid w:val="00C21A59"/>
    <w:rsid w:val="00C21EBD"/>
    <w:rsid w:val="00C22134"/>
    <w:rsid w:val="00C223F7"/>
    <w:rsid w:val="00C22A90"/>
    <w:rsid w:val="00C22AED"/>
    <w:rsid w:val="00C22AF4"/>
    <w:rsid w:val="00C22EF7"/>
    <w:rsid w:val="00C2354A"/>
    <w:rsid w:val="00C23816"/>
    <w:rsid w:val="00C23AEB"/>
    <w:rsid w:val="00C23DBB"/>
    <w:rsid w:val="00C23E0D"/>
    <w:rsid w:val="00C245C8"/>
    <w:rsid w:val="00C25111"/>
    <w:rsid w:val="00C25162"/>
    <w:rsid w:val="00C252FB"/>
    <w:rsid w:val="00C25308"/>
    <w:rsid w:val="00C2573E"/>
    <w:rsid w:val="00C259A7"/>
    <w:rsid w:val="00C25B8F"/>
    <w:rsid w:val="00C260FF"/>
    <w:rsid w:val="00C26626"/>
    <w:rsid w:val="00C27869"/>
    <w:rsid w:val="00C27DA0"/>
    <w:rsid w:val="00C303C2"/>
    <w:rsid w:val="00C309F6"/>
    <w:rsid w:val="00C30F7D"/>
    <w:rsid w:val="00C3126E"/>
    <w:rsid w:val="00C31501"/>
    <w:rsid w:val="00C31A59"/>
    <w:rsid w:val="00C31B9A"/>
    <w:rsid w:val="00C31CC5"/>
    <w:rsid w:val="00C32100"/>
    <w:rsid w:val="00C32935"/>
    <w:rsid w:val="00C32A59"/>
    <w:rsid w:val="00C32E8F"/>
    <w:rsid w:val="00C32F61"/>
    <w:rsid w:val="00C33577"/>
    <w:rsid w:val="00C339D2"/>
    <w:rsid w:val="00C3407F"/>
    <w:rsid w:val="00C341B3"/>
    <w:rsid w:val="00C34AA8"/>
    <w:rsid w:val="00C34ACD"/>
    <w:rsid w:val="00C34DD9"/>
    <w:rsid w:val="00C34DE0"/>
    <w:rsid w:val="00C34E26"/>
    <w:rsid w:val="00C352ED"/>
    <w:rsid w:val="00C35821"/>
    <w:rsid w:val="00C35C1D"/>
    <w:rsid w:val="00C35CC1"/>
    <w:rsid w:val="00C36100"/>
    <w:rsid w:val="00C365AC"/>
    <w:rsid w:val="00C37590"/>
    <w:rsid w:val="00C37901"/>
    <w:rsid w:val="00C400F0"/>
    <w:rsid w:val="00C40407"/>
    <w:rsid w:val="00C40493"/>
    <w:rsid w:val="00C404DA"/>
    <w:rsid w:val="00C40792"/>
    <w:rsid w:val="00C40C2E"/>
    <w:rsid w:val="00C40F9B"/>
    <w:rsid w:val="00C411A7"/>
    <w:rsid w:val="00C41629"/>
    <w:rsid w:val="00C41D89"/>
    <w:rsid w:val="00C41E12"/>
    <w:rsid w:val="00C42028"/>
    <w:rsid w:val="00C42093"/>
    <w:rsid w:val="00C42384"/>
    <w:rsid w:val="00C424D2"/>
    <w:rsid w:val="00C42718"/>
    <w:rsid w:val="00C43452"/>
    <w:rsid w:val="00C434F1"/>
    <w:rsid w:val="00C43A5E"/>
    <w:rsid w:val="00C43F03"/>
    <w:rsid w:val="00C441AD"/>
    <w:rsid w:val="00C44249"/>
    <w:rsid w:val="00C44449"/>
    <w:rsid w:val="00C44531"/>
    <w:rsid w:val="00C44BBD"/>
    <w:rsid w:val="00C44C3F"/>
    <w:rsid w:val="00C46957"/>
    <w:rsid w:val="00C46C88"/>
    <w:rsid w:val="00C5027F"/>
    <w:rsid w:val="00C50EC5"/>
    <w:rsid w:val="00C50F57"/>
    <w:rsid w:val="00C513DF"/>
    <w:rsid w:val="00C51DAE"/>
    <w:rsid w:val="00C51E6D"/>
    <w:rsid w:val="00C51FD5"/>
    <w:rsid w:val="00C5200E"/>
    <w:rsid w:val="00C523CC"/>
    <w:rsid w:val="00C526AD"/>
    <w:rsid w:val="00C5282E"/>
    <w:rsid w:val="00C52D02"/>
    <w:rsid w:val="00C530E8"/>
    <w:rsid w:val="00C531BA"/>
    <w:rsid w:val="00C534B2"/>
    <w:rsid w:val="00C539F9"/>
    <w:rsid w:val="00C540DA"/>
    <w:rsid w:val="00C5417E"/>
    <w:rsid w:val="00C5473A"/>
    <w:rsid w:val="00C54B87"/>
    <w:rsid w:val="00C54E1A"/>
    <w:rsid w:val="00C55628"/>
    <w:rsid w:val="00C559D8"/>
    <w:rsid w:val="00C5622C"/>
    <w:rsid w:val="00C564CA"/>
    <w:rsid w:val="00C56D38"/>
    <w:rsid w:val="00C57356"/>
    <w:rsid w:val="00C577B9"/>
    <w:rsid w:val="00C57D31"/>
    <w:rsid w:val="00C6055B"/>
    <w:rsid w:val="00C6056A"/>
    <w:rsid w:val="00C609EC"/>
    <w:rsid w:val="00C6111F"/>
    <w:rsid w:val="00C61A25"/>
    <w:rsid w:val="00C61D51"/>
    <w:rsid w:val="00C61FBA"/>
    <w:rsid w:val="00C62294"/>
    <w:rsid w:val="00C6273C"/>
    <w:rsid w:val="00C6312A"/>
    <w:rsid w:val="00C63296"/>
    <w:rsid w:val="00C6360B"/>
    <w:rsid w:val="00C6371B"/>
    <w:rsid w:val="00C64C10"/>
    <w:rsid w:val="00C64C75"/>
    <w:rsid w:val="00C6586E"/>
    <w:rsid w:val="00C65B68"/>
    <w:rsid w:val="00C65F7E"/>
    <w:rsid w:val="00C66666"/>
    <w:rsid w:val="00C66A6D"/>
    <w:rsid w:val="00C66CD0"/>
    <w:rsid w:val="00C6790E"/>
    <w:rsid w:val="00C67B0D"/>
    <w:rsid w:val="00C67BEE"/>
    <w:rsid w:val="00C67E84"/>
    <w:rsid w:val="00C67E9E"/>
    <w:rsid w:val="00C70A94"/>
    <w:rsid w:val="00C70B5E"/>
    <w:rsid w:val="00C70DA7"/>
    <w:rsid w:val="00C7135D"/>
    <w:rsid w:val="00C71CE9"/>
    <w:rsid w:val="00C7259B"/>
    <w:rsid w:val="00C72C91"/>
    <w:rsid w:val="00C73186"/>
    <w:rsid w:val="00C73616"/>
    <w:rsid w:val="00C74377"/>
    <w:rsid w:val="00C743F8"/>
    <w:rsid w:val="00C745C8"/>
    <w:rsid w:val="00C7497D"/>
    <w:rsid w:val="00C74AD7"/>
    <w:rsid w:val="00C74C1C"/>
    <w:rsid w:val="00C752D4"/>
    <w:rsid w:val="00C75465"/>
    <w:rsid w:val="00C75699"/>
    <w:rsid w:val="00C75C1B"/>
    <w:rsid w:val="00C75CE2"/>
    <w:rsid w:val="00C761E1"/>
    <w:rsid w:val="00C76782"/>
    <w:rsid w:val="00C7698C"/>
    <w:rsid w:val="00C76B09"/>
    <w:rsid w:val="00C76C23"/>
    <w:rsid w:val="00C76FE3"/>
    <w:rsid w:val="00C77129"/>
    <w:rsid w:val="00C77745"/>
    <w:rsid w:val="00C807A8"/>
    <w:rsid w:val="00C8098B"/>
    <w:rsid w:val="00C813AD"/>
    <w:rsid w:val="00C815F2"/>
    <w:rsid w:val="00C81781"/>
    <w:rsid w:val="00C817BC"/>
    <w:rsid w:val="00C81C72"/>
    <w:rsid w:val="00C81E88"/>
    <w:rsid w:val="00C8207D"/>
    <w:rsid w:val="00C82BEE"/>
    <w:rsid w:val="00C833B1"/>
    <w:rsid w:val="00C83561"/>
    <w:rsid w:val="00C83C2F"/>
    <w:rsid w:val="00C83D58"/>
    <w:rsid w:val="00C83F55"/>
    <w:rsid w:val="00C84022"/>
    <w:rsid w:val="00C8445C"/>
    <w:rsid w:val="00C847D3"/>
    <w:rsid w:val="00C84915"/>
    <w:rsid w:val="00C84957"/>
    <w:rsid w:val="00C84F74"/>
    <w:rsid w:val="00C85140"/>
    <w:rsid w:val="00C8515C"/>
    <w:rsid w:val="00C851C0"/>
    <w:rsid w:val="00C853A9"/>
    <w:rsid w:val="00C8566E"/>
    <w:rsid w:val="00C85763"/>
    <w:rsid w:val="00C85B0C"/>
    <w:rsid w:val="00C85B35"/>
    <w:rsid w:val="00C85C5E"/>
    <w:rsid w:val="00C85F6A"/>
    <w:rsid w:val="00C8659B"/>
    <w:rsid w:val="00C8683D"/>
    <w:rsid w:val="00C868CA"/>
    <w:rsid w:val="00C86AE4"/>
    <w:rsid w:val="00C86DEC"/>
    <w:rsid w:val="00C86E4D"/>
    <w:rsid w:val="00C877ED"/>
    <w:rsid w:val="00C87CC3"/>
    <w:rsid w:val="00C87CED"/>
    <w:rsid w:val="00C90172"/>
    <w:rsid w:val="00C9089B"/>
    <w:rsid w:val="00C90A97"/>
    <w:rsid w:val="00C90BE6"/>
    <w:rsid w:val="00C90D19"/>
    <w:rsid w:val="00C90FD3"/>
    <w:rsid w:val="00C911BB"/>
    <w:rsid w:val="00C914B9"/>
    <w:rsid w:val="00C9177F"/>
    <w:rsid w:val="00C91C5C"/>
    <w:rsid w:val="00C922BA"/>
    <w:rsid w:val="00C92706"/>
    <w:rsid w:val="00C92BE5"/>
    <w:rsid w:val="00C92E25"/>
    <w:rsid w:val="00C9323F"/>
    <w:rsid w:val="00C933DC"/>
    <w:rsid w:val="00C9372A"/>
    <w:rsid w:val="00C944E9"/>
    <w:rsid w:val="00C9498E"/>
    <w:rsid w:val="00C94C88"/>
    <w:rsid w:val="00C9527A"/>
    <w:rsid w:val="00C95757"/>
    <w:rsid w:val="00C95E00"/>
    <w:rsid w:val="00C9630E"/>
    <w:rsid w:val="00C9651E"/>
    <w:rsid w:val="00C96B40"/>
    <w:rsid w:val="00C96CD0"/>
    <w:rsid w:val="00C96DA8"/>
    <w:rsid w:val="00C971BE"/>
    <w:rsid w:val="00C9730A"/>
    <w:rsid w:val="00C976FE"/>
    <w:rsid w:val="00CA05B2"/>
    <w:rsid w:val="00CA15E0"/>
    <w:rsid w:val="00CA1837"/>
    <w:rsid w:val="00CA1D8F"/>
    <w:rsid w:val="00CA20C0"/>
    <w:rsid w:val="00CA2351"/>
    <w:rsid w:val="00CA2ABC"/>
    <w:rsid w:val="00CA31AE"/>
    <w:rsid w:val="00CA339A"/>
    <w:rsid w:val="00CA3449"/>
    <w:rsid w:val="00CA3CF1"/>
    <w:rsid w:val="00CA3F58"/>
    <w:rsid w:val="00CA4A0B"/>
    <w:rsid w:val="00CA5460"/>
    <w:rsid w:val="00CA5A38"/>
    <w:rsid w:val="00CA6068"/>
    <w:rsid w:val="00CA63BB"/>
    <w:rsid w:val="00CA6627"/>
    <w:rsid w:val="00CA6C45"/>
    <w:rsid w:val="00CA6C97"/>
    <w:rsid w:val="00CA7121"/>
    <w:rsid w:val="00CA769D"/>
    <w:rsid w:val="00CA76D9"/>
    <w:rsid w:val="00CA7859"/>
    <w:rsid w:val="00CA7A63"/>
    <w:rsid w:val="00CA7FB6"/>
    <w:rsid w:val="00CB09B4"/>
    <w:rsid w:val="00CB09C0"/>
    <w:rsid w:val="00CB0AE5"/>
    <w:rsid w:val="00CB1160"/>
    <w:rsid w:val="00CB1971"/>
    <w:rsid w:val="00CB200E"/>
    <w:rsid w:val="00CB2293"/>
    <w:rsid w:val="00CB2643"/>
    <w:rsid w:val="00CB2C6F"/>
    <w:rsid w:val="00CB2D43"/>
    <w:rsid w:val="00CB2E58"/>
    <w:rsid w:val="00CB32FA"/>
    <w:rsid w:val="00CB38B2"/>
    <w:rsid w:val="00CB3AFE"/>
    <w:rsid w:val="00CB3C1E"/>
    <w:rsid w:val="00CB41A5"/>
    <w:rsid w:val="00CB4424"/>
    <w:rsid w:val="00CB49BC"/>
    <w:rsid w:val="00CB4D5A"/>
    <w:rsid w:val="00CB5A5B"/>
    <w:rsid w:val="00CB5AE5"/>
    <w:rsid w:val="00CB5B20"/>
    <w:rsid w:val="00CB5BB5"/>
    <w:rsid w:val="00CB5FDE"/>
    <w:rsid w:val="00CB6284"/>
    <w:rsid w:val="00CB6323"/>
    <w:rsid w:val="00CB66C3"/>
    <w:rsid w:val="00CB6F87"/>
    <w:rsid w:val="00CB6F8E"/>
    <w:rsid w:val="00CB735B"/>
    <w:rsid w:val="00CB7467"/>
    <w:rsid w:val="00CB753C"/>
    <w:rsid w:val="00CC028A"/>
    <w:rsid w:val="00CC0429"/>
    <w:rsid w:val="00CC10D3"/>
    <w:rsid w:val="00CC2395"/>
    <w:rsid w:val="00CC2CE2"/>
    <w:rsid w:val="00CC2E94"/>
    <w:rsid w:val="00CC3035"/>
    <w:rsid w:val="00CC3151"/>
    <w:rsid w:val="00CC3849"/>
    <w:rsid w:val="00CC40AE"/>
    <w:rsid w:val="00CC4147"/>
    <w:rsid w:val="00CC4376"/>
    <w:rsid w:val="00CC4458"/>
    <w:rsid w:val="00CC4777"/>
    <w:rsid w:val="00CC55BF"/>
    <w:rsid w:val="00CC5F42"/>
    <w:rsid w:val="00CC6EC3"/>
    <w:rsid w:val="00CC73F5"/>
    <w:rsid w:val="00CC7E99"/>
    <w:rsid w:val="00CD0226"/>
    <w:rsid w:val="00CD1C99"/>
    <w:rsid w:val="00CD1E8C"/>
    <w:rsid w:val="00CD211C"/>
    <w:rsid w:val="00CD2547"/>
    <w:rsid w:val="00CD259E"/>
    <w:rsid w:val="00CD27E6"/>
    <w:rsid w:val="00CD2979"/>
    <w:rsid w:val="00CD2E04"/>
    <w:rsid w:val="00CD30B4"/>
    <w:rsid w:val="00CD3243"/>
    <w:rsid w:val="00CD335D"/>
    <w:rsid w:val="00CD3B4E"/>
    <w:rsid w:val="00CD3BD8"/>
    <w:rsid w:val="00CD3E7F"/>
    <w:rsid w:val="00CD3F8C"/>
    <w:rsid w:val="00CD4010"/>
    <w:rsid w:val="00CD4341"/>
    <w:rsid w:val="00CD4B89"/>
    <w:rsid w:val="00CD5165"/>
    <w:rsid w:val="00CD5339"/>
    <w:rsid w:val="00CD686C"/>
    <w:rsid w:val="00CD6BE9"/>
    <w:rsid w:val="00CD6C8F"/>
    <w:rsid w:val="00CD6C9B"/>
    <w:rsid w:val="00CD737C"/>
    <w:rsid w:val="00CD7509"/>
    <w:rsid w:val="00CD78B5"/>
    <w:rsid w:val="00CD7FDB"/>
    <w:rsid w:val="00CE0007"/>
    <w:rsid w:val="00CE0BDC"/>
    <w:rsid w:val="00CE0C70"/>
    <w:rsid w:val="00CE0D47"/>
    <w:rsid w:val="00CE1B19"/>
    <w:rsid w:val="00CE1DB6"/>
    <w:rsid w:val="00CE2047"/>
    <w:rsid w:val="00CE233A"/>
    <w:rsid w:val="00CE25D0"/>
    <w:rsid w:val="00CE2E39"/>
    <w:rsid w:val="00CE2F73"/>
    <w:rsid w:val="00CE3BF4"/>
    <w:rsid w:val="00CE3F4B"/>
    <w:rsid w:val="00CE43C8"/>
    <w:rsid w:val="00CE47A9"/>
    <w:rsid w:val="00CE4B7D"/>
    <w:rsid w:val="00CE531C"/>
    <w:rsid w:val="00CE604F"/>
    <w:rsid w:val="00CE639E"/>
    <w:rsid w:val="00CE6C8C"/>
    <w:rsid w:val="00CE71AE"/>
    <w:rsid w:val="00CE7559"/>
    <w:rsid w:val="00CE7A6A"/>
    <w:rsid w:val="00CE7B75"/>
    <w:rsid w:val="00CF0500"/>
    <w:rsid w:val="00CF066C"/>
    <w:rsid w:val="00CF0684"/>
    <w:rsid w:val="00CF0A94"/>
    <w:rsid w:val="00CF0C5B"/>
    <w:rsid w:val="00CF1183"/>
    <w:rsid w:val="00CF144C"/>
    <w:rsid w:val="00CF1859"/>
    <w:rsid w:val="00CF19A9"/>
    <w:rsid w:val="00CF1A54"/>
    <w:rsid w:val="00CF2370"/>
    <w:rsid w:val="00CF2546"/>
    <w:rsid w:val="00CF2B50"/>
    <w:rsid w:val="00CF2F17"/>
    <w:rsid w:val="00CF2F87"/>
    <w:rsid w:val="00CF3019"/>
    <w:rsid w:val="00CF3059"/>
    <w:rsid w:val="00CF3DF0"/>
    <w:rsid w:val="00CF41DC"/>
    <w:rsid w:val="00CF54C2"/>
    <w:rsid w:val="00CF5D1E"/>
    <w:rsid w:val="00CF5E77"/>
    <w:rsid w:val="00CF7B98"/>
    <w:rsid w:val="00CF7FB4"/>
    <w:rsid w:val="00D000C1"/>
    <w:rsid w:val="00D0030F"/>
    <w:rsid w:val="00D00909"/>
    <w:rsid w:val="00D00DAB"/>
    <w:rsid w:val="00D01A42"/>
    <w:rsid w:val="00D01D0F"/>
    <w:rsid w:val="00D02339"/>
    <w:rsid w:val="00D025C4"/>
    <w:rsid w:val="00D02993"/>
    <w:rsid w:val="00D029ED"/>
    <w:rsid w:val="00D02A70"/>
    <w:rsid w:val="00D02D75"/>
    <w:rsid w:val="00D033D2"/>
    <w:rsid w:val="00D034A7"/>
    <w:rsid w:val="00D03B1C"/>
    <w:rsid w:val="00D03CCF"/>
    <w:rsid w:val="00D04239"/>
    <w:rsid w:val="00D04314"/>
    <w:rsid w:val="00D04820"/>
    <w:rsid w:val="00D0490F"/>
    <w:rsid w:val="00D04DC5"/>
    <w:rsid w:val="00D05251"/>
    <w:rsid w:val="00D056A3"/>
    <w:rsid w:val="00D0594B"/>
    <w:rsid w:val="00D05B41"/>
    <w:rsid w:val="00D05CC0"/>
    <w:rsid w:val="00D06194"/>
    <w:rsid w:val="00D06AD4"/>
    <w:rsid w:val="00D06F58"/>
    <w:rsid w:val="00D071B0"/>
    <w:rsid w:val="00D10AE9"/>
    <w:rsid w:val="00D10B3F"/>
    <w:rsid w:val="00D11449"/>
    <w:rsid w:val="00D11993"/>
    <w:rsid w:val="00D11B10"/>
    <w:rsid w:val="00D11B45"/>
    <w:rsid w:val="00D11F72"/>
    <w:rsid w:val="00D1324E"/>
    <w:rsid w:val="00D13770"/>
    <w:rsid w:val="00D143EF"/>
    <w:rsid w:val="00D14498"/>
    <w:rsid w:val="00D146D1"/>
    <w:rsid w:val="00D148F0"/>
    <w:rsid w:val="00D149DD"/>
    <w:rsid w:val="00D15111"/>
    <w:rsid w:val="00D152B1"/>
    <w:rsid w:val="00D155FF"/>
    <w:rsid w:val="00D1569F"/>
    <w:rsid w:val="00D15C65"/>
    <w:rsid w:val="00D16A7D"/>
    <w:rsid w:val="00D16E19"/>
    <w:rsid w:val="00D1705C"/>
    <w:rsid w:val="00D17805"/>
    <w:rsid w:val="00D17B78"/>
    <w:rsid w:val="00D17F1C"/>
    <w:rsid w:val="00D20685"/>
    <w:rsid w:val="00D20815"/>
    <w:rsid w:val="00D214BD"/>
    <w:rsid w:val="00D21D5F"/>
    <w:rsid w:val="00D22B8A"/>
    <w:rsid w:val="00D232A1"/>
    <w:rsid w:val="00D236FB"/>
    <w:rsid w:val="00D239DF"/>
    <w:rsid w:val="00D24945"/>
    <w:rsid w:val="00D25543"/>
    <w:rsid w:val="00D2556B"/>
    <w:rsid w:val="00D25945"/>
    <w:rsid w:val="00D25BE6"/>
    <w:rsid w:val="00D26389"/>
    <w:rsid w:val="00D26714"/>
    <w:rsid w:val="00D26E3A"/>
    <w:rsid w:val="00D26EB8"/>
    <w:rsid w:val="00D27049"/>
    <w:rsid w:val="00D2719A"/>
    <w:rsid w:val="00D2754B"/>
    <w:rsid w:val="00D27A70"/>
    <w:rsid w:val="00D300DC"/>
    <w:rsid w:val="00D30346"/>
    <w:rsid w:val="00D30493"/>
    <w:rsid w:val="00D30873"/>
    <w:rsid w:val="00D31903"/>
    <w:rsid w:val="00D32800"/>
    <w:rsid w:val="00D33A00"/>
    <w:rsid w:val="00D33E8C"/>
    <w:rsid w:val="00D3423D"/>
    <w:rsid w:val="00D347FA"/>
    <w:rsid w:val="00D34E14"/>
    <w:rsid w:val="00D3524E"/>
    <w:rsid w:val="00D352D6"/>
    <w:rsid w:val="00D3555D"/>
    <w:rsid w:val="00D35564"/>
    <w:rsid w:val="00D3557F"/>
    <w:rsid w:val="00D359AC"/>
    <w:rsid w:val="00D35A56"/>
    <w:rsid w:val="00D36456"/>
    <w:rsid w:val="00D36AFC"/>
    <w:rsid w:val="00D36FB3"/>
    <w:rsid w:val="00D3723D"/>
    <w:rsid w:val="00D37654"/>
    <w:rsid w:val="00D4036D"/>
    <w:rsid w:val="00D404E5"/>
    <w:rsid w:val="00D409DA"/>
    <w:rsid w:val="00D40CF0"/>
    <w:rsid w:val="00D41D8A"/>
    <w:rsid w:val="00D42E0F"/>
    <w:rsid w:val="00D42FA1"/>
    <w:rsid w:val="00D43307"/>
    <w:rsid w:val="00D437C4"/>
    <w:rsid w:val="00D43B87"/>
    <w:rsid w:val="00D4455D"/>
    <w:rsid w:val="00D45337"/>
    <w:rsid w:val="00D457BE"/>
    <w:rsid w:val="00D465D4"/>
    <w:rsid w:val="00D466E0"/>
    <w:rsid w:val="00D468E6"/>
    <w:rsid w:val="00D469F2"/>
    <w:rsid w:val="00D46BB0"/>
    <w:rsid w:val="00D46ED7"/>
    <w:rsid w:val="00D47352"/>
    <w:rsid w:val="00D47AB6"/>
    <w:rsid w:val="00D47F5A"/>
    <w:rsid w:val="00D51C03"/>
    <w:rsid w:val="00D52465"/>
    <w:rsid w:val="00D52477"/>
    <w:rsid w:val="00D52BD2"/>
    <w:rsid w:val="00D533F4"/>
    <w:rsid w:val="00D54168"/>
    <w:rsid w:val="00D54629"/>
    <w:rsid w:val="00D54732"/>
    <w:rsid w:val="00D5488B"/>
    <w:rsid w:val="00D54E3F"/>
    <w:rsid w:val="00D550AD"/>
    <w:rsid w:val="00D5516E"/>
    <w:rsid w:val="00D554B2"/>
    <w:rsid w:val="00D55749"/>
    <w:rsid w:val="00D558D4"/>
    <w:rsid w:val="00D568BA"/>
    <w:rsid w:val="00D56952"/>
    <w:rsid w:val="00D575CF"/>
    <w:rsid w:val="00D57D8B"/>
    <w:rsid w:val="00D57ED0"/>
    <w:rsid w:val="00D603C6"/>
    <w:rsid w:val="00D613A6"/>
    <w:rsid w:val="00D61C6E"/>
    <w:rsid w:val="00D61D37"/>
    <w:rsid w:val="00D61FCB"/>
    <w:rsid w:val="00D624A3"/>
    <w:rsid w:val="00D626D5"/>
    <w:rsid w:val="00D627FE"/>
    <w:rsid w:val="00D6371F"/>
    <w:rsid w:val="00D63F0F"/>
    <w:rsid w:val="00D64540"/>
    <w:rsid w:val="00D6477A"/>
    <w:rsid w:val="00D64C4D"/>
    <w:rsid w:val="00D64D31"/>
    <w:rsid w:val="00D65098"/>
    <w:rsid w:val="00D655B3"/>
    <w:rsid w:val="00D656C1"/>
    <w:rsid w:val="00D65BA5"/>
    <w:rsid w:val="00D65C19"/>
    <w:rsid w:val="00D660BB"/>
    <w:rsid w:val="00D6642E"/>
    <w:rsid w:val="00D66661"/>
    <w:rsid w:val="00D66B7B"/>
    <w:rsid w:val="00D676D6"/>
    <w:rsid w:val="00D707CF"/>
    <w:rsid w:val="00D70E48"/>
    <w:rsid w:val="00D71516"/>
    <w:rsid w:val="00D71BB7"/>
    <w:rsid w:val="00D72663"/>
    <w:rsid w:val="00D72DB9"/>
    <w:rsid w:val="00D73046"/>
    <w:rsid w:val="00D730F3"/>
    <w:rsid w:val="00D73517"/>
    <w:rsid w:val="00D7355B"/>
    <w:rsid w:val="00D7522E"/>
    <w:rsid w:val="00D752F2"/>
    <w:rsid w:val="00D75666"/>
    <w:rsid w:val="00D7569B"/>
    <w:rsid w:val="00D75A0B"/>
    <w:rsid w:val="00D760AD"/>
    <w:rsid w:val="00D7617F"/>
    <w:rsid w:val="00D763AF"/>
    <w:rsid w:val="00D765B8"/>
    <w:rsid w:val="00D766AE"/>
    <w:rsid w:val="00D7687D"/>
    <w:rsid w:val="00D76C49"/>
    <w:rsid w:val="00D76DBB"/>
    <w:rsid w:val="00D76E2C"/>
    <w:rsid w:val="00D77EE5"/>
    <w:rsid w:val="00D80550"/>
    <w:rsid w:val="00D81379"/>
    <w:rsid w:val="00D828FB"/>
    <w:rsid w:val="00D829CC"/>
    <w:rsid w:val="00D833A8"/>
    <w:rsid w:val="00D83434"/>
    <w:rsid w:val="00D834D1"/>
    <w:rsid w:val="00D847C9"/>
    <w:rsid w:val="00D84975"/>
    <w:rsid w:val="00D84B7E"/>
    <w:rsid w:val="00D84C94"/>
    <w:rsid w:val="00D855F4"/>
    <w:rsid w:val="00D855FA"/>
    <w:rsid w:val="00D85B0A"/>
    <w:rsid w:val="00D86059"/>
    <w:rsid w:val="00D90123"/>
    <w:rsid w:val="00D90273"/>
    <w:rsid w:val="00D90DE2"/>
    <w:rsid w:val="00D914F2"/>
    <w:rsid w:val="00D918DE"/>
    <w:rsid w:val="00D91CAC"/>
    <w:rsid w:val="00D92089"/>
    <w:rsid w:val="00D92C01"/>
    <w:rsid w:val="00D9361E"/>
    <w:rsid w:val="00D93B10"/>
    <w:rsid w:val="00D93BAB"/>
    <w:rsid w:val="00D9466D"/>
    <w:rsid w:val="00D94981"/>
    <w:rsid w:val="00D94E06"/>
    <w:rsid w:val="00D94F61"/>
    <w:rsid w:val="00D9513F"/>
    <w:rsid w:val="00D95488"/>
    <w:rsid w:val="00D96380"/>
    <w:rsid w:val="00D96B8D"/>
    <w:rsid w:val="00DA0280"/>
    <w:rsid w:val="00DA0ACF"/>
    <w:rsid w:val="00DA0B41"/>
    <w:rsid w:val="00DA1147"/>
    <w:rsid w:val="00DA1A48"/>
    <w:rsid w:val="00DA1C8C"/>
    <w:rsid w:val="00DA2F64"/>
    <w:rsid w:val="00DA3CF0"/>
    <w:rsid w:val="00DA3EFD"/>
    <w:rsid w:val="00DA5829"/>
    <w:rsid w:val="00DA593F"/>
    <w:rsid w:val="00DA59AF"/>
    <w:rsid w:val="00DA5C64"/>
    <w:rsid w:val="00DA5E90"/>
    <w:rsid w:val="00DA688A"/>
    <w:rsid w:val="00DA6F18"/>
    <w:rsid w:val="00DB0119"/>
    <w:rsid w:val="00DB01A5"/>
    <w:rsid w:val="00DB03DC"/>
    <w:rsid w:val="00DB0405"/>
    <w:rsid w:val="00DB0778"/>
    <w:rsid w:val="00DB0BCC"/>
    <w:rsid w:val="00DB0D4E"/>
    <w:rsid w:val="00DB12D6"/>
    <w:rsid w:val="00DB1EEA"/>
    <w:rsid w:val="00DB213A"/>
    <w:rsid w:val="00DB2208"/>
    <w:rsid w:val="00DB2401"/>
    <w:rsid w:val="00DB2D92"/>
    <w:rsid w:val="00DB329F"/>
    <w:rsid w:val="00DB3434"/>
    <w:rsid w:val="00DB3533"/>
    <w:rsid w:val="00DB356F"/>
    <w:rsid w:val="00DB4974"/>
    <w:rsid w:val="00DB4B26"/>
    <w:rsid w:val="00DB5D11"/>
    <w:rsid w:val="00DB5D80"/>
    <w:rsid w:val="00DB6164"/>
    <w:rsid w:val="00DB63C0"/>
    <w:rsid w:val="00DB640A"/>
    <w:rsid w:val="00DB6C35"/>
    <w:rsid w:val="00DB6CAD"/>
    <w:rsid w:val="00DB7A10"/>
    <w:rsid w:val="00DB7D05"/>
    <w:rsid w:val="00DB7EB2"/>
    <w:rsid w:val="00DC0366"/>
    <w:rsid w:val="00DC0A50"/>
    <w:rsid w:val="00DC11B2"/>
    <w:rsid w:val="00DC14FF"/>
    <w:rsid w:val="00DC1A63"/>
    <w:rsid w:val="00DC227C"/>
    <w:rsid w:val="00DC2504"/>
    <w:rsid w:val="00DC2FF7"/>
    <w:rsid w:val="00DC310E"/>
    <w:rsid w:val="00DC322A"/>
    <w:rsid w:val="00DC33C4"/>
    <w:rsid w:val="00DC3769"/>
    <w:rsid w:val="00DC4474"/>
    <w:rsid w:val="00DC4CB5"/>
    <w:rsid w:val="00DC4E2C"/>
    <w:rsid w:val="00DC5850"/>
    <w:rsid w:val="00DC5DE9"/>
    <w:rsid w:val="00DC6238"/>
    <w:rsid w:val="00DC6350"/>
    <w:rsid w:val="00DC6B6F"/>
    <w:rsid w:val="00DC6B98"/>
    <w:rsid w:val="00DC6D0B"/>
    <w:rsid w:val="00DC6E85"/>
    <w:rsid w:val="00DC73F7"/>
    <w:rsid w:val="00DC77D9"/>
    <w:rsid w:val="00DC79AB"/>
    <w:rsid w:val="00DC7FF7"/>
    <w:rsid w:val="00DD0784"/>
    <w:rsid w:val="00DD08F9"/>
    <w:rsid w:val="00DD0F4E"/>
    <w:rsid w:val="00DD224B"/>
    <w:rsid w:val="00DD270B"/>
    <w:rsid w:val="00DD27FD"/>
    <w:rsid w:val="00DD2AD8"/>
    <w:rsid w:val="00DD2E23"/>
    <w:rsid w:val="00DD4503"/>
    <w:rsid w:val="00DD493D"/>
    <w:rsid w:val="00DD5039"/>
    <w:rsid w:val="00DD5067"/>
    <w:rsid w:val="00DD5283"/>
    <w:rsid w:val="00DD5BCD"/>
    <w:rsid w:val="00DD5FD9"/>
    <w:rsid w:val="00DD6276"/>
    <w:rsid w:val="00DD765B"/>
    <w:rsid w:val="00DE0466"/>
    <w:rsid w:val="00DE05A8"/>
    <w:rsid w:val="00DE0904"/>
    <w:rsid w:val="00DE0C22"/>
    <w:rsid w:val="00DE0F10"/>
    <w:rsid w:val="00DE1305"/>
    <w:rsid w:val="00DE1645"/>
    <w:rsid w:val="00DE1699"/>
    <w:rsid w:val="00DE1AC2"/>
    <w:rsid w:val="00DE20AE"/>
    <w:rsid w:val="00DE2ACD"/>
    <w:rsid w:val="00DE30C4"/>
    <w:rsid w:val="00DE3578"/>
    <w:rsid w:val="00DE38A7"/>
    <w:rsid w:val="00DE3A85"/>
    <w:rsid w:val="00DE3CE3"/>
    <w:rsid w:val="00DE3DD0"/>
    <w:rsid w:val="00DE5638"/>
    <w:rsid w:val="00DE563D"/>
    <w:rsid w:val="00DE5FFC"/>
    <w:rsid w:val="00DE62D8"/>
    <w:rsid w:val="00DE64D4"/>
    <w:rsid w:val="00DE671C"/>
    <w:rsid w:val="00DE6C97"/>
    <w:rsid w:val="00DF0F12"/>
    <w:rsid w:val="00DF10A1"/>
    <w:rsid w:val="00DF117B"/>
    <w:rsid w:val="00DF1357"/>
    <w:rsid w:val="00DF182A"/>
    <w:rsid w:val="00DF192D"/>
    <w:rsid w:val="00DF23CD"/>
    <w:rsid w:val="00DF32A2"/>
    <w:rsid w:val="00DF372D"/>
    <w:rsid w:val="00DF43C8"/>
    <w:rsid w:val="00DF4DE2"/>
    <w:rsid w:val="00DF5044"/>
    <w:rsid w:val="00DF5106"/>
    <w:rsid w:val="00DF5912"/>
    <w:rsid w:val="00DF59B9"/>
    <w:rsid w:val="00DF5D51"/>
    <w:rsid w:val="00DF5EFC"/>
    <w:rsid w:val="00DF62A8"/>
    <w:rsid w:val="00DF63FB"/>
    <w:rsid w:val="00DF64D6"/>
    <w:rsid w:val="00DF6574"/>
    <w:rsid w:val="00DF669F"/>
    <w:rsid w:val="00DF6DA4"/>
    <w:rsid w:val="00DF7A3C"/>
    <w:rsid w:val="00DF7D5C"/>
    <w:rsid w:val="00DF7EDE"/>
    <w:rsid w:val="00E002F7"/>
    <w:rsid w:val="00E006F7"/>
    <w:rsid w:val="00E0099E"/>
    <w:rsid w:val="00E00DCC"/>
    <w:rsid w:val="00E01132"/>
    <w:rsid w:val="00E016FB"/>
    <w:rsid w:val="00E01B65"/>
    <w:rsid w:val="00E028A7"/>
    <w:rsid w:val="00E02942"/>
    <w:rsid w:val="00E03795"/>
    <w:rsid w:val="00E047BB"/>
    <w:rsid w:val="00E04B49"/>
    <w:rsid w:val="00E0534A"/>
    <w:rsid w:val="00E05767"/>
    <w:rsid w:val="00E06239"/>
    <w:rsid w:val="00E069CA"/>
    <w:rsid w:val="00E071B7"/>
    <w:rsid w:val="00E07362"/>
    <w:rsid w:val="00E07547"/>
    <w:rsid w:val="00E0773C"/>
    <w:rsid w:val="00E07E66"/>
    <w:rsid w:val="00E07F8F"/>
    <w:rsid w:val="00E10CE4"/>
    <w:rsid w:val="00E1112D"/>
    <w:rsid w:val="00E113D7"/>
    <w:rsid w:val="00E1168D"/>
    <w:rsid w:val="00E117C7"/>
    <w:rsid w:val="00E117E2"/>
    <w:rsid w:val="00E118A4"/>
    <w:rsid w:val="00E11946"/>
    <w:rsid w:val="00E12580"/>
    <w:rsid w:val="00E13062"/>
    <w:rsid w:val="00E1361A"/>
    <w:rsid w:val="00E136C4"/>
    <w:rsid w:val="00E1400F"/>
    <w:rsid w:val="00E14273"/>
    <w:rsid w:val="00E1490D"/>
    <w:rsid w:val="00E14CAB"/>
    <w:rsid w:val="00E15810"/>
    <w:rsid w:val="00E16B98"/>
    <w:rsid w:val="00E17205"/>
    <w:rsid w:val="00E172E9"/>
    <w:rsid w:val="00E20E0B"/>
    <w:rsid w:val="00E20F8F"/>
    <w:rsid w:val="00E21A8E"/>
    <w:rsid w:val="00E22A37"/>
    <w:rsid w:val="00E22C45"/>
    <w:rsid w:val="00E22DF2"/>
    <w:rsid w:val="00E22E05"/>
    <w:rsid w:val="00E23378"/>
    <w:rsid w:val="00E23472"/>
    <w:rsid w:val="00E2392C"/>
    <w:rsid w:val="00E23E90"/>
    <w:rsid w:val="00E23EA1"/>
    <w:rsid w:val="00E241B2"/>
    <w:rsid w:val="00E24959"/>
    <w:rsid w:val="00E24BCC"/>
    <w:rsid w:val="00E25089"/>
    <w:rsid w:val="00E252DF"/>
    <w:rsid w:val="00E25C08"/>
    <w:rsid w:val="00E25FC7"/>
    <w:rsid w:val="00E261A2"/>
    <w:rsid w:val="00E26469"/>
    <w:rsid w:val="00E26A4A"/>
    <w:rsid w:val="00E26BAA"/>
    <w:rsid w:val="00E2747E"/>
    <w:rsid w:val="00E277C6"/>
    <w:rsid w:val="00E27840"/>
    <w:rsid w:val="00E27AD1"/>
    <w:rsid w:val="00E30316"/>
    <w:rsid w:val="00E3052C"/>
    <w:rsid w:val="00E30A77"/>
    <w:rsid w:val="00E30C03"/>
    <w:rsid w:val="00E311AD"/>
    <w:rsid w:val="00E32110"/>
    <w:rsid w:val="00E32337"/>
    <w:rsid w:val="00E32413"/>
    <w:rsid w:val="00E3251A"/>
    <w:rsid w:val="00E32FF9"/>
    <w:rsid w:val="00E3326D"/>
    <w:rsid w:val="00E33B9D"/>
    <w:rsid w:val="00E33C5A"/>
    <w:rsid w:val="00E33D4F"/>
    <w:rsid w:val="00E34007"/>
    <w:rsid w:val="00E340BB"/>
    <w:rsid w:val="00E34221"/>
    <w:rsid w:val="00E343F3"/>
    <w:rsid w:val="00E34510"/>
    <w:rsid w:val="00E3471B"/>
    <w:rsid w:val="00E34A84"/>
    <w:rsid w:val="00E3586B"/>
    <w:rsid w:val="00E358C4"/>
    <w:rsid w:val="00E35A33"/>
    <w:rsid w:val="00E35A44"/>
    <w:rsid w:val="00E35ACF"/>
    <w:rsid w:val="00E35D3B"/>
    <w:rsid w:val="00E35F60"/>
    <w:rsid w:val="00E366BB"/>
    <w:rsid w:val="00E36AE0"/>
    <w:rsid w:val="00E371C1"/>
    <w:rsid w:val="00E376B6"/>
    <w:rsid w:val="00E3775C"/>
    <w:rsid w:val="00E4067B"/>
    <w:rsid w:val="00E418A5"/>
    <w:rsid w:val="00E4231F"/>
    <w:rsid w:val="00E428D9"/>
    <w:rsid w:val="00E42CFE"/>
    <w:rsid w:val="00E4305A"/>
    <w:rsid w:val="00E43A17"/>
    <w:rsid w:val="00E43D79"/>
    <w:rsid w:val="00E4405F"/>
    <w:rsid w:val="00E44185"/>
    <w:rsid w:val="00E457B3"/>
    <w:rsid w:val="00E46529"/>
    <w:rsid w:val="00E46982"/>
    <w:rsid w:val="00E46C48"/>
    <w:rsid w:val="00E475B2"/>
    <w:rsid w:val="00E47BD9"/>
    <w:rsid w:val="00E501A7"/>
    <w:rsid w:val="00E508A5"/>
    <w:rsid w:val="00E5186D"/>
    <w:rsid w:val="00E5198C"/>
    <w:rsid w:val="00E51F76"/>
    <w:rsid w:val="00E5203F"/>
    <w:rsid w:val="00E528F5"/>
    <w:rsid w:val="00E52EEE"/>
    <w:rsid w:val="00E539E6"/>
    <w:rsid w:val="00E53FA9"/>
    <w:rsid w:val="00E5409E"/>
    <w:rsid w:val="00E540C5"/>
    <w:rsid w:val="00E54796"/>
    <w:rsid w:val="00E54B66"/>
    <w:rsid w:val="00E55580"/>
    <w:rsid w:val="00E55CBD"/>
    <w:rsid w:val="00E55EF5"/>
    <w:rsid w:val="00E56794"/>
    <w:rsid w:val="00E57081"/>
    <w:rsid w:val="00E5735F"/>
    <w:rsid w:val="00E575EA"/>
    <w:rsid w:val="00E60A79"/>
    <w:rsid w:val="00E61155"/>
    <w:rsid w:val="00E6141A"/>
    <w:rsid w:val="00E61543"/>
    <w:rsid w:val="00E61588"/>
    <w:rsid w:val="00E61769"/>
    <w:rsid w:val="00E61AF2"/>
    <w:rsid w:val="00E621E3"/>
    <w:rsid w:val="00E621EE"/>
    <w:rsid w:val="00E6295A"/>
    <w:rsid w:val="00E62DDA"/>
    <w:rsid w:val="00E62F9B"/>
    <w:rsid w:val="00E639DE"/>
    <w:rsid w:val="00E63E6A"/>
    <w:rsid w:val="00E646B1"/>
    <w:rsid w:val="00E647AD"/>
    <w:rsid w:val="00E64818"/>
    <w:rsid w:val="00E64C9C"/>
    <w:rsid w:val="00E64DF1"/>
    <w:rsid w:val="00E64FA8"/>
    <w:rsid w:val="00E653C3"/>
    <w:rsid w:val="00E65B2C"/>
    <w:rsid w:val="00E66707"/>
    <w:rsid w:val="00E67F8E"/>
    <w:rsid w:val="00E705D1"/>
    <w:rsid w:val="00E70802"/>
    <w:rsid w:val="00E70979"/>
    <w:rsid w:val="00E70D19"/>
    <w:rsid w:val="00E71C3B"/>
    <w:rsid w:val="00E72560"/>
    <w:rsid w:val="00E72B9F"/>
    <w:rsid w:val="00E73266"/>
    <w:rsid w:val="00E732FB"/>
    <w:rsid w:val="00E73EF9"/>
    <w:rsid w:val="00E75BE1"/>
    <w:rsid w:val="00E75FD9"/>
    <w:rsid w:val="00E76061"/>
    <w:rsid w:val="00E76455"/>
    <w:rsid w:val="00E76B88"/>
    <w:rsid w:val="00E7768B"/>
    <w:rsid w:val="00E777B5"/>
    <w:rsid w:val="00E80D9F"/>
    <w:rsid w:val="00E8122B"/>
    <w:rsid w:val="00E81749"/>
    <w:rsid w:val="00E8179E"/>
    <w:rsid w:val="00E817ED"/>
    <w:rsid w:val="00E81941"/>
    <w:rsid w:val="00E82617"/>
    <w:rsid w:val="00E826C3"/>
    <w:rsid w:val="00E82B68"/>
    <w:rsid w:val="00E83541"/>
    <w:rsid w:val="00E838BB"/>
    <w:rsid w:val="00E8391D"/>
    <w:rsid w:val="00E8424E"/>
    <w:rsid w:val="00E84963"/>
    <w:rsid w:val="00E85569"/>
    <w:rsid w:val="00E8587A"/>
    <w:rsid w:val="00E85951"/>
    <w:rsid w:val="00E85995"/>
    <w:rsid w:val="00E85B22"/>
    <w:rsid w:val="00E8618A"/>
    <w:rsid w:val="00E867E5"/>
    <w:rsid w:val="00E86813"/>
    <w:rsid w:val="00E868E2"/>
    <w:rsid w:val="00E86FD9"/>
    <w:rsid w:val="00E87229"/>
    <w:rsid w:val="00E87428"/>
    <w:rsid w:val="00E87694"/>
    <w:rsid w:val="00E87F5C"/>
    <w:rsid w:val="00E90003"/>
    <w:rsid w:val="00E9017C"/>
    <w:rsid w:val="00E907E1"/>
    <w:rsid w:val="00E908F9"/>
    <w:rsid w:val="00E90F41"/>
    <w:rsid w:val="00E914D9"/>
    <w:rsid w:val="00E915C1"/>
    <w:rsid w:val="00E9220E"/>
    <w:rsid w:val="00E924C6"/>
    <w:rsid w:val="00E92775"/>
    <w:rsid w:val="00E92C10"/>
    <w:rsid w:val="00E92DF7"/>
    <w:rsid w:val="00E946AF"/>
    <w:rsid w:val="00E9521B"/>
    <w:rsid w:val="00E952D6"/>
    <w:rsid w:val="00E95408"/>
    <w:rsid w:val="00E956BC"/>
    <w:rsid w:val="00E959E6"/>
    <w:rsid w:val="00E95A76"/>
    <w:rsid w:val="00E95BFD"/>
    <w:rsid w:val="00E95F23"/>
    <w:rsid w:val="00E95FAC"/>
    <w:rsid w:val="00E9653E"/>
    <w:rsid w:val="00E969C1"/>
    <w:rsid w:val="00E96E92"/>
    <w:rsid w:val="00E970F9"/>
    <w:rsid w:val="00E97285"/>
    <w:rsid w:val="00E97620"/>
    <w:rsid w:val="00EA0155"/>
    <w:rsid w:val="00EA0AFB"/>
    <w:rsid w:val="00EA0B7C"/>
    <w:rsid w:val="00EA103D"/>
    <w:rsid w:val="00EA106D"/>
    <w:rsid w:val="00EA1085"/>
    <w:rsid w:val="00EA1323"/>
    <w:rsid w:val="00EA1BED"/>
    <w:rsid w:val="00EA1E30"/>
    <w:rsid w:val="00EA1EDD"/>
    <w:rsid w:val="00EA1FD0"/>
    <w:rsid w:val="00EA205E"/>
    <w:rsid w:val="00EA2B1E"/>
    <w:rsid w:val="00EA2C73"/>
    <w:rsid w:val="00EA3CD4"/>
    <w:rsid w:val="00EA40AC"/>
    <w:rsid w:val="00EA456D"/>
    <w:rsid w:val="00EA4660"/>
    <w:rsid w:val="00EA4AC8"/>
    <w:rsid w:val="00EA6710"/>
    <w:rsid w:val="00EA6DE2"/>
    <w:rsid w:val="00EA6E98"/>
    <w:rsid w:val="00EA6EA2"/>
    <w:rsid w:val="00EA7526"/>
    <w:rsid w:val="00EB082E"/>
    <w:rsid w:val="00EB0D06"/>
    <w:rsid w:val="00EB0E93"/>
    <w:rsid w:val="00EB134B"/>
    <w:rsid w:val="00EB1805"/>
    <w:rsid w:val="00EB235E"/>
    <w:rsid w:val="00EB244E"/>
    <w:rsid w:val="00EB24EC"/>
    <w:rsid w:val="00EB2E54"/>
    <w:rsid w:val="00EB319A"/>
    <w:rsid w:val="00EB34E3"/>
    <w:rsid w:val="00EB3C6A"/>
    <w:rsid w:val="00EB40AB"/>
    <w:rsid w:val="00EB4114"/>
    <w:rsid w:val="00EB412D"/>
    <w:rsid w:val="00EB4577"/>
    <w:rsid w:val="00EB49AA"/>
    <w:rsid w:val="00EB49C8"/>
    <w:rsid w:val="00EB5347"/>
    <w:rsid w:val="00EB5823"/>
    <w:rsid w:val="00EB6304"/>
    <w:rsid w:val="00EB664F"/>
    <w:rsid w:val="00EB6866"/>
    <w:rsid w:val="00EB6B53"/>
    <w:rsid w:val="00EB6F20"/>
    <w:rsid w:val="00EB7290"/>
    <w:rsid w:val="00EB72D4"/>
    <w:rsid w:val="00EB78BC"/>
    <w:rsid w:val="00EB7CD8"/>
    <w:rsid w:val="00EC022E"/>
    <w:rsid w:val="00EC0639"/>
    <w:rsid w:val="00EC079D"/>
    <w:rsid w:val="00EC0935"/>
    <w:rsid w:val="00EC0C0E"/>
    <w:rsid w:val="00EC1360"/>
    <w:rsid w:val="00EC13BA"/>
    <w:rsid w:val="00EC150A"/>
    <w:rsid w:val="00EC16CB"/>
    <w:rsid w:val="00EC1D8C"/>
    <w:rsid w:val="00EC3241"/>
    <w:rsid w:val="00EC32EE"/>
    <w:rsid w:val="00EC389A"/>
    <w:rsid w:val="00EC3F3D"/>
    <w:rsid w:val="00EC4271"/>
    <w:rsid w:val="00EC428D"/>
    <w:rsid w:val="00EC42AC"/>
    <w:rsid w:val="00EC4DC9"/>
    <w:rsid w:val="00EC5121"/>
    <w:rsid w:val="00EC557B"/>
    <w:rsid w:val="00EC7DE5"/>
    <w:rsid w:val="00ED0105"/>
    <w:rsid w:val="00ED016F"/>
    <w:rsid w:val="00ED0909"/>
    <w:rsid w:val="00ED0FE7"/>
    <w:rsid w:val="00ED14CD"/>
    <w:rsid w:val="00ED175B"/>
    <w:rsid w:val="00ED1C31"/>
    <w:rsid w:val="00ED1C35"/>
    <w:rsid w:val="00ED1CC1"/>
    <w:rsid w:val="00ED238C"/>
    <w:rsid w:val="00ED2835"/>
    <w:rsid w:val="00ED283C"/>
    <w:rsid w:val="00ED2B07"/>
    <w:rsid w:val="00ED35CB"/>
    <w:rsid w:val="00ED3C40"/>
    <w:rsid w:val="00ED441C"/>
    <w:rsid w:val="00ED47A9"/>
    <w:rsid w:val="00ED554E"/>
    <w:rsid w:val="00ED56CA"/>
    <w:rsid w:val="00ED56ED"/>
    <w:rsid w:val="00ED62AF"/>
    <w:rsid w:val="00ED6E12"/>
    <w:rsid w:val="00ED744E"/>
    <w:rsid w:val="00ED7C23"/>
    <w:rsid w:val="00EE04E7"/>
    <w:rsid w:val="00EE0639"/>
    <w:rsid w:val="00EE09E5"/>
    <w:rsid w:val="00EE0B97"/>
    <w:rsid w:val="00EE10D6"/>
    <w:rsid w:val="00EE134C"/>
    <w:rsid w:val="00EE17A5"/>
    <w:rsid w:val="00EE1E00"/>
    <w:rsid w:val="00EE2374"/>
    <w:rsid w:val="00EE24A3"/>
    <w:rsid w:val="00EE25AB"/>
    <w:rsid w:val="00EE2DE5"/>
    <w:rsid w:val="00EE3BE9"/>
    <w:rsid w:val="00EE3DF3"/>
    <w:rsid w:val="00EE3EDA"/>
    <w:rsid w:val="00EE4C45"/>
    <w:rsid w:val="00EE4E25"/>
    <w:rsid w:val="00EE4F54"/>
    <w:rsid w:val="00EE4FC4"/>
    <w:rsid w:val="00EE5343"/>
    <w:rsid w:val="00EE6131"/>
    <w:rsid w:val="00EE658B"/>
    <w:rsid w:val="00EE675F"/>
    <w:rsid w:val="00EE6919"/>
    <w:rsid w:val="00EE6D0E"/>
    <w:rsid w:val="00EE7155"/>
    <w:rsid w:val="00EE7207"/>
    <w:rsid w:val="00EE7627"/>
    <w:rsid w:val="00EE78D5"/>
    <w:rsid w:val="00EF0251"/>
    <w:rsid w:val="00EF083A"/>
    <w:rsid w:val="00EF0EEC"/>
    <w:rsid w:val="00EF226C"/>
    <w:rsid w:val="00EF274E"/>
    <w:rsid w:val="00EF2860"/>
    <w:rsid w:val="00EF2A4E"/>
    <w:rsid w:val="00EF2BA6"/>
    <w:rsid w:val="00EF2F41"/>
    <w:rsid w:val="00EF2F7B"/>
    <w:rsid w:val="00EF31D4"/>
    <w:rsid w:val="00EF3814"/>
    <w:rsid w:val="00EF3E0E"/>
    <w:rsid w:val="00EF3E64"/>
    <w:rsid w:val="00EF3F0A"/>
    <w:rsid w:val="00EF3F78"/>
    <w:rsid w:val="00EF5788"/>
    <w:rsid w:val="00EF6258"/>
    <w:rsid w:val="00EF6309"/>
    <w:rsid w:val="00EF6AA1"/>
    <w:rsid w:val="00EF6C65"/>
    <w:rsid w:val="00EF6E8B"/>
    <w:rsid w:val="00EF7015"/>
    <w:rsid w:val="00EF7305"/>
    <w:rsid w:val="00EF7C07"/>
    <w:rsid w:val="00F003C0"/>
    <w:rsid w:val="00F00781"/>
    <w:rsid w:val="00F00A28"/>
    <w:rsid w:val="00F00A7C"/>
    <w:rsid w:val="00F00B28"/>
    <w:rsid w:val="00F01559"/>
    <w:rsid w:val="00F015EB"/>
    <w:rsid w:val="00F01F47"/>
    <w:rsid w:val="00F020C9"/>
    <w:rsid w:val="00F023C8"/>
    <w:rsid w:val="00F02843"/>
    <w:rsid w:val="00F03715"/>
    <w:rsid w:val="00F04026"/>
    <w:rsid w:val="00F04595"/>
    <w:rsid w:val="00F04686"/>
    <w:rsid w:val="00F04DED"/>
    <w:rsid w:val="00F05306"/>
    <w:rsid w:val="00F0555C"/>
    <w:rsid w:val="00F05E42"/>
    <w:rsid w:val="00F06F50"/>
    <w:rsid w:val="00F070E4"/>
    <w:rsid w:val="00F07828"/>
    <w:rsid w:val="00F10B81"/>
    <w:rsid w:val="00F11781"/>
    <w:rsid w:val="00F117A0"/>
    <w:rsid w:val="00F11921"/>
    <w:rsid w:val="00F11C19"/>
    <w:rsid w:val="00F12DAF"/>
    <w:rsid w:val="00F12E6A"/>
    <w:rsid w:val="00F13955"/>
    <w:rsid w:val="00F13E38"/>
    <w:rsid w:val="00F1413B"/>
    <w:rsid w:val="00F14500"/>
    <w:rsid w:val="00F14557"/>
    <w:rsid w:val="00F14A40"/>
    <w:rsid w:val="00F15088"/>
    <w:rsid w:val="00F152C0"/>
    <w:rsid w:val="00F17118"/>
    <w:rsid w:val="00F171A8"/>
    <w:rsid w:val="00F17356"/>
    <w:rsid w:val="00F17531"/>
    <w:rsid w:val="00F17ADE"/>
    <w:rsid w:val="00F20497"/>
    <w:rsid w:val="00F20E6E"/>
    <w:rsid w:val="00F21594"/>
    <w:rsid w:val="00F219C5"/>
    <w:rsid w:val="00F2208F"/>
    <w:rsid w:val="00F2282D"/>
    <w:rsid w:val="00F22A3F"/>
    <w:rsid w:val="00F2324A"/>
    <w:rsid w:val="00F232F4"/>
    <w:rsid w:val="00F23786"/>
    <w:rsid w:val="00F23BCD"/>
    <w:rsid w:val="00F23CFC"/>
    <w:rsid w:val="00F248CC"/>
    <w:rsid w:val="00F249A9"/>
    <w:rsid w:val="00F249F7"/>
    <w:rsid w:val="00F24BB0"/>
    <w:rsid w:val="00F2510F"/>
    <w:rsid w:val="00F259E4"/>
    <w:rsid w:val="00F25FA2"/>
    <w:rsid w:val="00F27004"/>
    <w:rsid w:val="00F27F0A"/>
    <w:rsid w:val="00F27FDC"/>
    <w:rsid w:val="00F301F2"/>
    <w:rsid w:val="00F3071D"/>
    <w:rsid w:val="00F3135C"/>
    <w:rsid w:val="00F32305"/>
    <w:rsid w:val="00F3230A"/>
    <w:rsid w:val="00F328D2"/>
    <w:rsid w:val="00F32CF4"/>
    <w:rsid w:val="00F3348D"/>
    <w:rsid w:val="00F336EB"/>
    <w:rsid w:val="00F33B65"/>
    <w:rsid w:val="00F33BA6"/>
    <w:rsid w:val="00F33EF2"/>
    <w:rsid w:val="00F33F3C"/>
    <w:rsid w:val="00F344F5"/>
    <w:rsid w:val="00F35204"/>
    <w:rsid w:val="00F36250"/>
    <w:rsid w:val="00F36C94"/>
    <w:rsid w:val="00F36F53"/>
    <w:rsid w:val="00F375CF"/>
    <w:rsid w:val="00F37DE8"/>
    <w:rsid w:val="00F37E0E"/>
    <w:rsid w:val="00F37E95"/>
    <w:rsid w:val="00F37ED2"/>
    <w:rsid w:val="00F404A5"/>
    <w:rsid w:val="00F406BF"/>
    <w:rsid w:val="00F410AD"/>
    <w:rsid w:val="00F413E6"/>
    <w:rsid w:val="00F415DB"/>
    <w:rsid w:val="00F41B4B"/>
    <w:rsid w:val="00F41C15"/>
    <w:rsid w:val="00F41D06"/>
    <w:rsid w:val="00F4229E"/>
    <w:rsid w:val="00F4285B"/>
    <w:rsid w:val="00F42B84"/>
    <w:rsid w:val="00F4340A"/>
    <w:rsid w:val="00F43511"/>
    <w:rsid w:val="00F43BA4"/>
    <w:rsid w:val="00F43EFA"/>
    <w:rsid w:val="00F44099"/>
    <w:rsid w:val="00F447C9"/>
    <w:rsid w:val="00F44A3B"/>
    <w:rsid w:val="00F44DE2"/>
    <w:rsid w:val="00F4637B"/>
    <w:rsid w:val="00F47C30"/>
    <w:rsid w:val="00F503F3"/>
    <w:rsid w:val="00F50773"/>
    <w:rsid w:val="00F50DDC"/>
    <w:rsid w:val="00F5107C"/>
    <w:rsid w:val="00F51940"/>
    <w:rsid w:val="00F51A1F"/>
    <w:rsid w:val="00F51B2F"/>
    <w:rsid w:val="00F525E3"/>
    <w:rsid w:val="00F53131"/>
    <w:rsid w:val="00F5360A"/>
    <w:rsid w:val="00F538E1"/>
    <w:rsid w:val="00F539D3"/>
    <w:rsid w:val="00F53CD5"/>
    <w:rsid w:val="00F53D12"/>
    <w:rsid w:val="00F53EC4"/>
    <w:rsid w:val="00F53FF4"/>
    <w:rsid w:val="00F549C6"/>
    <w:rsid w:val="00F54BAE"/>
    <w:rsid w:val="00F55550"/>
    <w:rsid w:val="00F556B6"/>
    <w:rsid w:val="00F55752"/>
    <w:rsid w:val="00F55797"/>
    <w:rsid w:val="00F55CB5"/>
    <w:rsid w:val="00F55EB6"/>
    <w:rsid w:val="00F56AEE"/>
    <w:rsid w:val="00F56D15"/>
    <w:rsid w:val="00F56D5B"/>
    <w:rsid w:val="00F575B7"/>
    <w:rsid w:val="00F576F7"/>
    <w:rsid w:val="00F57DDF"/>
    <w:rsid w:val="00F57E5B"/>
    <w:rsid w:val="00F60345"/>
    <w:rsid w:val="00F60A8F"/>
    <w:rsid w:val="00F60DB9"/>
    <w:rsid w:val="00F60EBC"/>
    <w:rsid w:val="00F60F4E"/>
    <w:rsid w:val="00F61267"/>
    <w:rsid w:val="00F61662"/>
    <w:rsid w:val="00F6239A"/>
    <w:rsid w:val="00F62708"/>
    <w:rsid w:val="00F62FA9"/>
    <w:rsid w:val="00F63121"/>
    <w:rsid w:val="00F63431"/>
    <w:rsid w:val="00F643EC"/>
    <w:rsid w:val="00F64800"/>
    <w:rsid w:val="00F64D3F"/>
    <w:rsid w:val="00F65104"/>
    <w:rsid w:val="00F6526E"/>
    <w:rsid w:val="00F65274"/>
    <w:rsid w:val="00F65C1E"/>
    <w:rsid w:val="00F65F0D"/>
    <w:rsid w:val="00F65F47"/>
    <w:rsid w:val="00F664EE"/>
    <w:rsid w:val="00F6652B"/>
    <w:rsid w:val="00F67119"/>
    <w:rsid w:val="00F6723C"/>
    <w:rsid w:val="00F67388"/>
    <w:rsid w:val="00F70426"/>
    <w:rsid w:val="00F7046A"/>
    <w:rsid w:val="00F70A8C"/>
    <w:rsid w:val="00F71092"/>
    <w:rsid w:val="00F714F6"/>
    <w:rsid w:val="00F72408"/>
    <w:rsid w:val="00F72F10"/>
    <w:rsid w:val="00F731A4"/>
    <w:rsid w:val="00F73718"/>
    <w:rsid w:val="00F73EC3"/>
    <w:rsid w:val="00F74040"/>
    <w:rsid w:val="00F7445D"/>
    <w:rsid w:val="00F74680"/>
    <w:rsid w:val="00F74686"/>
    <w:rsid w:val="00F757B1"/>
    <w:rsid w:val="00F75D10"/>
    <w:rsid w:val="00F75E6B"/>
    <w:rsid w:val="00F76367"/>
    <w:rsid w:val="00F76461"/>
    <w:rsid w:val="00F7656F"/>
    <w:rsid w:val="00F7665E"/>
    <w:rsid w:val="00F767CA"/>
    <w:rsid w:val="00F76913"/>
    <w:rsid w:val="00F76A0D"/>
    <w:rsid w:val="00F76A88"/>
    <w:rsid w:val="00F76BC8"/>
    <w:rsid w:val="00F777BA"/>
    <w:rsid w:val="00F8012C"/>
    <w:rsid w:val="00F80344"/>
    <w:rsid w:val="00F80B46"/>
    <w:rsid w:val="00F80D4E"/>
    <w:rsid w:val="00F81497"/>
    <w:rsid w:val="00F8171D"/>
    <w:rsid w:val="00F81D09"/>
    <w:rsid w:val="00F829A1"/>
    <w:rsid w:val="00F82BFF"/>
    <w:rsid w:val="00F834DF"/>
    <w:rsid w:val="00F83ED7"/>
    <w:rsid w:val="00F83EF5"/>
    <w:rsid w:val="00F8400B"/>
    <w:rsid w:val="00F84548"/>
    <w:rsid w:val="00F84B14"/>
    <w:rsid w:val="00F84FE2"/>
    <w:rsid w:val="00F85357"/>
    <w:rsid w:val="00F853AF"/>
    <w:rsid w:val="00F8556B"/>
    <w:rsid w:val="00F85E5B"/>
    <w:rsid w:val="00F85EF0"/>
    <w:rsid w:val="00F860C6"/>
    <w:rsid w:val="00F863E0"/>
    <w:rsid w:val="00F86D61"/>
    <w:rsid w:val="00F8762C"/>
    <w:rsid w:val="00F87CEF"/>
    <w:rsid w:val="00F9022C"/>
    <w:rsid w:val="00F90525"/>
    <w:rsid w:val="00F90752"/>
    <w:rsid w:val="00F90942"/>
    <w:rsid w:val="00F9166C"/>
    <w:rsid w:val="00F916C7"/>
    <w:rsid w:val="00F92097"/>
    <w:rsid w:val="00F92317"/>
    <w:rsid w:val="00F926CF"/>
    <w:rsid w:val="00F926E9"/>
    <w:rsid w:val="00F92710"/>
    <w:rsid w:val="00F92AB5"/>
    <w:rsid w:val="00F93081"/>
    <w:rsid w:val="00F938C2"/>
    <w:rsid w:val="00F93C8D"/>
    <w:rsid w:val="00F93E3A"/>
    <w:rsid w:val="00F942E8"/>
    <w:rsid w:val="00F947F4"/>
    <w:rsid w:val="00F948B0"/>
    <w:rsid w:val="00F94A07"/>
    <w:rsid w:val="00F9613A"/>
    <w:rsid w:val="00F962FA"/>
    <w:rsid w:val="00F96882"/>
    <w:rsid w:val="00F96B3F"/>
    <w:rsid w:val="00F96D62"/>
    <w:rsid w:val="00F96E54"/>
    <w:rsid w:val="00F973A8"/>
    <w:rsid w:val="00FA0608"/>
    <w:rsid w:val="00FA0F82"/>
    <w:rsid w:val="00FA0FCA"/>
    <w:rsid w:val="00FA1546"/>
    <w:rsid w:val="00FA232F"/>
    <w:rsid w:val="00FA2A62"/>
    <w:rsid w:val="00FA2B71"/>
    <w:rsid w:val="00FA3247"/>
    <w:rsid w:val="00FA373B"/>
    <w:rsid w:val="00FA3A0B"/>
    <w:rsid w:val="00FA3EEC"/>
    <w:rsid w:val="00FA49D1"/>
    <w:rsid w:val="00FA4AE7"/>
    <w:rsid w:val="00FA5CBC"/>
    <w:rsid w:val="00FA5F57"/>
    <w:rsid w:val="00FA63F8"/>
    <w:rsid w:val="00FA6699"/>
    <w:rsid w:val="00FA71D7"/>
    <w:rsid w:val="00FA7605"/>
    <w:rsid w:val="00FA77C1"/>
    <w:rsid w:val="00FB0361"/>
    <w:rsid w:val="00FB056A"/>
    <w:rsid w:val="00FB0E31"/>
    <w:rsid w:val="00FB10A3"/>
    <w:rsid w:val="00FB132A"/>
    <w:rsid w:val="00FB16FB"/>
    <w:rsid w:val="00FB175A"/>
    <w:rsid w:val="00FB1882"/>
    <w:rsid w:val="00FB19EC"/>
    <w:rsid w:val="00FB1E10"/>
    <w:rsid w:val="00FB2C66"/>
    <w:rsid w:val="00FB31F5"/>
    <w:rsid w:val="00FB34F4"/>
    <w:rsid w:val="00FB361E"/>
    <w:rsid w:val="00FB3688"/>
    <w:rsid w:val="00FB484F"/>
    <w:rsid w:val="00FB5C8F"/>
    <w:rsid w:val="00FB61A9"/>
    <w:rsid w:val="00FB65DE"/>
    <w:rsid w:val="00FC0043"/>
    <w:rsid w:val="00FC0580"/>
    <w:rsid w:val="00FC08F4"/>
    <w:rsid w:val="00FC09A5"/>
    <w:rsid w:val="00FC1F2D"/>
    <w:rsid w:val="00FC2765"/>
    <w:rsid w:val="00FC317F"/>
    <w:rsid w:val="00FC31FA"/>
    <w:rsid w:val="00FC351D"/>
    <w:rsid w:val="00FC3C65"/>
    <w:rsid w:val="00FC4559"/>
    <w:rsid w:val="00FC45E8"/>
    <w:rsid w:val="00FC4ACA"/>
    <w:rsid w:val="00FC4BBB"/>
    <w:rsid w:val="00FC5ABE"/>
    <w:rsid w:val="00FC5E65"/>
    <w:rsid w:val="00FC62AC"/>
    <w:rsid w:val="00FC65AB"/>
    <w:rsid w:val="00FC6606"/>
    <w:rsid w:val="00FC68C5"/>
    <w:rsid w:val="00FC6B22"/>
    <w:rsid w:val="00FC6B8A"/>
    <w:rsid w:val="00FC6E65"/>
    <w:rsid w:val="00FC7267"/>
    <w:rsid w:val="00FD0188"/>
    <w:rsid w:val="00FD1300"/>
    <w:rsid w:val="00FD14B0"/>
    <w:rsid w:val="00FD17F2"/>
    <w:rsid w:val="00FD189C"/>
    <w:rsid w:val="00FD1ED4"/>
    <w:rsid w:val="00FD1FAC"/>
    <w:rsid w:val="00FD2407"/>
    <w:rsid w:val="00FD2739"/>
    <w:rsid w:val="00FD2AE1"/>
    <w:rsid w:val="00FD306A"/>
    <w:rsid w:val="00FD3150"/>
    <w:rsid w:val="00FD36D9"/>
    <w:rsid w:val="00FD4320"/>
    <w:rsid w:val="00FD47E1"/>
    <w:rsid w:val="00FD4BA9"/>
    <w:rsid w:val="00FD4EA4"/>
    <w:rsid w:val="00FD5543"/>
    <w:rsid w:val="00FD55B6"/>
    <w:rsid w:val="00FD57F5"/>
    <w:rsid w:val="00FD5BF5"/>
    <w:rsid w:val="00FD609F"/>
    <w:rsid w:val="00FD6113"/>
    <w:rsid w:val="00FD618D"/>
    <w:rsid w:val="00FD6D8B"/>
    <w:rsid w:val="00FD7631"/>
    <w:rsid w:val="00FD77BB"/>
    <w:rsid w:val="00FD7825"/>
    <w:rsid w:val="00FD7B69"/>
    <w:rsid w:val="00FD7DC7"/>
    <w:rsid w:val="00FD7E58"/>
    <w:rsid w:val="00FE06E4"/>
    <w:rsid w:val="00FE0A31"/>
    <w:rsid w:val="00FE0DB5"/>
    <w:rsid w:val="00FE0F3E"/>
    <w:rsid w:val="00FE113D"/>
    <w:rsid w:val="00FE1AE9"/>
    <w:rsid w:val="00FE1E37"/>
    <w:rsid w:val="00FE2894"/>
    <w:rsid w:val="00FE2B61"/>
    <w:rsid w:val="00FE2DA1"/>
    <w:rsid w:val="00FE3133"/>
    <w:rsid w:val="00FE337A"/>
    <w:rsid w:val="00FE3419"/>
    <w:rsid w:val="00FE35E2"/>
    <w:rsid w:val="00FE3DD9"/>
    <w:rsid w:val="00FE3EEB"/>
    <w:rsid w:val="00FE446D"/>
    <w:rsid w:val="00FE4765"/>
    <w:rsid w:val="00FE4DE1"/>
    <w:rsid w:val="00FE4F08"/>
    <w:rsid w:val="00FE4F39"/>
    <w:rsid w:val="00FE5C6A"/>
    <w:rsid w:val="00FE621C"/>
    <w:rsid w:val="00FE645C"/>
    <w:rsid w:val="00FE697B"/>
    <w:rsid w:val="00FE6CBD"/>
    <w:rsid w:val="00FE7565"/>
    <w:rsid w:val="00FE762A"/>
    <w:rsid w:val="00FE7EDB"/>
    <w:rsid w:val="00FF059F"/>
    <w:rsid w:val="00FF072B"/>
    <w:rsid w:val="00FF0D8D"/>
    <w:rsid w:val="00FF1377"/>
    <w:rsid w:val="00FF1762"/>
    <w:rsid w:val="00FF1AB7"/>
    <w:rsid w:val="00FF23FF"/>
    <w:rsid w:val="00FF25DD"/>
    <w:rsid w:val="00FF294E"/>
    <w:rsid w:val="00FF2C7E"/>
    <w:rsid w:val="00FF32D7"/>
    <w:rsid w:val="00FF345F"/>
    <w:rsid w:val="00FF3654"/>
    <w:rsid w:val="00FF38B5"/>
    <w:rsid w:val="00FF4AB2"/>
    <w:rsid w:val="00FF4B15"/>
    <w:rsid w:val="00FF4BC7"/>
    <w:rsid w:val="00FF5295"/>
    <w:rsid w:val="00FF5379"/>
    <w:rsid w:val="00FF5484"/>
    <w:rsid w:val="00FF58BF"/>
    <w:rsid w:val="00FF5E53"/>
    <w:rsid w:val="00FF658A"/>
    <w:rsid w:val="00FF679F"/>
    <w:rsid w:val="00FF6BD2"/>
    <w:rsid w:val="00FF7687"/>
    <w:rsid w:val="00FF7A2A"/>
    <w:rsid w:val="00FF7C0F"/>
    <w:rsid w:val="00FF7C85"/>
    <w:rsid w:val="00FF7F0F"/>
    <w:rsid w:val="00FF7FD7"/>
    <w:rsid w:val="04BF4427"/>
    <w:rsid w:val="06AB98FF"/>
    <w:rsid w:val="079C56FF"/>
    <w:rsid w:val="0A1247B0"/>
    <w:rsid w:val="0D718A86"/>
    <w:rsid w:val="0EE233A0"/>
    <w:rsid w:val="10A2D56D"/>
    <w:rsid w:val="18241670"/>
    <w:rsid w:val="1C0C3C32"/>
    <w:rsid w:val="1C2D136D"/>
    <w:rsid w:val="1DF19263"/>
    <w:rsid w:val="23893F27"/>
    <w:rsid w:val="23B2F40B"/>
    <w:rsid w:val="2A51D5A2"/>
    <w:rsid w:val="2B522A9A"/>
    <w:rsid w:val="2B6A3648"/>
    <w:rsid w:val="2BF06DEE"/>
    <w:rsid w:val="2C89E143"/>
    <w:rsid w:val="2DDC8F52"/>
    <w:rsid w:val="30F0808C"/>
    <w:rsid w:val="32C630F8"/>
    <w:rsid w:val="3369A708"/>
    <w:rsid w:val="34DD66B9"/>
    <w:rsid w:val="35635048"/>
    <w:rsid w:val="397009C7"/>
    <w:rsid w:val="39E2DCBF"/>
    <w:rsid w:val="3B983D0E"/>
    <w:rsid w:val="3BAC49B1"/>
    <w:rsid w:val="3E24BB24"/>
    <w:rsid w:val="3F284253"/>
    <w:rsid w:val="3FFBE982"/>
    <w:rsid w:val="42D0F367"/>
    <w:rsid w:val="4464BD67"/>
    <w:rsid w:val="449C1285"/>
    <w:rsid w:val="4886D734"/>
    <w:rsid w:val="4FFB789B"/>
    <w:rsid w:val="50ABA8FC"/>
    <w:rsid w:val="51ECB174"/>
    <w:rsid w:val="541A1D56"/>
    <w:rsid w:val="57AD9EF4"/>
    <w:rsid w:val="5CBC00DE"/>
    <w:rsid w:val="5D335F2F"/>
    <w:rsid w:val="5DFEBA16"/>
    <w:rsid w:val="5E98E01A"/>
    <w:rsid w:val="5F29C5A6"/>
    <w:rsid w:val="63AF64C0"/>
    <w:rsid w:val="640A4B50"/>
    <w:rsid w:val="64313B08"/>
    <w:rsid w:val="65B9DBB1"/>
    <w:rsid w:val="6B0596AB"/>
    <w:rsid w:val="6B4653DD"/>
    <w:rsid w:val="6C541473"/>
    <w:rsid w:val="6DC35E96"/>
    <w:rsid w:val="6FF119BA"/>
    <w:rsid w:val="70AF7E52"/>
    <w:rsid w:val="72DF4E0F"/>
    <w:rsid w:val="733D8A94"/>
    <w:rsid w:val="753EC77B"/>
    <w:rsid w:val="774EDF3C"/>
    <w:rsid w:val="7768289D"/>
    <w:rsid w:val="7892209B"/>
    <w:rsid w:val="7A4AA289"/>
    <w:rsid w:val="7AA32C32"/>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88A2914B-FDCD-47F3-B9DF-3516628B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link w:val="Heading3Char"/>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tabs>
        <w:tab w:val="clear" w:pos="680"/>
        <w:tab w:val="num" w:pos="360"/>
      </w:tabs>
      <w:ind w:left="0" w:firstLine="0"/>
      <w:contextualSpacing/>
    </w:pPr>
  </w:style>
  <w:style w:type="paragraph" w:styleId="ListBullet5">
    <w:name w:val="List Bullet 5"/>
    <w:basedOn w:val="Normal"/>
    <w:unhideWhenUsed/>
    <w:rsid w:val="00E55580"/>
    <w:pPr>
      <w:numPr>
        <w:ilvl w:val="4"/>
        <w:numId w:val="2"/>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customStyle="1" w:styleId="Heading3Char">
    <w:name w:val="Heading 3 Char"/>
    <w:basedOn w:val="DefaultParagraphFont"/>
    <w:link w:val="Heading3"/>
    <w:rsid w:val="008B1A65"/>
    <w:rPr>
      <w:rFonts w:ascii="Calibri" w:hAnsi="Calibri"/>
      <w:b/>
      <w:color w:val="003263"/>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city.vic.gov.au/services/family-and-community-services/community-gra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city.vic.gov.au/services/environment-and-sustainability/sustainability/climate-change-response-plan" TargetMode="External"/><Relationship Id="rId30" Type="http://schemas.openxmlformats.org/officeDocument/2006/relationships/hyperlink" Target="https://geelong.smartygrants.com.au/"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4.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5.xml><?xml version="1.0" encoding="utf-8"?>
<ds:datastoreItem xmlns:ds="http://schemas.openxmlformats.org/officeDocument/2006/customXml" ds:itemID="{EA6855A0-514F-4404-9C4A-8FE758A317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4095</Words>
  <Characters>25834</Characters>
  <Application>Microsoft Office Word</Application>
  <DocSecurity>4</DocSecurity>
  <Lines>215</Lines>
  <Paragraphs>59</Paragraphs>
  <ScaleCrop>false</ScaleCrop>
  <Company/>
  <LinksUpToDate>false</LinksUpToDate>
  <CharactersWithSpaces>29870</CharactersWithSpaces>
  <SharedDoc>false</SharedDoc>
  <HLinks>
    <vt:vector size="372" baseType="variant">
      <vt:variant>
        <vt:i4>3276880</vt:i4>
      </vt:variant>
      <vt:variant>
        <vt:i4>306</vt:i4>
      </vt:variant>
      <vt:variant>
        <vt:i4>0</vt:i4>
      </vt:variant>
      <vt:variant>
        <vt:i4>5</vt:i4>
      </vt:variant>
      <vt:variant>
        <vt:lpwstr/>
      </vt:variant>
      <vt:variant>
        <vt:lpwstr>_Criteria_3:_Well-planned</vt:lpwstr>
      </vt:variant>
      <vt:variant>
        <vt:i4>5832728</vt:i4>
      </vt:variant>
      <vt:variant>
        <vt:i4>303</vt:i4>
      </vt:variant>
      <vt:variant>
        <vt:i4>0</vt:i4>
      </vt:variant>
      <vt:variant>
        <vt:i4>5</vt:i4>
      </vt:variant>
      <vt:variant>
        <vt:lpwstr>https://www.legislation.vic.gov.au/in-force/acts/aboriginal-heritage-act-2006/027</vt:lpwstr>
      </vt:variant>
      <vt:variant>
        <vt:lpwstr/>
      </vt:variant>
      <vt:variant>
        <vt:i4>7405665</vt:i4>
      </vt:variant>
      <vt:variant>
        <vt:i4>300</vt:i4>
      </vt:variant>
      <vt:variant>
        <vt:i4>0</vt:i4>
      </vt:variant>
      <vt:variant>
        <vt:i4>5</vt:i4>
      </vt:variant>
      <vt:variant>
        <vt:lpwstr/>
      </vt:variant>
      <vt:variant>
        <vt:lpwstr>_Key_Dates</vt:lpwstr>
      </vt:variant>
      <vt:variant>
        <vt:i4>6094917</vt:i4>
      </vt:variant>
      <vt:variant>
        <vt:i4>297</vt:i4>
      </vt:variant>
      <vt:variant>
        <vt:i4>0</vt:i4>
      </vt:variant>
      <vt:variant>
        <vt:i4>5</vt:i4>
      </vt:variant>
      <vt:variant>
        <vt:lpwstr>https://www.acnc.gov.au/charity/charities</vt:lpwstr>
      </vt:variant>
      <vt:variant>
        <vt:lpwstr/>
      </vt:variant>
      <vt:variant>
        <vt:i4>524357</vt:i4>
      </vt:variant>
      <vt:variant>
        <vt:i4>294</vt:i4>
      </vt:variant>
      <vt:variant>
        <vt:i4>0</vt:i4>
      </vt:variant>
      <vt:variant>
        <vt:i4>5</vt:i4>
      </vt:variant>
      <vt:variant>
        <vt:lpwstr>https://abr.business.gov.au/</vt:lpwstr>
      </vt:variant>
      <vt:variant>
        <vt:lpwstr/>
      </vt:variant>
      <vt:variant>
        <vt:i4>524357</vt:i4>
      </vt:variant>
      <vt:variant>
        <vt:i4>291</vt:i4>
      </vt:variant>
      <vt:variant>
        <vt:i4>0</vt:i4>
      </vt:variant>
      <vt:variant>
        <vt:i4>5</vt:i4>
      </vt:variant>
      <vt:variant>
        <vt:lpwstr>https://abr.business.gov.au/</vt:lpwstr>
      </vt:variant>
      <vt:variant>
        <vt:lpwstr/>
      </vt:variant>
      <vt:variant>
        <vt:i4>8323116</vt:i4>
      </vt:variant>
      <vt:variant>
        <vt:i4>288</vt:i4>
      </vt:variant>
      <vt:variant>
        <vt:i4>0</vt:i4>
      </vt:variant>
      <vt:variant>
        <vt:i4>5</vt:i4>
      </vt:variant>
      <vt:variant>
        <vt:lpwstr>https://connectonline.asic.gov.au/</vt:lpwstr>
      </vt:variant>
      <vt:variant>
        <vt:lpwstr/>
      </vt:variant>
      <vt:variant>
        <vt:i4>7012406</vt:i4>
      </vt:variant>
      <vt:variant>
        <vt:i4>285</vt:i4>
      </vt:variant>
      <vt:variant>
        <vt:i4>0</vt:i4>
      </vt:variant>
      <vt:variant>
        <vt:i4>5</vt:i4>
      </vt:variant>
      <vt:variant>
        <vt:lpwstr>http://www.consumer.vic.gov.au/</vt:lpwstr>
      </vt:variant>
      <vt:variant>
        <vt:lpwstr/>
      </vt:variant>
      <vt:variant>
        <vt:i4>1114180</vt:i4>
      </vt:variant>
      <vt:variant>
        <vt:i4>282</vt:i4>
      </vt:variant>
      <vt:variant>
        <vt:i4>0</vt:i4>
      </vt:variant>
      <vt:variant>
        <vt:i4>5</vt:i4>
      </vt:variant>
      <vt:variant>
        <vt:lpwstr>https://geelong.smartygrants.com.au/</vt:lpwstr>
      </vt:variant>
      <vt:variant>
        <vt:lpwstr/>
      </vt:variant>
      <vt:variant>
        <vt:i4>2097205</vt:i4>
      </vt:variant>
      <vt:variant>
        <vt:i4>279</vt:i4>
      </vt:variant>
      <vt:variant>
        <vt:i4>0</vt:i4>
      </vt:variant>
      <vt:variant>
        <vt:i4>5</vt:i4>
      </vt:variant>
      <vt:variant>
        <vt:lpwstr>https://www.geelongcity.vic.gov.au/services/family-and-community-services/community-grants</vt:lpwstr>
      </vt:variant>
      <vt:variant>
        <vt:lpwstr/>
      </vt:variant>
      <vt:variant>
        <vt:i4>1638456</vt:i4>
      </vt:variant>
      <vt:variant>
        <vt:i4>276</vt:i4>
      </vt:variant>
      <vt:variant>
        <vt:i4>0</vt:i4>
      </vt:variant>
      <vt:variant>
        <vt:i4>5</vt:i4>
      </vt:variant>
      <vt:variant>
        <vt:lpwstr>mailto:communitygrants@geelongcity.vic.gov.au</vt:lpwstr>
      </vt:variant>
      <vt:variant>
        <vt:lpwstr/>
      </vt:variant>
      <vt:variant>
        <vt:i4>1441895</vt:i4>
      </vt:variant>
      <vt:variant>
        <vt:i4>273</vt:i4>
      </vt:variant>
      <vt:variant>
        <vt:i4>0</vt:i4>
      </vt:variant>
      <vt:variant>
        <vt:i4>5</vt:i4>
      </vt:variant>
      <vt:variant>
        <vt:lpwstr/>
      </vt:variant>
      <vt:variant>
        <vt:lpwstr>_Appendix_1_–</vt:lpwstr>
      </vt:variant>
      <vt:variant>
        <vt:i4>1441895</vt:i4>
      </vt:variant>
      <vt:variant>
        <vt:i4>270</vt:i4>
      </vt:variant>
      <vt:variant>
        <vt:i4>0</vt:i4>
      </vt:variant>
      <vt:variant>
        <vt:i4>5</vt:i4>
      </vt:variant>
      <vt:variant>
        <vt:lpwstr/>
      </vt:variant>
      <vt:variant>
        <vt:lpwstr>_Appendix_1_–</vt:lpwstr>
      </vt:variant>
      <vt:variant>
        <vt:i4>8126562</vt:i4>
      </vt:variant>
      <vt:variant>
        <vt:i4>267</vt:i4>
      </vt:variant>
      <vt:variant>
        <vt:i4>0</vt:i4>
      </vt:variant>
      <vt:variant>
        <vt:i4>5</vt:i4>
      </vt:variant>
      <vt:variant>
        <vt:lpwstr/>
      </vt:variant>
      <vt:variant>
        <vt:lpwstr>_Funding_priorities</vt:lpwstr>
      </vt:variant>
      <vt:variant>
        <vt:i4>2949136</vt:i4>
      </vt:variant>
      <vt:variant>
        <vt:i4>264</vt:i4>
      </vt:variant>
      <vt:variant>
        <vt:i4>0</vt:i4>
      </vt:variant>
      <vt:variant>
        <vt:i4>5</vt:i4>
      </vt:variant>
      <vt:variant>
        <vt:lpwstr/>
      </vt:variant>
      <vt:variant>
        <vt:lpwstr>_Climate_Change_Partnerships</vt:lpwstr>
      </vt:variant>
      <vt:variant>
        <vt:i4>1572908</vt:i4>
      </vt:variant>
      <vt:variant>
        <vt:i4>261</vt:i4>
      </vt:variant>
      <vt:variant>
        <vt:i4>0</vt:i4>
      </vt:variant>
      <vt:variant>
        <vt:i4>5</vt:i4>
      </vt:variant>
      <vt:variant>
        <vt:lpwstr/>
      </vt:variant>
      <vt:variant>
        <vt:lpwstr>_What_you_can</vt:lpwstr>
      </vt:variant>
      <vt:variant>
        <vt:i4>3735554</vt:i4>
      </vt:variant>
      <vt:variant>
        <vt:i4>258</vt:i4>
      </vt:variant>
      <vt:variant>
        <vt:i4>0</vt:i4>
      </vt:variant>
      <vt:variant>
        <vt:i4>5</vt:i4>
      </vt:variant>
      <vt:variant>
        <vt:lpwstr/>
      </vt:variant>
      <vt:variant>
        <vt:lpwstr>_Who_cannot_apply</vt:lpwstr>
      </vt:variant>
      <vt:variant>
        <vt:i4>2228242</vt:i4>
      </vt:variant>
      <vt:variant>
        <vt:i4>255</vt:i4>
      </vt:variant>
      <vt:variant>
        <vt:i4>0</vt:i4>
      </vt:variant>
      <vt:variant>
        <vt:i4>5</vt:i4>
      </vt:variant>
      <vt:variant>
        <vt:lpwstr/>
      </vt:variant>
      <vt:variant>
        <vt:lpwstr>_Who_is_eligIble</vt:lpwstr>
      </vt:variant>
      <vt:variant>
        <vt:i4>3670059</vt:i4>
      </vt:variant>
      <vt:variant>
        <vt:i4>252</vt:i4>
      </vt:variant>
      <vt:variant>
        <vt:i4>0</vt:i4>
      </vt:variant>
      <vt:variant>
        <vt:i4>5</vt:i4>
      </vt:variant>
      <vt:variant>
        <vt:lpwstr>https://www.geelongaustralia.com.au/common/public/documents/8d9b3d6e2bec4ce-climatechangeresponseplanfinal.pdf</vt:lpwstr>
      </vt:variant>
      <vt:variant>
        <vt:lpwstr/>
      </vt:variant>
      <vt:variant>
        <vt:i4>1966090</vt:i4>
      </vt:variant>
      <vt:variant>
        <vt:i4>249</vt:i4>
      </vt:variant>
      <vt:variant>
        <vt:i4>0</vt:i4>
      </vt:variant>
      <vt:variant>
        <vt:i4>5</vt:i4>
      </vt:variant>
      <vt:variant>
        <vt:lpwstr>http://www.accesshub.gov.au/about-the-nrs/nrs-call-numbers-and-links</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262205</vt:i4>
      </vt:variant>
      <vt:variant>
        <vt:i4>243</vt:i4>
      </vt:variant>
      <vt:variant>
        <vt:i4>0</vt:i4>
      </vt:variant>
      <vt:variant>
        <vt:i4>5</vt:i4>
      </vt:variant>
      <vt:variant>
        <vt:lpwstr/>
      </vt:variant>
      <vt:variant>
        <vt:lpwstr>_Definitions</vt:lpwstr>
      </vt:variant>
      <vt:variant>
        <vt:i4>1441849</vt:i4>
      </vt:variant>
      <vt:variant>
        <vt:i4>236</vt:i4>
      </vt:variant>
      <vt:variant>
        <vt:i4>0</vt:i4>
      </vt:variant>
      <vt:variant>
        <vt:i4>5</vt:i4>
      </vt:variant>
      <vt:variant>
        <vt:lpwstr/>
      </vt:variant>
      <vt:variant>
        <vt:lpwstr>_Toc232004969</vt:lpwstr>
      </vt:variant>
      <vt:variant>
        <vt:i4>1441849</vt:i4>
      </vt:variant>
      <vt:variant>
        <vt:i4>230</vt:i4>
      </vt:variant>
      <vt:variant>
        <vt:i4>0</vt:i4>
      </vt:variant>
      <vt:variant>
        <vt:i4>5</vt:i4>
      </vt:variant>
      <vt:variant>
        <vt:lpwstr/>
      </vt:variant>
      <vt:variant>
        <vt:lpwstr>_Toc232004968</vt:lpwstr>
      </vt:variant>
      <vt:variant>
        <vt:i4>1441849</vt:i4>
      </vt:variant>
      <vt:variant>
        <vt:i4>224</vt:i4>
      </vt:variant>
      <vt:variant>
        <vt:i4>0</vt:i4>
      </vt:variant>
      <vt:variant>
        <vt:i4>5</vt:i4>
      </vt:variant>
      <vt:variant>
        <vt:lpwstr/>
      </vt:variant>
      <vt:variant>
        <vt:lpwstr>_Toc232004967</vt:lpwstr>
      </vt:variant>
      <vt:variant>
        <vt:i4>1441849</vt:i4>
      </vt:variant>
      <vt:variant>
        <vt:i4>218</vt:i4>
      </vt:variant>
      <vt:variant>
        <vt:i4>0</vt:i4>
      </vt:variant>
      <vt:variant>
        <vt:i4>5</vt:i4>
      </vt:variant>
      <vt:variant>
        <vt:lpwstr/>
      </vt:variant>
      <vt:variant>
        <vt:lpwstr>_Toc232004966</vt:lpwstr>
      </vt:variant>
      <vt:variant>
        <vt:i4>1441849</vt:i4>
      </vt:variant>
      <vt:variant>
        <vt:i4>212</vt:i4>
      </vt:variant>
      <vt:variant>
        <vt:i4>0</vt:i4>
      </vt:variant>
      <vt:variant>
        <vt:i4>5</vt:i4>
      </vt:variant>
      <vt:variant>
        <vt:lpwstr/>
      </vt:variant>
      <vt:variant>
        <vt:lpwstr>_Toc232004965</vt:lpwstr>
      </vt:variant>
      <vt:variant>
        <vt:i4>1441849</vt:i4>
      </vt:variant>
      <vt:variant>
        <vt:i4>206</vt:i4>
      </vt:variant>
      <vt:variant>
        <vt:i4>0</vt:i4>
      </vt:variant>
      <vt:variant>
        <vt:i4>5</vt:i4>
      </vt:variant>
      <vt:variant>
        <vt:lpwstr/>
      </vt:variant>
      <vt:variant>
        <vt:lpwstr>_Toc232004964</vt:lpwstr>
      </vt:variant>
      <vt:variant>
        <vt:i4>1441849</vt:i4>
      </vt:variant>
      <vt:variant>
        <vt:i4>200</vt:i4>
      </vt:variant>
      <vt:variant>
        <vt:i4>0</vt:i4>
      </vt:variant>
      <vt:variant>
        <vt:i4>5</vt:i4>
      </vt:variant>
      <vt:variant>
        <vt:lpwstr/>
      </vt:variant>
      <vt:variant>
        <vt:lpwstr>_Toc232004963</vt:lpwstr>
      </vt:variant>
      <vt:variant>
        <vt:i4>1441849</vt:i4>
      </vt:variant>
      <vt:variant>
        <vt:i4>194</vt:i4>
      </vt:variant>
      <vt:variant>
        <vt:i4>0</vt:i4>
      </vt:variant>
      <vt:variant>
        <vt:i4>5</vt:i4>
      </vt:variant>
      <vt:variant>
        <vt:lpwstr/>
      </vt:variant>
      <vt:variant>
        <vt:lpwstr>_Toc232004962</vt:lpwstr>
      </vt:variant>
      <vt:variant>
        <vt:i4>1441849</vt:i4>
      </vt:variant>
      <vt:variant>
        <vt:i4>188</vt:i4>
      </vt:variant>
      <vt:variant>
        <vt:i4>0</vt:i4>
      </vt:variant>
      <vt:variant>
        <vt:i4>5</vt:i4>
      </vt:variant>
      <vt:variant>
        <vt:lpwstr/>
      </vt:variant>
      <vt:variant>
        <vt:lpwstr>_Toc232004961</vt:lpwstr>
      </vt:variant>
      <vt:variant>
        <vt:i4>1441849</vt:i4>
      </vt:variant>
      <vt:variant>
        <vt:i4>182</vt:i4>
      </vt:variant>
      <vt:variant>
        <vt:i4>0</vt:i4>
      </vt:variant>
      <vt:variant>
        <vt:i4>5</vt:i4>
      </vt:variant>
      <vt:variant>
        <vt:lpwstr/>
      </vt:variant>
      <vt:variant>
        <vt:lpwstr>_Toc232004960</vt:lpwstr>
      </vt:variant>
      <vt:variant>
        <vt:i4>1376313</vt:i4>
      </vt:variant>
      <vt:variant>
        <vt:i4>176</vt:i4>
      </vt:variant>
      <vt:variant>
        <vt:i4>0</vt:i4>
      </vt:variant>
      <vt:variant>
        <vt:i4>5</vt:i4>
      </vt:variant>
      <vt:variant>
        <vt:lpwstr/>
      </vt:variant>
      <vt:variant>
        <vt:lpwstr>_Toc232004959</vt:lpwstr>
      </vt:variant>
      <vt:variant>
        <vt:i4>1376313</vt:i4>
      </vt:variant>
      <vt:variant>
        <vt:i4>170</vt:i4>
      </vt:variant>
      <vt:variant>
        <vt:i4>0</vt:i4>
      </vt:variant>
      <vt:variant>
        <vt:i4>5</vt:i4>
      </vt:variant>
      <vt:variant>
        <vt:lpwstr/>
      </vt:variant>
      <vt:variant>
        <vt:lpwstr>_Toc232004958</vt:lpwstr>
      </vt:variant>
      <vt:variant>
        <vt:i4>1376313</vt:i4>
      </vt:variant>
      <vt:variant>
        <vt:i4>164</vt:i4>
      </vt:variant>
      <vt:variant>
        <vt:i4>0</vt:i4>
      </vt:variant>
      <vt:variant>
        <vt:i4>5</vt:i4>
      </vt:variant>
      <vt:variant>
        <vt:lpwstr/>
      </vt:variant>
      <vt:variant>
        <vt:lpwstr>_Toc232004957</vt:lpwstr>
      </vt:variant>
      <vt:variant>
        <vt:i4>1376313</vt:i4>
      </vt:variant>
      <vt:variant>
        <vt:i4>158</vt:i4>
      </vt:variant>
      <vt:variant>
        <vt:i4>0</vt:i4>
      </vt:variant>
      <vt:variant>
        <vt:i4>5</vt:i4>
      </vt:variant>
      <vt:variant>
        <vt:lpwstr/>
      </vt:variant>
      <vt:variant>
        <vt:lpwstr>_Toc232004956</vt:lpwstr>
      </vt:variant>
      <vt:variant>
        <vt:i4>1376313</vt:i4>
      </vt:variant>
      <vt:variant>
        <vt:i4>152</vt:i4>
      </vt:variant>
      <vt:variant>
        <vt:i4>0</vt:i4>
      </vt:variant>
      <vt:variant>
        <vt:i4>5</vt:i4>
      </vt:variant>
      <vt:variant>
        <vt:lpwstr/>
      </vt:variant>
      <vt:variant>
        <vt:lpwstr>_Toc232004955</vt:lpwstr>
      </vt:variant>
      <vt:variant>
        <vt:i4>1376313</vt:i4>
      </vt:variant>
      <vt:variant>
        <vt:i4>146</vt:i4>
      </vt:variant>
      <vt:variant>
        <vt:i4>0</vt:i4>
      </vt:variant>
      <vt:variant>
        <vt:i4>5</vt:i4>
      </vt:variant>
      <vt:variant>
        <vt:lpwstr/>
      </vt:variant>
      <vt:variant>
        <vt:lpwstr>_Toc232004954</vt:lpwstr>
      </vt:variant>
      <vt:variant>
        <vt:i4>1376313</vt:i4>
      </vt:variant>
      <vt:variant>
        <vt:i4>140</vt:i4>
      </vt:variant>
      <vt:variant>
        <vt:i4>0</vt:i4>
      </vt:variant>
      <vt:variant>
        <vt:i4>5</vt:i4>
      </vt:variant>
      <vt:variant>
        <vt:lpwstr/>
      </vt:variant>
      <vt:variant>
        <vt:lpwstr>_Toc232004953</vt:lpwstr>
      </vt:variant>
      <vt:variant>
        <vt:i4>1376313</vt:i4>
      </vt:variant>
      <vt:variant>
        <vt:i4>134</vt:i4>
      </vt:variant>
      <vt:variant>
        <vt:i4>0</vt:i4>
      </vt:variant>
      <vt:variant>
        <vt:i4>5</vt:i4>
      </vt:variant>
      <vt:variant>
        <vt:lpwstr/>
      </vt:variant>
      <vt:variant>
        <vt:lpwstr>_Toc232004952</vt:lpwstr>
      </vt:variant>
      <vt:variant>
        <vt:i4>1376313</vt:i4>
      </vt:variant>
      <vt:variant>
        <vt:i4>128</vt:i4>
      </vt:variant>
      <vt:variant>
        <vt:i4>0</vt:i4>
      </vt:variant>
      <vt:variant>
        <vt:i4>5</vt:i4>
      </vt:variant>
      <vt:variant>
        <vt:lpwstr/>
      </vt:variant>
      <vt:variant>
        <vt:lpwstr>_Toc232004951</vt:lpwstr>
      </vt:variant>
      <vt:variant>
        <vt:i4>1376313</vt:i4>
      </vt:variant>
      <vt:variant>
        <vt:i4>122</vt:i4>
      </vt:variant>
      <vt:variant>
        <vt:i4>0</vt:i4>
      </vt:variant>
      <vt:variant>
        <vt:i4>5</vt:i4>
      </vt:variant>
      <vt:variant>
        <vt:lpwstr/>
      </vt:variant>
      <vt:variant>
        <vt:lpwstr>_Toc232004950</vt:lpwstr>
      </vt:variant>
      <vt:variant>
        <vt:i4>1310777</vt:i4>
      </vt:variant>
      <vt:variant>
        <vt:i4>116</vt:i4>
      </vt:variant>
      <vt:variant>
        <vt:i4>0</vt:i4>
      </vt:variant>
      <vt:variant>
        <vt:i4>5</vt:i4>
      </vt:variant>
      <vt:variant>
        <vt:lpwstr/>
      </vt:variant>
      <vt:variant>
        <vt:lpwstr>_Toc232004949</vt:lpwstr>
      </vt:variant>
      <vt:variant>
        <vt:i4>1310777</vt:i4>
      </vt:variant>
      <vt:variant>
        <vt:i4>110</vt:i4>
      </vt:variant>
      <vt:variant>
        <vt:i4>0</vt:i4>
      </vt:variant>
      <vt:variant>
        <vt:i4>5</vt:i4>
      </vt:variant>
      <vt:variant>
        <vt:lpwstr/>
      </vt:variant>
      <vt:variant>
        <vt:lpwstr>_Toc232004948</vt:lpwstr>
      </vt:variant>
      <vt:variant>
        <vt:i4>1310777</vt:i4>
      </vt:variant>
      <vt:variant>
        <vt:i4>104</vt:i4>
      </vt:variant>
      <vt:variant>
        <vt:i4>0</vt:i4>
      </vt:variant>
      <vt:variant>
        <vt:i4>5</vt:i4>
      </vt:variant>
      <vt:variant>
        <vt:lpwstr/>
      </vt:variant>
      <vt:variant>
        <vt:lpwstr>_Toc232004947</vt:lpwstr>
      </vt:variant>
      <vt:variant>
        <vt:i4>1310777</vt:i4>
      </vt:variant>
      <vt:variant>
        <vt:i4>98</vt:i4>
      </vt:variant>
      <vt:variant>
        <vt:i4>0</vt:i4>
      </vt:variant>
      <vt:variant>
        <vt:i4>5</vt:i4>
      </vt:variant>
      <vt:variant>
        <vt:lpwstr/>
      </vt:variant>
      <vt:variant>
        <vt:lpwstr>_Toc232004946</vt:lpwstr>
      </vt:variant>
      <vt:variant>
        <vt:i4>1310777</vt:i4>
      </vt:variant>
      <vt:variant>
        <vt:i4>92</vt:i4>
      </vt:variant>
      <vt:variant>
        <vt:i4>0</vt:i4>
      </vt:variant>
      <vt:variant>
        <vt:i4>5</vt:i4>
      </vt:variant>
      <vt:variant>
        <vt:lpwstr/>
      </vt:variant>
      <vt:variant>
        <vt:lpwstr>_Toc232004945</vt:lpwstr>
      </vt:variant>
      <vt:variant>
        <vt:i4>1310777</vt:i4>
      </vt:variant>
      <vt:variant>
        <vt:i4>86</vt:i4>
      </vt:variant>
      <vt:variant>
        <vt:i4>0</vt:i4>
      </vt:variant>
      <vt:variant>
        <vt:i4>5</vt:i4>
      </vt:variant>
      <vt:variant>
        <vt:lpwstr/>
      </vt:variant>
      <vt:variant>
        <vt:lpwstr>_Toc232004944</vt:lpwstr>
      </vt:variant>
      <vt:variant>
        <vt:i4>1310777</vt:i4>
      </vt:variant>
      <vt:variant>
        <vt:i4>80</vt:i4>
      </vt:variant>
      <vt:variant>
        <vt:i4>0</vt:i4>
      </vt:variant>
      <vt:variant>
        <vt:i4>5</vt:i4>
      </vt:variant>
      <vt:variant>
        <vt:lpwstr/>
      </vt:variant>
      <vt:variant>
        <vt:lpwstr>_Toc232004943</vt:lpwstr>
      </vt:variant>
      <vt:variant>
        <vt:i4>1310777</vt:i4>
      </vt:variant>
      <vt:variant>
        <vt:i4>74</vt:i4>
      </vt:variant>
      <vt:variant>
        <vt:i4>0</vt:i4>
      </vt:variant>
      <vt:variant>
        <vt:i4>5</vt:i4>
      </vt:variant>
      <vt:variant>
        <vt:lpwstr/>
      </vt:variant>
      <vt:variant>
        <vt:lpwstr>_Toc232004942</vt:lpwstr>
      </vt:variant>
      <vt:variant>
        <vt:i4>1310777</vt:i4>
      </vt:variant>
      <vt:variant>
        <vt:i4>68</vt:i4>
      </vt:variant>
      <vt:variant>
        <vt:i4>0</vt:i4>
      </vt:variant>
      <vt:variant>
        <vt:i4>5</vt:i4>
      </vt:variant>
      <vt:variant>
        <vt:lpwstr/>
      </vt:variant>
      <vt:variant>
        <vt:lpwstr>_Toc232004941</vt:lpwstr>
      </vt:variant>
      <vt:variant>
        <vt:i4>1310777</vt:i4>
      </vt:variant>
      <vt:variant>
        <vt:i4>62</vt:i4>
      </vt:variant>
      <vt:variant>
        <vt:i4>0</vt:i4>
      </vt:variant>
      <vt:variant>
        <vt:i4>5</vt:i4>
      </vt:variant>
      <vt:variant>
        <vt:lpwstr/>
      </vt:variant>
      <vt:variant>
        <vt:lpwstr>_Toc232004940</vt:lpwstr>
      </vt:variant>
      <vt:variant>
        <vt:i4>1245241</vt:i4>
      </vt:variant>
      <vt:variant>
        <vt:i4>56</vt:i4>
      </vt:variant>
      <vt:variant>
        <vt:i4>0</vt:i4>
      </vt:variant>
      <vt:variant>
        <vt:i4>5</vt:i4>
      </vt:variant>
      <vt:variant>
        <vt:lpwstr/>
      </vt:variant>
      <vt:variant>
        <vt:lpwstr>_Toc232004939</vt:lpwstr>
      </vt:variant>
      <vt:variant>
        <vt:i4>1245241</vt:i4>
      </vt:variant>
      <vt:variant>
        <vt:i4>50</vt:i4>
      </vt:variant>
      <vt:variant>
        <vt:i4>0</vt:i4>
      </vt:variant>
      <vt:variant>
        <vt:i4>5</vt:i4>
      </vt:variant>
      <vt:variant>
        <vt:lpwstr/>
      </vt:variant>
      <vt:variant>
        <vt:lpwstr>_Toc232004938</vt:lpwstr>
      </vt:variant>
      <vt:variant>
        <vt:i4>1245241</vt:i4>
      </vt:variant>
      <vt:variant>
        <vt:i4>44</vt:i4>
      </vt:variant>
      <vt:variant>
        <vt:i4>0</vt:i4>
      </vt:variant>
      <vt:variant>
        <vt:i4>5</vt:i4>
      </vt:variant>
      <vt:variant>
        <vt:lpwstr/>
      </vt:variant>
      <vt:variant>
        <vt:lpwstr>_Toc232004937</vt:lpwstr>
      </vt:variant>
      <vt:variant>
        <vt:i4>1245241</vt:i4>
      </vt:variant>
      <vt:variant>
        <vt:i4>38</vt:i4>
      </vt:variant>
      <vt:variant>
        <vt:i4>0</vt:i4>
      </vt:variant>
      <vt:variant>
        <vt:i4>5</vt:i4>
      </vt:variant>
      <vt:variant>
        <vt:lpwstr/>
      </vt:variant>
      <vt:variant>
        <vt:lpwstr>_Toc232004936</vt:lpwstr>
      </vt:variant>
      <vt:variant>
        <vt:i4>1245241</vt:i4>
      </vt:variant>
      <vt:variant>
        <vt:i4>32</vt:i4>
      </vt:variant>
      <vt:variant>
        <vt:i4>0</vt:i4>
      </vt:variant>
      <vt:variant>
        <vt:i4>5</vt:i4>
      </vt:variant>
      <vt:variant>
        <vt:lpwstr/>
      </vt:variant>
      <vt:variant>
        <vt:lpwstr>_Toc232004935</vt:lpwstr>
      </vt:variant>
      <vt:variant>
        <vt:i4>1245241</vt:i4>
      </vt:variant>
      <vt:variant>
        <vt:i4>26</vt:i4>
      </vt:variant>
      <vt:variant>
        <vt:i4>0</vt:i4>
      </vt:variant>
      <vt:variant>
        <vt:i4>5</vt:i4>
      </vt:variant>
      <vt:variant>
        <vt:lpwstr/>
      </vt:variant>
      <vt:variant>
        <vt:lpwstr>_Toc232004934</vt:lpwstr>
      </vt:variant>
      <vt:variant>
        <vt:i4>1245241</vt:i4>
      </vt:variant>
      <vt:variant>
        <vt:i4>20</vt:i4>
      </vt:variant>
      <vt:variant>
        <vt:i4>0</vt:i4>
      </vt:variant>
      <vt:variant>
        <vt:i4>5</vt:i4>
      </vt:variant>
      <vt:variant>
        <vt:lpwstr/>
      </vt:variant>
      <vt:variant>
        <vt:lpwstr>_Toc232004933</vt:lpwstr>
      </vt:variant>
      <vt:variant>
        <vt:i4>1245241</vt:i4>
      </vt:variant>
      <vt:variant>
        <vt:i4>14</vt:i4>
      </vt:variant>
      <vt:variant>
        <vt:i4>0</vt:i4>
      </vt:variant>
      <vt:variant>
        <vt:i4>5</vt:i4>
      </vt:variant>
      <vt:variant>
        <vt:lpwstr/>
      </vt:variant>
      <vt:variant>
        <vt:lpwstr>_Toc232004932</vt:lpwstr>
      </vt:variant>
      <vt:variant>
        <vt:i4>1245241</vt:i4>
      </vt:variant>
      <vt:variant>
        <vt:i4>8</vt:i4>
      </vt:variant>
      <vt:variant>
        <vt:i4>0</vt:i4>
      </vt:variant>
      <vt:variant>
        <vt:i4>5</vt:i4>
      </vt:variant>
      <vt:variant>
        <vt:lpwstr/>
      </vt:variant>
      <vt:variant>
        <vt:lpwstr>_Toc232004931</vt:lpwstr>
      </vt:variant>
      <vt:variant>
        <vt:i4>1245241</vt:i4>
      </vt:variant>
      <vt:variant>
        <vt:i4>2</vt:i4>
      </vt:variant>
      <vt:variant>
        <vt:i4>0</vt:i4>
      </vt:variant>
      <vt:variant>
        <vt:i4>5</vt:i4>
      </vt:variant>
      <vt:variant>
        <vt:lpwstr/>
      </vt:variant>
      <vt:variant>
        <vt:lpwstr>_Toc232004930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2026-06-11T02:03:00Z</cp:lastPrinted>
  <dcterms:created xsi:type="dcterms:W3CDTF">2026-06-25T01:01:00Z</dcterms:created>
  <dcterms:modified xsi:type="dcterms:W3CDTF">2026-06-25T01:01:00Z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